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lay" w:cs="Play" w:eastAsia="Play" w:hAnsi="Play"/>
        </w:rPr>
      </w:pPr>
      <w:bookmarkStart w:colFirst="0" w:colLast="0" w:name="_heading=h.gjdgxs" w:id="0"/>
      <w:bookmarkEnd w:id="0"/>
      <w:r w:rsidDel="00000000" w:rsidR="00000000" w:rsidRPr="00000000">
        <w:rPr>
          <w:rFonts w:ascii="Play" w:cs="Play" w:eastAsia="Play" w:hAnsi="Play"/>
          <w:rtl w:val="0"/>
        </w:rPr>
        <w:t xml:space="preserve">Lab 3: I</w:t>
      </w: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ntroduction to Access Control with Amazon Managed Streaming for 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 clarity level - 5/10</w:t>
      </w:r>
    </w:p>
    <w:p w:rsidR="00000000" w:rsidDel="00000000" w:rsidP="00000000" w:rsidRDefault="00000000" w:rsidRPr="00000000" w14:paraId="00000003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Obj: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Publish to and consume from an MSK cluster using IAM authenticated broker URLs with a Java demo producer and Java demo consumer.</w:t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ff0000"/>
          <w:sz w:val="28"/>
          <w:szCs w:val="28"/>
          <w:rtl w:val="0"/>
        </w:rPr>
        <w:t xml:space="preserve">Simply:</w:t>
      </w:r>
    </w:p>
    <w:p w:rsidR="00000000" w:rsidDel="00000000" w:rsidP="00000000" w:rsidRDefault="00000000" w:rsidRPr="00000000" w14:paraId="00000008">
      <w:pPr>
        <w:rPr>
          <w:rFonts w:ascii="Play" w:cs="Play" w:eastAsia="Play" w:hAnsi="Play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ff0000"/>
          <w:sz w:val="28"/>
          <w:szCs w:val="28"/>
          <w:rtl w:val="0"/>
        </w:rPr>
        <w:t xml:space="preserve">Create an MSK cluster -&gt; Use IAM for Authentication and Authorization -&gt; </w:t>
      </w:r>
    </w:p>
    <w:p w:rsidR="00000000" w:rsidDel="00000000" w:rsidP="00000000" w:rsidRDefault="00000000" w:rsidRPr="00000000" w14:paraId="00000009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ff0000"/>
          <w:sz w:val="28"/>
          <w:szCs w:val="28"/>
          <w:rtl w:val="0"/>
        </w:rPr>
        <w:t xml:space="preserve">Publish to Kafka using a Java Producer -&gt; Consume from Kafka using a Java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What is Kafka:-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Kafka is a system that lets you send messages between different parts of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Note- we're not explicitly sending messages between two separate applications. Instead, we're interacting with Kafka through various components, such as producers and consumers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Think of it like a post office for data. You send messages (like letters) to Kafka, and Kafka makes sure they get to the right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Amazon Managed Streaming for Apache Kafka (Amazon MSK)-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Amazon MSK is a service provided by AWS that helps you run Apache Kafka without worrying about the underlying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Using IAM with Kafka means you can control who can send messages to (publish) and read messages from (consume) your Kafka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In each public subnet, we include bastion host to access it from outside</w:t>
      </w:r>
    </w:p>
    <w:p w:rsidR="00000000" w:rsidDel="00000000" w:rsidP="00000000" w:rsidRDefault="00000000" w:rsidRPr="00000000" w14:paraId="0000001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In private (not connected to internet, to ensure security):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Broker (Amazon MSK): These are the Kafka servers that handle sending and receiving messages.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Zookeeper (Amazon MSK): These are servers that help manage the Kafka brokers.</w:t>
      </w:r>
    </w:p>
    <w:p w:rsidR="00000000" w:rsidDel="00000000" w:rsidP="00000000" w:rsidRDefault="00000000" w:rsidRPr="00000000" w14:paraId="0000001C">
      <w:pPr>
        <w:ind w:left="72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Certificate mgr ensures secure communication between the different components.</w:t>
      </w:r>
    </w:p>
    <w:p w:rsidR="00000000" w:rsidDel="00000000" w:rsidP="00000000" w:rsidRDefault="00000000" w:rsidRPr="00000000" w14:paraId="0000001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DID NOT FIND - KAFKA ARCH.</w:t>
      </w:r>
    </w:p>
    <w:p w:rsidR="00000000" w:rsidDel="00000000" w:rsidP="00000000" w:rsidRDefault="00000000" w:rsidRPr="00000000" w14:paraId="00000020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</w:rPr>
        <w:drawing>
          <wp:inline distB="114300" distT="114300" distL="114300" distR="114300">
            <wp:extent cx="5715000" cy="3200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Play" w:cs="Play" w:eastAsia="Play" w:hAnsi="Play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Task 1: Inspecting the MSK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1.1 Oen EC2, and bastion host (connect).</w:t>
      </w:r>
    </w:p>
    <w:p w:rsidR="00000000" w:rsidDel="00000000" w:rsidP="00000000" w:rsidRDefault="00000000" w:rsidRPr="00000000" w14:paraId="0000002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Use the in-lab URL for this</w:t>
      </w:r>
    </w:p>
    <w:p w:rsidR="00000000" w:rsidDel="00000000" w:rsidP="00000000" w:rsidRDefault="00000000" w:rsidRPr="00000000" w14:paraId="0000002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1.2 Run the command to display the output of a shell script that has been created to populate your environment with the various network addresses needed to access the MSK cluster.</w:t>
      </w:r>
    </w:p>
    <w:p w:rsidR="00000000" w:rsidDel="00000000" w:rsidP="00000000" w:rsidRDefault="00000000" w:rsidRPr="00000000" w14:paraId="0000002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1.3 To output the various network addresses needed to access the MSK cluster</w:t>
      </w:r>
    </w:p>
    <w:p w:rsidR="00000000" w:rsidDel="00000000" w:rsidP="00000000" w:rsidRDefault="00000000" w:rsidRPr="00000000" w14:paraId="0000002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o/p has bootstrap brokers, and the Apache Zookeeper address for the cluster.</w:t>
      </w:r>
    </w:p>
    <w:p w:rsidR="00000000" w:rsidDel="00000000" w:rsidP="00000000" w:rsidRDefault="00000000" w:rsidRPr="00000000" w14:paraId="0000003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1.4 Inspection means viewing these things:</w:t>
      </w:r>
    </w:p>
    <w:p w:rsidR="00000000" w:rsidDel="00000000" w:rsidP="00000000" w:rsidRDefault="00000000" w:rsidRPr="00000000" w14:paraId="0000003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4986338" cy="186188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86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GPT - The bootstrap servers (under MSK_BOOTSTRAP (for secure communication) and MSKIAM_BOOTSTRAP (for authentication)) are the endpoints you will use to connect to the Kafka brokers within your MSK cluster.</w:t>
      </w:r>
    </w:p>
    <w:p w:rsidR="00000000" w:rsidDel="00000000" w:rsidP="00000000" w:rsidRDefault="00000000" w:rsidRPr="00000000" w14:paraId="0000003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Task 2: Publish to and consume from an IAM authenticated MSK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The goal of Task 2 is to publish a simple message to your Amazon MSK cluster. This involves using a producer to send a message to a Kafka topic within the cluster.</w:t>
      </w:r>
    </w:p>
    <w:p w:rsidR="00000000" w:rsidDel="00000000" w:rsidP="00000000" w:rsidRDefault="00000000" w:rsidRPr="00000000" w14:paraId="0000003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K. Topic example:</w:t>
        <w:br w:type="textWrapping"/>
        <w:t xml:space="preserve">Imagine a system that tracks user interactions on a website. Each interaction (e.g., click, page view, purchase) is sent to a Kafka topic called user-interactions. Multiple producers (e.g., different web servers) send interaction events to this topic. Downstream, multiple consumers (e.g., analytics services, recommendation engines) read from the user-interactions topic to process and analyze the data.</w:t>
      </w:r>
    </w:p>
    <w:p w:rsidR="00000000" w:rsidDel="00000000" w:rsidP="00000000" w:rsidRDefault="00000000" w:rsidRPr="00000000" w14:paraId="0000003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2.1 Create and list a topic.</w:t>
      </w:r>
    </w:p>
    <w:p w:rsidR="00000000" w:rsidDel="00000000" w:rsidP="00000000" w:rsidRDefault="00000000" w:rsidRPr="00000000" w14:paraId="0000003C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2.2 To load the environment variable that references the MSK cluster into your shell environment, run the following command:</w:t>
      </w:r>
    </w:p>
    <w:p w:rsidR="00000000" w:rsidDel="00000000" w:rsidP="00000000" w:rsidRDefault="00000000" w:rsidRPr="00000000" w14:paraId="0000003D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source /opt/kafka_2.12-2.2.1/msk.env</w:t>
      </w:r>
    </w:p>
    <w:p w:rsidR="00000000" w:rsidDel="00000000" w:rsidP="00000000" w:rsidRDefault="00000000" w:rsidRPr="00000000" w14:paraId="0000003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2.3 Run this to create a topic:</w:t>
      </w:r>
    </w:p>
    <w:p w:rsidR="00000000" w:rsidDel="00000000" w:rsidP="00000000" w:rsidRDefault="00000000" w:rsidRPr="00000000" w14:paraId="0000004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kafka-topics.sh --create --topic ExampleTopic --partitions 5 --replication-factor 3 --bootstrap-server $MSK_BOOTSTRAP  --command-config /opt/client.properties</w:t>
      </w:r>
    </w:p>
    <w:p w:rsidR="00000000" w:rsidDel="00000000" w:rsidP="00000000" w:rsidRDefault="00000000" w:rsidRPr="00000000" w14:paraId="0000004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2.4 Verify creation</w:t>
      </w:r>
    </w:p>
    <w:p w:rsidR="00000000" w:rsidDel="00000000" w:rsidP="00000000" w:rsidRDefault="00000000" w:rsidRPr="00000000" w14:paraId="0000004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2.5 Compile JAVA producer and consumer </w:t>
      </w:r>
    </w:p>
    <w:p w:rsidR="00000000" w:rsidDel="00000000" w:rsidP="00000000" w:rsidRDefault="00000000" w:rsidRPr="00000000" w14:paraId="0000004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Code for Prod and cons already done by the lab, and is stored in “maven” package.</w:t>
      </w:r>
    </w:p>
    <w:p w:rsidR="00000000" w:rsidDel="00000000" w:rsidP="00000000" w:rsidRDefault="00000000" w:rsidRPr="00000000" w14:paraId="0000004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We compile that package using:</w:t>
      </w:r>
    </w:p>
    <w:p w:rsidR="00000000" w:rsidDel="00000000" w:rsidP="00000000" w:rsidRDefault="00000000" w:rsidRPr="00000000" w14:paraId="0000004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mvn package</w:t>
      </w:r>
    </w:p>
    <w:p w:rsidR="00000000" w:rsidDel="00000000" w:rsidP="00000000" w:rsidRDefault="00000000" w:rsidRPr="00000000" w14:paraId="0000004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8890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2.6 Publish to Example Topic using JAVA Producer</w:t>
      </w:r>
    </w:p>
    <w:p w:rsidR="00000000" w:rsidDel="00000000" w:rsidP="00000000" w:rsidRDefault="00000000" w:rsidRPr="00000000" w14:paraId="0000004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java -cp target/msk-auth-demo-1.0-SNAPSHOT.jar com.amazonaws.examples.DemoProducer $MSKIAM_BOOTSTRAP ExampleTopic</w:t>
      </w:r>
    </w:p>
    <w:p w:rsidR="00000000" w:rsidDel="00000000" w:rsidP="00000000" w:rsidRDefault="00000000" w:rsidRPr="00000000" w14:paraId="0000005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596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Sent hello world to topic (typed hello world in CLI)</w:t>
      </w:r>
    </w:p>
    <w:p w:rsidR="00000000" w:rsidDel="00000000" w:rsidP="00000000" w:rsidRDefault="00000000" w:rsidRPr="00000000" w14:paraId="0000005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2.7 Consume from AN IAM AUTHENTICATED MSK CLUSTER</w:t>
      </w:r>
    </w:p>
    <w:p w:rsidR="00000000" w:rsidDel="00000000" w:rsidP="00000000" w:rsidRDefault="00000000" w:rsidRPr="00000000" w14:paraId="0000005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We consume message from the example topic</w:t>
      </w:r>
    </w:p>
    <w:p w:rsidR="00000000" w:rsidDel="00000000" w:rsidP="00000000" w:rsidRDefault="00000000" w:rsidRPr="00000000" w14:paraId="0000005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2.8 Open a new bastion host connection using url given</w:t>
      </w:r>
    </w:p>
    <w:p w:rsidR="00000000" w:rsidDel="00000000" w:rsidP="00000000" w:rsidRDefault="00000000" w:rsidRPr="00000000" w14:paraId="0000005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5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Load the env variables that reference to the MSK cluster using</w:t>
      </w:r>
    </w:p>
    <w:p w:rsidR="00000000" w:rsidDel="00000000" w:rsidP="00000000" w:rsidRDefault="00000000" w:rsidRPr="00000000" w14:paraId="0000005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source /opt/kafka_2.12-2.2.1/msk.env</w:t>
      </w:r>
    </w:p>
    <w:p w:rsidR="00000000" w:rsidDel="00000000" w:rsidP="00000000" w:rsidRDefault="00000000" w:rsidRPr="00000000" w14:paraId="0000005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2.9 Change to the directory where prod and cons code is compiled using</w:t>
      </w:r>
    </w:p>
    <w:p w:rsidR="00000000" w:rsidDel="00000000" w:rsidP="00000000" w:rsidRDefault="00000000" w:rsidRPr="00000000" w14:paraId="0000006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cd /opt/msk-java</w:t>
      </w:r>
    </w:p>
    <w:p w:rsidR="00000000" w:rsidDel="00000000" w:rsidP="00000000" w:rsidRDefault="00000000" w:rsidRPr="00000000" w14:paraId="0000006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2.10 Run this command to consume from the topic</w:t>
      </w:r>
    </w:p>
    <w:p w:rsidR="00000000" w:rsidDel="00000000" w:rsidP="00000000" w:rsidRDefault="00000000" w:rsidRPr="00000000" w14:paraId="0000006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java -cp target/msk-auth-demo-1.0-SNAPSHOT.jar com.amazonaws.examples.DemoConsumer $MSKIAM_BOOTSTRAP ExampleTopic</w:t>
      </w:r>
    </w:p>
    <w:p w:rsidR="00000000" w:rsidDel="00000000" w:rsidP="00000000" w:rsidRDefault="00000000" w:rsidRPr="00000000" w14:paraId="0000006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381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We see the message that we input using producer</w:t>
      </w:r>
    </w:p>
    <w:p w:rsidR="00000000" w:rsidDel="00000000" w:rsidP="00000000" w:rsidRDefault="00000000" w:rsidRPr="00000000" w14:paraId="0000006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2.11 more messages</w:t>
      </w:r>
    </w:p>
    <w:p w:rsidR="00000000" w:rsidDel="00000000" w:rsidP="00000000" w:rsidRDefault="00000000" w:rsidRPr="00000000" w14:paraId="0000006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943600" cy="1079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1905000" cy="8477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4953000" cy="6096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6kXBNmlG0UK13+PmVMZ/Pm4og==">CgMxLjAyCGguZ2pkZ3hzOAByITFKdWF5VjYxUE9oenEtQjBBUUNiNWxDZTJSYW9NemlSdQ==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