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034F" w14:textId="77777777" w:rsidR="008E2214" w:rsidRPr="008E2214" w:rsidRDefault="008E2214" w:rsidP="008E221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E221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JavaScript closures</w:t>
      </w:r>
    </w:p>
    <w:p w14:paraId="5E979C9A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A closure can be defined as a JavaScript feature in which the inner function has access to the outer function variable. In </w:t>
      </w:r>
      <w:hyperlink r:id="rId5" w:history="1">
        <w:r w:rsidRPr="008E2214">
          <w:rPr>
            <w:rFonts w:ascii="Segoe UI" w:eastAsia="Times New Roman" w:hAnsi="Segoe UI" w:cs="Segoe UI"/>
            <w:color w:val="008000"/>
            <w:sz w:val="24"/>
            <w:szCs w:val="24"/>
          </w:rPr>
          <w:t>JavaScript</w:t>
        </w:r>
      </w:hyperlink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, every time a closure is created with the creation of a function.</w:t>
      </w:r>
    </w:p>
    <w:p w14:paraId="795FB4E8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The closure has three scope chains listed as follows:</w:t>
      </w:r>
    </w:p>
    <w:p w14:paraId="67AC16E0" w14:textId="77777777" w:rsidR="008E2214" w:rsidRPr="008E2214" w:rsidRDefault="008E2214" w:rsidP="008E221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</w:rPr>
        <w:t>Access to its own scope.</w:t>
      </w:r>
    </w:p>
    <w:p w14:paraId="4FF66D1C" w14:textId="77777777" w:rsidR="008E2214" w:rsidRPr="008E2214" w:rsidRDefault="008E2214" w:rsidP="008E221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</w:rPr>
        <w:t>Access to the variables of the outer function.</w:t>
      </w:r>
    </w:p>
    <w:p w14:paraId="3BC4ADEE" w14:textId="77777777" w:rsidR="008E2214" w:rsidRPr="008E2214" w:rsidRDefault="008E2214" w:rsidP="008E221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</w:rPr>
        <w:t>Access to the global variables.</w:t>
      </w:r>
    </w:p>
    <w:p w14:paraId="03514660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Let's understand the closure by using an example.</w:t>
      </w:r>
    </w:p>
    <w:p w14:paraId="60058C37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E2214">
        <w:rPr>
          <w:rFonts w:ascii="Helvetica" w:eastAsia="Times New Roman" w:hAnsi="Helvetica" w:cs="Helvetica"/>
          <w:color w:val="610B4B"/>
          <w:sz w:val="32"/>
          <w:szCs w:val="32"/>
        </w:rPr>
        <w:t>Example1</w:t>
      </w:r>
    </w:p>
    <w:p w14:paraId="4FE114CA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E76F10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9C7EF2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BBEE45A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4B33C0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fun(</w:t>
      </w:r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710D2B88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214BF7FE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8E2214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8E22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4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// 'a' is the local variable, created by the </w:t>
      </w:r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fun(</w:t>
      </w:r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14:paraId="7A75A137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innerfun(</w:t>
      </w:r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// the innerfun() is the inner function, or a closure  </w:t>
      </w:r>
    </w:p>
    <w:p w14:paraId="0DB6A1EF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326F177B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return a;  </w:t>
      </w:r>
    </w:p>
    <w:p w14:paraId="6AE4925D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5DCFDAF7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return </w:t>
      </w:r>
      <w:proofErr w:type="spell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innerfun</w:t>
      </w:r>
      <w:proofErr w:type="spell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A102634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8963EA8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8E2214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output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gramStart"/>
      <w:r w:rsidRPr="008E22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fun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6EE7B7D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(output());  </w:t>
      </w:r>
    </w:p>
    <w:p w14:paraId="260436B0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 ");  </w:t>
      </w:r>
    </w:p>
    <w:p w14:paraId="0AB2D455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(output());  </w:t>
      </w:r>
    </w:p>
    <w:p w14:paraId="098884EB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5FDC26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98D8129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&lt;body&gt;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4A0D631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945D68A" w14:textId="77777777" w:rsidR="008E2214" w:rsidRPr="008E2214" w:rsidRDefault="008E2214" w:rsidP="008E221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7444394" w14:textId="77777777" w:rsidR="008E2214" w:rsidRPr="008E2214" w:rsidRDefault="008E2214" w:rsidP="008E2214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0E13745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</w:p>
    <w:p w14:paraId="4B1215E0" w14:textId="77777777" w:rsidR="008E2214" w:rsidRPr="008E2214" w:rsidRDefault="008E2214" w:rsidP="008E2214">
      <w:pPr>
        <w:shd w:val="clear" w:color="auto" w:fill="000000"/>
        <w:spacing w:after="150" w:line="240" w:lineRule="auto"/>
        <w:jc w:val="center"/>
        <w:textAlignment w:val="top"/>
        <w:rPr>
          <w:rFonts w:ascii="Arial" w:eastAsia="Times New Roman" w:hAnsi="Arial" w:cs="Arial"/>
          <w:color w:val="FFFFFF"/>
          <w:sz w:val="21"/>
          <w:szCs w:val="21"/>
          <w:lang w:val="en"/>
        </w:rPr>
      </w:pPr>
      <w:r w:rsidRPr="008E2214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val="en"/>
        </w:rPr>
        <w:t>Play Video</w:t>
      </w:r>
    </w:p>
    <w:p w14:paraId="0FDE1AFA" w14:textId="77777777" w:rsidR="008E2214" w:rsidRPr="008E2214" w:rsidRDefault="008E2214" w:rsidP="008E221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8E2214">
        <w:rPr>
          <w:rFonts w:ascii="Courier New" w:eastAsia="Times New Roman" w:hAnsi="Courier New" w:cs="Courier New"/>
          <w:color w:val="F9F9F9"/>
          <w:sz w:val="20"/>
          <w:szCs w:val="20"/>
        </w:rPr>
        <w:t>4 4</w:t>
      </w:r>
    </w:p>
    <w:p w14:paraId="56BDB22D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In the above program we have two functions: </w:t>
      </w:r>
      <w:proofErr w:type="gram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fun(</w:t>
      </w:r>
      <w:proofErr w:type="gram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innerfun</w:t>
      </w:r>
      <w:proofErr w:type="spell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. The function </w:t>
      </w:r>
      <w:proofErr w:type="gram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fun(</w:t>
      </w:r>
      <w:proofErr w:type="gram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creates the local variable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and the function </w:t>
      </w:r>
      <w:proofErr w:type="spell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innerfun</w:t>
      </w:r>
      <w:proofErr w:type="spell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. The inner function </w:t>
      </w:r>
      <w:proofErr w:type="spellStart"/>
      <w:proofErr w:type="gram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innerfun</w:t>
      </w:r>
      <w:proofErr w:type="spell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</w:t>
      </w:r>
      <w:proofErr w:type="gram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is only present in the body of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fun()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. The inner function can access the outer function's variable, so the function </w:t>
      </w:r>
      <w:proofErr w:type="spellStart"/>
      <w:proofErr w:type="gram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innerfun</w:t>
      </w:r>
      <w:proofErr w:type="spell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</w:t>
      </w:r>
      <w:proofErr w:type="gram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can access the variable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'a'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, which is declared and defined in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fun()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46693B85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This is the closure in action in which the inner function can have access to the global variables and outer function variables.</w:t>
      </w:r>
    </w:p>
    <w:p w14:paraId="4E1D289E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The entire body of function </w:t>
      </w:r>
      <w:proofErr w:type="spellStart"/>
      <w:proofErr w:type="gram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innerfun</w:t>
      </w:r>
      <w:proofErr w:type="spell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</w:t>
      </w:r>
      <w:proofErr w:type="gram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is returned and stored in the variable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, due to the statement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return </w:t>
      </w:r>
      <w:proofErr w:type="spell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innerfun</w:t>
      </w:r>
      <w:proofErr w:type="spellEnd"/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. The inner function is not executed only by using the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return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statement; it is executed only when followed by the braces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4FAC244B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In the output, the code will display the value of the variable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'a'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, defined in the parent function.</w:t>
      </w:r>
    </w:p>
    <w:p w14:paraId="19F9247E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Now, there is another example in which we will use the parameterized function</w:t>
      </w:r>
    </w:p>
    <w:p w14:paraId="05F9C80C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E2214">
        <w:rPr>
          <w:rFonts w:ascii="Helvetica" w:eastAsia="Times New Roman" w:hAnsi="Helvetica" w:cs="Helvetica"/>
          <w:color w:val="610B4B"/>
          <w:sz w:val="32"/>
          <w:szCs w:val="32"/>
        </w:rPr>
        <w:t>Example2</w:t>
      </w:r>
    </w:p>
    <w:p w14:paraId="5A7C38C5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A9AB12F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&lt;html&gt;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8C4D30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&lt;head&gt;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07A009A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&lt;script&gt;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3760FCD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fun(a)  </w:t>
      </w:r>
    </w:p>
    <w:p w14:paraId="23490EFB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44D06F0D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</w:t>
      </w:r>
      <w:proofErr w:type="spell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innerfun</w:t>
      </w:r>
      <w:proofErr w:type="spell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</w:t>
      </w:r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B412496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return a*b;  </w:t>
      </w:r>
    </w:p>
    <w:p w14:paraId="5D254051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9215B9C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return </w:t>
      </w:r>
      <w:proofErr w:type="spell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innerfun</w:t>
      </w:r>
      <w:proofErr w:type="spell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FC45700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A4A610E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8E2214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output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gramStart"/>
      <w:r w:rsidRPr="008E221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fun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4);  </w:t>
      </w:r>
    </w:p>
    <w:p w14:paraId="127A4FEC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(output(4));  </w:t>
      </w:r>
    </w:p>
    <w:p w14:paraId="7958D1B2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(" ");  </w:t>
      </w:r>
    </w:p>
    <w:p w14:paraId="5F718602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document.write</w:t>
      </w:r>
      <w:proofErr w:type="spellEnd"/>
      <w:proofErr w:type="gramEnd"/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(output(5));  </w:t>
      </w:r>
    </w:p>
    <w:p w14:paraId="212EEDBE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&lt;/script&gt;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6364E5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227AFD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&lt;body&gt;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D4EE8F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4D0DC0F" w14:textId="77777777" w:rsidR="008E2214" w:rsidRPr="008E2214" w:rsidRDefault="008E2214" w:rsidP="008E221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&lt;/body&gt;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970BCE" w14:textId="77777777" w:rsidR="008E2214" w:rsidRPr="008E2214" w:rsidRDefault="008E2214" w:rsidP="008E2214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8E22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CACCE4D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</w:p>
    <w:p w14:paraId="0C735277" w14:textId="77777777" w:rsidR="008E2214" w:rsidRPr="008E2214" w:rsidRDefault="008E2214" w:rsidP="008E221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8E2214">
        <w:rPr>
          <w:rFonts w:ascii="Courier New" w:eastAsia="Times New Roman" w:hAnsi="Courier New" w:cs="Courier New"/>
          <w:color w:val="F9F9F9"/>
          <w:sz w:val="20"/>
          <w:szCs w:val="20"/>
        </w:rPr>
        <w:t>16 20</w:t>
      </w:r>
    </w:p>
    <w:p w14:paraId="3F2F67B0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In the above program there are two parameterized functions: </w:t>
      </w:r>
      <w:proofErr w:type="gram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fun(</w:t>
      </w:r>
      <w:proofErr w:type="gram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innerfun</w:t>
      </w:r>
      <w:proofErr w:type="spell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. The function </w:t>
      </w:r>
      <w:proofErr w:type="gram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fun(</w:t>
      </w:r>
      <w:proofErr w:type="gram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has a parameter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, and the function </w:t>
      </w:r>
      <w:proofErr w:type="spell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innerfun</w:t>
      </w:r>
      <w:proofErr w:type="spell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has the parameter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. The function </w:t>
      </w:r>
      <w:proofErr w:type="gram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fun(</w:t>
      </w:r>
      <w:proofErr w:type="gram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returns a function </w:t>
      </w:r>
      <w:proofErr w:type="spellStart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innerfun</w:t>
      </w:r>
      <w:proofErr w:type="spellEnd"/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which takes an argument and returns the multiplication of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. In the program, the </w:t>
      </w:r>
      <w:r w:rsidRPr="008E22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 is the closure.</w:t>
      </w:r>
    </w:p>
    <w:p w14:paraId="18A99738" w14:textId="77777777" w:rsidR="008E2214" w:rsidRPr="008E2214" w:rsidRDefault="008E2214" w:rsidP="008E22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E2214">
        <w:rPr>
          <w:rFonts w:ascii="Segoe UI" w:eastAsia="Times New Roman" w:hAnsi="Segoe UI" w:cs="Segoe UI"/>
          <w:color w:val="333333"/>
          <w:sz w:val="24"/>
          <w:szCs w:val="24"/>
        </w:rPr>
        <w:t>Now, there is another example of closure within a loop.</w:t>
      </w:r>
    </w:p>
    <w:p w14:paraId="0FCCE310" w14:textId="77777777" w:rsidR="009C08D6" w:rsidRDefault="009C08D6"/>
    <w:sectPr w:rsidR="009C0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3E0"/>
    <w:multiLevelType w:val="multilevel"/>
    <w:tmpl w:val="674AE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A2693B"/>
    <w:multiLevelType w:val="multilevel"/>
    <w:tmpl w:val="70F4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2607E"/>
    <w:multiLevelType w:val="multilevel"/>
    <w:tmpl w:val="0962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133917">
    <w:abstractNumId w:val="0"/>
  </w:num>
  <w:num w:numId="2" w16cid:durableId="692615366">
    <w:abstractNumId w:val="2"/>
  </w:num>
  <w:num w:numId="3" w16cid:durableId="49283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14"/>
    <w:rsid w:val="00634154"/>
    <w:rsid w:val="008E2214"/>
    <w:rsid w:val="009C08D6"/>
    <w:rsid w:val="00D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A03E"/>
  <w15:chartTrackingRefBased/>
  <w15:docId w15:val="{14667B92-50ED-4C10-AA55-A6581D36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E2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E22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2214"/>
    <w:rPr>
      <w:color w:val="0000FF"/>
      <w:u w:val="single"/>
    </w:rPr>
  </w:style>
  <w:style w:type="paragraph" w:customStyle="1" w:styleId="alt">
    <w:name w:val="alt"/>
    <w:basedOn w:val="Normal"/>
    <w:rsid w:val="008E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8E2214"/>
  </w:style>
  <w:style w:type="character" w:customStyle="1" w:styleId="tag-name">
    <w:name w:val="tag-name"/>
    <w:basedOn w:val="DefaultParagraphFont"/>
    <w:rsid w:val="008E2214"/>
  </w:style>
  <w:style w:type="character" w:customStyle="1" w:styleId="attribute">
    <w:name w:val="attribute"/>
    <w:basedOn w:val="DefaultParagraphFont"/>
    <w:rsid w:val="008E2214"/>
  </w:style>
  <w:style w:type="character" w:customStyle="1" w:styleId="attribute-value">
    <w:name w:val="attribute-value"/>
    <w:basedOn w:val="DefaultParagraphFont"/>
    <w:rsid w:val="008E2214"/>
  </w:style>
  <w:style w:type="character" w:styleId="Strong">
    <w:name w:val="Strong"/>
    <w:basedOn w:val="DefaultParagraphFont"/>
    <w:uiPriority w:val="22"/>
    <w:qFormat/>
    <w:rsid w:val="008E2214"/>
    <w:rPr>
      <w:b/>
      <w:bCs/>
    </w:rPr>
  </w:style>
  <w:style w:type="character" w:customStyle="1" w:styleId="vjs-control-text">
    <w:name w:val="vjs-control-text"/>
    <w:basedOn w:val="DefaultParagraphFont"/>
    <w:rsid w:val="008E22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12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310958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2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71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876337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412357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081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script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2023-03-21T04:06:00Z</dcterms:created>
  <dcterms:modified xsi:type="dcterms:W3CDTF">2023-03-21T04:07:00Z</dcterms:modified>
</cp:coreProperties>
</file>