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48AA3" w14:textId="77777777" w:rsidR="003B1497" w:rsidRDefault="003B1497" w:rsidP="003B1497">
      <w:pPr>
        <w:pStyle w:val="NormalWeb"/>
      </w:pPr>
      <w:r>
        <w:rPr>
          <w:rStyle w:val="Strong"/>
        </w:rPr>
        <w:t>Summary of Key Insights and Dataset Readiness:</w:t>
      </w:r>
    </w:p>
    <w:p w14:paraId="67E793B0" w14:textId="77777777" w:rsidR="003B1497" w:rsidRDefault="003B1497" w:rsidP="003B1497">
      <w:pPr>
        <w:pStyle w:val="NormalWeb"/>
      </w:pPr>
      <w:r>
        <w:t xml:space="preserve">During the cleaning process, I observed that returns represent a notable portion of the transactional activity, which I've now explicitly flagged with a </w:t>
      </w:r>
      <w:proofErr w:type="spellStart"/>
      <w:r>
        <w:rPr>
          <w:rStyle w:val="HTMLCode"/>
          <w:rFonts w:eastAsiaTheme="majorEastAsia"/>
        </w:rPr>
        <w:t>ReturnFlag</w:t>
      </w:r>
      <w:proofErr w:type="spellEnd"/>
      <w:r>
        <w:t xml:space="preserve"> to enable precise analysis. The raw data also revealed inconsistencies in date formats and alphanumeric product identifiers, suggesting it originated from disparate systems or manual inputs. Standardizing these elements was crucial. The presence of an extreme outlier in quantity highlighted the importance of collaborating with business stakeholders to validate such anomalies.</w:t>
      </w:r>
    </w:p>
    <w:p w14:paraId="3A19A62C" w14:textId="77777777" w:rsidR="003B1497" w:rsidRDefault="003B1497" w:rsidP="003B1497">
      <w:pPr>
        <w:pStyle w:val="NormalWeb"/>
      </w:pPr>
      <w:r>
        <w:t xml:space="preserve">The dataset is now significantly improved and ready for various analytical tasks. With standardized data types, consistent identifiers, and the clear </w:t>
      </w:r>
      <w:proofErr w:type="spellStart"/>
      <w:r>
        <w:rPr>
          <w:rStyle w:val="HTMLCode"/>
          <w:rFonts w:eastAsiaTheme="majorEastAsia"/>
        </w:rPr>
        <w:t>ReturnFlag</w:t>
      </w:r>
      <w:proofErr w:type="spellEnd"/>
      <w:r>
        <w:t xml:space="preserve">, it can immediately support fundamental business intelligence, such as sales reporting and trend analysis. It provides a solid foundation for more sophisticated techniques, including accurate sales performance tracking, in-depth temporal analysis to identify seasonality and growth trends, and foundational work for customer </w:t>
      </w:r>
      <w:proofErr w:type="spellStart"/>
      <w:r>
        <w:t>behavior</w:t>
      </w:r>
      <w:proofErr w:type="spellEnd"/>
      <w:r>
        <w:t xml:space="preserve"> and product performance analysis.</w:t>
      </w:r>
    </w:p>
    <w:p w14:paraId="009B3EE2" w14:textId="77777777" w:rsidR="00023736" w:rsidRDefault="00023736"/>
    <w:sectPr w:rsidR="000237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497"/>
    <w:rsid w:val="00023736"/>
    <w:rsid w:val="003B1497"/>
    <w:rsid w:val="006F09B9"/>
    <w:rsid w:val="00907F87"/>
    <w:rsid w:val="00A6725B"/>
    <w:rsid w:val="00C92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F2D87"/>
  <w15:chartTrackingRefBased/>
  <w15:docId w15:val="{06924584-E50C-42AE-AB92-4437FB602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9B9"/>
  </w:style>
  <w:style w:type="paragraph" w:styleId="Heading1">
    <w:name w:val="heading 1"/>
    <w:basedOn w:val="Normal"/>
    <w:next w:val="Normal"/>
    <w:link w:val="Heading1Char"/>
    <w:uiPriority w:val="9"/>
    <w:qFormat/>
    <w:rsid w:val="003B14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link w:val="Heading2Char"/>
    <w:uiPriority w:val="9"/>
    <w:qFormat/>
    <w:rsid w:val="006F09B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3B14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4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4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09B9"/>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6F09B9"/>
    <w:rPr>
      <w:b/>
      <w:bCs/>
    </w:rPr>
  </w:style>
  <w:style w:type="paragraph" w:styleId="ListParagraph">
    <w:name w:val="List Paragraph"/>
    <w:basedOn w:val="Normal"/>
    <w:uiPriority w:val="34"/>
    <w:qFormat/>
    <w:rsid w:val="006F09B9"/>
    <w:pPr>
      <w:ind w:left="720"/>
      <w:contextualSpacing/>
    </w:pPr>
  </w:style>
  <w:style w:type="character" w:customStyle="1" w:styleId="Heading1Char">
    <w:name w:val="Heading 1 Char"/>
    <w:basedOn w:val="DefaultParagraphFont"/>
    <w:link w:val="Heading1"/>
    <w:uiPriority w:val="9"/>
    <w:rsid w:val="003B1497"/>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3B14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4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4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497"/>
    <w:rPr>
      <w:rFonts w:eastAsiaTheme="majorEastAsia" w:cstheme="majorBidi"/>
      <w:color w:val="272727" w:themeColor="text1" w:themeTint="D8"/>
    </w:rPr>
  </w:style>
  <w:style w:type="paragraph" w:styleId="Title">
    <w:name w:val="Title"/>
    <w:basedOn w:val="Normal"/>
    <w:next w:val="Normal"/>
    <w:link w:val="TitleChar"/>
    <w:uiPriority w:val="10"/>
    <w:qFormat/>
    <w:rsid w:val="003B1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497"/>
    <w:pPr>
      <w:spacing w:before="160"/>
      <w:jc w:val="center"/>
    </w:pPr>
    <w:rPr>
      <w:i/>
      <w:iCs/>
      <w:color w:val="404040" w:themeColor="text1" w:themeTint="BF"/>
    </w:rPr>
  </w:style>
  <w:style w:type="character" w:customStyle="1" w:styleId="QuoteChar">
    <w:name w:val="Quote Char"/>
    <w:basedOn w:val="DefaultParagraphFont"/>
    <w:link w:val="Quote"/>
    <w:uiPriority w:val="29"/>
    <w:rsid w:val="003B1497"/>
    <w:rPr>
      <w:i/>
      <w:iCs/>
      <w:color w:val="404040" w:themeColor="text1" w:themeTint="BF"/>
    </w:rPr>
  </w:style>
  <w:style w:type="character" w:styleId="IntenseEmphasis">
    <w:name w:val="Intense Emphasis"/>
    <w:basedOn w:val="DefaultParagraphFont"/>
    <w:uiPriority w:val="21"/>
    <w:qFormat/>
    <w:rsid w:val="003B1497"/>
    <w:rPr>
      <w:i/>
      <w:iCs/>
      <w:color w:val="2F5496" w:themeColor="accent1" w:themeShade="BF"/>
    </w:rPr>
  </w:style>
  <w:style w:type="paragraph" w:styleId="IntenseQuote">
    <w:name w:val="Intense Quote"/>
    <w:basedOn w:val="Normal"/>
    <w:next w:val="Normal"/>
    <w:link w:val="IntenseQuoteChar"/>
    <w:uiPriority w:val="30"/>
    <w:qFormat/>
    <w:rsid w:val="003B14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497"/>
    <w:rPr>
      <w:i/>
      <w:iCs/>
      <w:color w:val="2F5496" w:themeColor="accent1" w:themeShade="BF"/>
    </w:rPr>
  </w:style>
  <w:style w:type="character" w:styleId="IntenseReference">
    <w:name w:val="Intense Reference"/>
    <w:basedOn w:val="DefaultParagraphFont"/>
    <w:uiPriority w:val="32"/>
    <w:qFormat/>
    <w:rsid w:val="003B1497"/>
    <w:rPr>
      <w:b/>
      <w:bCs/>
      <w:smallCaps/>
      <w:color w:val="2F5496" w:themeColor="accent1" w:themeShade="BF"/>
      <w:spacing w:val="5"/>
    </w:rPr>
  </w:style>
  <w:style w:type="paragraph" w:styleId="NormalWeb">
    <w:name w:val="Normal (Web)"/>
    <w:basedOn w:val="Normal"/>
    <w:uiPriority w:val="99"/>
    <w:semiHidden/>
    <w:unhideWhenUsed/>
    <w:rsid w:val="003B149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3B14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893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Ishantnu Rewri</dc:creator>
  <cp:keywords/>
  <dc:description/>
  <cp:lastModifiedBy>Ishantnu Rewri</cp:lastModifiedBy>
  <cp:revision>1</cp:revision>
  <dcterms:created xsi:type="dcterms:W3CDTF">2025-06-14T08:43:00Z</dcterms:created>
  <dcterms:modified xsi:type="dcterms:W3CDTF">2025-06-14T08:43:00Z</dcterms:modified>
</cp:coreProperties>
</file>