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Antweight Battlebot Design Document</w:t>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37</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Deepika Agrawal (deepika7)</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Megha Esturi (mesturi2)</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Ishanvi Lakhani (ishanvi2)</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Fall 2024</w:t>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Surya Vasanth</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44"/>
          <w:szCs w:val="44"/>
        </w:rPr>
      </w:pPr>
      <w:commentRangeStart w:id="0"/>
      <w:r w:rsidDel="00000000" w:rsidR="00000000" w:rsidRPr="00000000">
        <w:rPr>
          <w:rFonts w:ascii="Times New Roman" w:cs="Times New Roman" w:eastAsia="Times New Roman" w:hAnsi="Times New Roman"/>
          <w:b w:val="1"/>
          <w:sz w:val="44"/>
          <w:szCs w:val="44"/>
          <w:rtl w:val="0"/>
        </w:rPr>
        <w:t xml:space="preserve">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l2fatcs9f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2t8mchgi1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Problem</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bo42y8kvz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Solution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mflaipoc7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Visual Aid</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68ds96hgu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High-Level Requirements List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s2p7ked2w8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Design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so6nqezcw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Block Diagram</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kv0cvb5w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Subsystem Overview</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6ocfas0zl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Drive Train Subsystem</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aq3xpxq8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Flipping Subsystem</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ssouv661s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Vertical Spinner Subsystem</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dbi0klw52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Power Subsystem</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z0bb7jd92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Control Subsystem</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gyjwdwj2s7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Kill Switch Subsystem</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spm1f61jo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Tolerance Analysis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g3kayiycu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Cost and Schedule</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v6no565qe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Cost Analysis</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8bwmlpuei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Schedule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3h5ektzsh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Ethics and Safety</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lejsdbt1h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Safety</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rka9lja5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Ethics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pp7lstdn0f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1"/>
        <w:ind w:left="0" w:firstLine="0"/>
        <w:rPr>
          <w:rFonts w:ascii="Times New Roman" w:cs="Times New Roman" w:eastAsia="Times New Roman" w:hAnsi="Times New Roman"/>
        </w:rPr>
      </w:pPr>
      <w:bookmarkStart w:colFirst="0" w:colLast="0" w:name="_al2fatcs9fy" w:id="0"/>
      <w:bookmarkEnd w:id="0"/>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42">
      <w:pPr>
        <w:pStyle w:val="Heading2"/>
        <w:ind w:left="0" w:firstLine="0"/>
        <w:rPr>
          <w:rFonts w:ascii="Times New Roman" w:cs="Times New Roman" w:eastAsia="Times New Roman" w:hAnsi="Times New Roman"/>
        </w:rPr>
      </w:pPr>
      <w:bookmarkStart w:colFirst="0" w:colLast="0" w:name="_v72t8mchgi1b" w:id="1"/>
      <w:bookmarkEnd w:id="1"/>
      <w:r w:rsidDel="00000000" w:rsidR="00000000" w:rsidRPr="00000000">
        <w:rPr>
          <w:rFonts w:ascii="Times New Roman" w:cs="Times New Roman" w:eastAsia="Times New Roman" w:hAnsi="Times New Roman"/>
          <w:rtl w:val="0"/>
        </w:rPr>
        <w:t xml:space="preserve">1.1    Problem</w:t>
      </w:r>
    </w:p>
    <w:p w:rsidR="00000000" w:rsidDel="00000000" w:rsidP="00000000" w:rsidRDefault="00000000" w:rsidRPr="00000000" w14:paraId="00000043">
      <w:pPr>
        <w:spacing w:after="240" w:before="240" w:lineRule="auto"/>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The objective </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of this project is to design and develop a battlebot that can be remotely controlled from a PC and is capable of competing against other battlebots in a confined arena. The key goal is to build a battlebot that meets competition guidelines, is agile, durable, and equipped with offensive and defensive mechanisms to outperform opponents. Battlebot design must adhere to strict guidelines for agility, durability, and combat functionality. The chassis and weapon must be 3D printed from PET, PETG, ABS, PLA, or PLA+, while other components like motors, electronics, and fasteners can be made from any material but must not enhance the bot's structural integrity or armor. Weighing no more than 2 pounds, the bot will use wheels for continuous movement. Flying, jumping, and hovering are prohibited, and control will be managed via a custom-designed PCB and Wi-Fi. The connection must avoid interference with other robots, and the bot will shut down if Wi-Fi is lost. Powered by Li-po batteries (up to 16V), the battery terminals must be safeguarded against shorts, with external lights indicating main power and Wi-Fi status. </w:t>
      </w:r>
    </w:p>
    <w:p w:rsidR="00000000" w:rsidDel="00000000" w:rsidP="00000000" w:rsidRDefault="00000000" w:rsidRPr="00000000" w14:paraId="00000044">
      <w:pPr>
        <w:pStyle w:val="Heading2"/>
        <w:ind w:left="0" w:firstLine="0"/>
        <w:rPr>
          <w:rFonts w:ascii="Times New Roman" w:cs="Times New Roman" w:eastAsia="Times New Roman" w:hAnsi="Times New Roman"/>
        </w:rPr>
      </w:pPr>
      <w:bookmarkStart w:colFirst="0" w:colLast="0" w:name="_j8bo42y8kvzx" w:id="2"/>
      <w:bookmarkEnd w:id="2"/>
      <w:r w:rsidDel="00000000" w:rsidR="00000000" w:rsidRPr="00000000">
        <w:rPr>
          <w:rFonts w:ascii="Times New Roman" w:cs="Times New Roman" w:eastAsia="Times New Roman" w:hAnsi="Times New Roman"/>
          <w:rtl w:val="0"/>
        </w:rPr>
        <w:t xml:space="preserve">1.2    Solution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will feature two vertically rotating circular blades, one on each side, serving as the primary offensive tools to damage or destabilize opponents. These high-speed blades will make it difficult for other bots to approach without sustaining damage. A flipping tool at the front adds both offensive and defensive capabilities, allowing the bot to flip opponents when they come too close. All functions, including movement via wheels, blade spinning, and flipping, will be controlled through PC input for precision. Wi-Fi will enable wireless communication between the bot and the PC, allowing remote control. Designed for agility, the bot will move quickly and strategically to avoid attacks and position itself for offensive maneuvers in order to disable the opponent's battle bot .</w:t>
      </w:r>
      <w:r w:rsidDel="00000000" w:rsidR="00000000" w:rsidRPr="00000000">
        <w:rPr>
          <w:rtl w:val="0"/>
        </w:rPr>
      </w:r>
    </w:p>
    <w:p w:rsidR="00000000" w:rsidDel="00000000" w:rsidP="00000000" w:rsidRDefault="00000000" w:rsidRPr="00000000" w14:paraId="00000046">
      <w:pPr>
        <w:pStyle w:val="Heading2"/>
        <w:ind w:left="0" w:firstLine="0"/>
        <w:rPr>
          <w:rFonts w:ascii="Times New Roman" w:cs="Times New Roman" w:eastAsia="Times New Roman" w:hAnsi="Times New Roman"/>
        </w:rPr>
      </w:pPr>
      <w:bookmarkStart w:colFirst="0" w:colLast="0" w:name="_f3mflaipoc7k" w:id="3"/>
      <w:bookmarkEnd w:id="3"/>
      <w:r w:rsidDel="00000000" w:rsidR="00000000" w:rsidRPr="00000000">
        <w:rPr>
          <w:rFonts w:ascii="Times New Roman" w:cs="Times New Roman" w:eastAsia="Times New Roman" w:hAnsi="Times New Roman"/>
          <w:rtl w:val="0"/>
        </w:rPr>
        <w:t xml:space="preserve">1.3    Visual Aid</w:t>
      </w:r>
    </w:p>
    <w:p w:rsidR="00000000" w:rsidDel="00000000" w:rsidP="00000000" w:rsidRDefault="00000000" w:rsidRPr="00000000" w14:paraId="00000047">
      <w:pPr>
        <w:rPr/>
      </w:pPr>
      <w:r w:rsidDel="00000000" w:rsidR="00000000" w:rsidRPr="00000000">
        <w:rPr>
          <w:rFonts w:ascii="Times New Roman" w:cs="Times New Roman" w:eastAsia="Times New Roman" w:hAnsi="Times New Roman"/>
        </w:rPr>
        <w:drawing>
          <wp:inline distB="114300" distT="114300" distL="114300" distR="114300">
            <wp:extent cx="2967038" cy="1841281"/>
            <wp:effectExtent b="0" l="0" r="0" t="0"/>
            <wp:docPr id="1" name="image1.png"/>
            <a:graphic>
              <a:graphicData uri="http://schemas.openxmlformats.org/drawingml/2006/picture">
                <pic:pic>
                  <pic:nvPicPr>
                    <pic:cNvPr id="0" name="image1.png"/>
                    <pic:cNvPicPr preferRelativeResize="0"/>
                  </pic:nvPicPr>
                  <pic:blipFill>
                    <a:blip r:embed="rId7"/>
                    <a:srcRect b="6934" l="5813" r="3488" t="12067"/>
                    <a:stretch>
                      <a:fillRect/>
                    </a:stretch>
                  </pic:blipFill>
                  <pic:spPr>
                    <a:xfrm>
                      <a:off x="0" y="0"/>
                      <a:ext cx="2967038" cy="184128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9917" cy="1784003"/>
            <wp:effectExtent b="0" l="0" r="0" t="0"/>
            <wp:docPr id="2" name="image2.png"/>
            <a:graphic>
              <a:graphicData uri="http://schemas.openxmlformats.org/drawingml/2006/picture">
                <pic:pic>
                  <pic:nvPicPr>
                    <pic:cNvPr id="0" name="image2.png"/>
                    <pic:cNvPicPr preferRelativeResize="0"/>
                  </pic:nvPicPr>
                  <pic:blipFill>
                    <a:blip r:embed="rId8"/>
                    <a:srcRect b="4356" l="1762" r="1602" t="12491"/>
                    <a:stretch>
                      <a:fillRect/>
                    </a:stretch>
                  </pic:blipFill>
                  <pic:spPr>
                    <a:xfrm>
                      <a:off x="0" y="0"/>
                      <a:ext cx="2869917" cy="1784003"/>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ind w:left="0" w:firstLine="0"/>
        <w:rPr>
          <w:rFonts w:ascii="Times New Roman" w:cs="Times New Roman" w:eastAsia="Times New Roman" w:hAnsi="Times New Roman"/>
        </w:rPr>
      </w:pPr>
      <w:bookmarkStart w:colFirst="0" w:colLast="0" w:name="_x668ds96hgui" w:id="4"/>
      <w:bookmarkEnd w:id="4"/>
      <w:r w:rsidDel="00000000" w:rsidR="00000000" w:rsidRPr="00000000">
        <w:rPr>
          <w:rFonts w:ascii="Times New Roman" w:cs="Times New Roman" w:eastAsia="Times New Roman" w:hAnsi="Times New Roman"/>
          <w:rtl w:val="0"/>
        </w:rPr>
        <w:t xml:space="preserve">1.4    High-Level Requirements Lis</w:t>
      </w:r>
      <w:r w:rsidDel="00000000" w:rsidR="00000000" w:rsidRPr="00000000">
        <w:rPr>
          <w:rFonts w:ascii="Times New Roman" w:cs="Times New Roman" w:eastAsia="Times New Roman" w:hAnsi="Times New Roman"/>
          <w:rtl w:val="0"/>
        </w:rPr>
        <w:t xml:space="preserve">t</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weight of the battle bot, including components such as the chassis, electronics, and weaponry, must not exceed 2 lbs.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 bot must operate efficiently within a voltage range of 12 volts to ensure consistent mobility and weapon operation throughout the match.</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Wi-Fi communication range indoors should be between 30 to 100 meters with the battle bot’s response time being 50 to 100 milliseconds.</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commentRangeStart w:id="2"/>
      <w:r w:rsidDel="00000000" w:rsidR="00000000" w:rsidRPr="00000000">
        <w:rPr>
          <w:rFonts w:ascii="Times New Roman" w:cs="Times New Roman" w:eastAsia="Times New Roman" w:hAnsi="Times New Roman"/>
          <w:rtl w:val="0"/>
        </w:rPr>
        <w:t xml:space="preserve">The battle bot shall accelerate at a rate of 6.45 m/s², assuming the bot's weight is 2 lbs, the wheel diameter is 48 mm, and the torque is 20 oz-in.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pStyle w:val="Heading1"/>
        <w:ind w:left="0" w:firstLine="0"/>
        <w:rPr>
          <w:rFonts w:ascii="Times New Roman" w:cs="Times New Roman" w:eastAsia="Times New Roman" w:hAnsi="Times New Roman"/>
        </w:rPr>
      </w:pPr>
      <w:bookmarkStart w:colFirst="0" w:colLast="0" w:name="_gs2p7ked2w87" w:id="5"/>
      <w:bookmarkEnd w:id="5"/>
      <w:r w:rsidDel="00000000" w:rsidR="00000000" w:rsidRPr="00000000">
        <w:rPr>
          <w:rFonts w:ascii="Times New Roman" w:cs="Times New Roman" w:eastAsia="Times New Roman" w:hAnsi="Times New Roman"/>
          <w:rtl w:val="0"/>
        </w:rPr>
        <w:t xml:space="preserve">2.    Design</w:t>
      </w:r>
    </w:p>
    <w:p w:rsidR="00000000" w:rsidDel="00000000" w:rsidP="00000000" w:rsidRDefault="00000000" w:rsidRPr="00000000" w14:paraId="0000004F">
      <w:pPr>
        <w:pStyle w:val="Heading2"/>
        <w:ind w:left="0" w:firstLine="0"/>
        <w:rPr>
          <w:rFonts w:ascii="Times New Roman" w:cs="Times New Roman" w:eastAsia="Times New Roman" w:hAnsi="Times New Roman"/>
        </w:rPr>
      </w:pPr>
      <w:bookmarkStart w:colFirst="0" w:colLast="0" w:name="_pzso6nqezcwz" w:id="6"/>
      <w:bookmarkEnd w:id="6"/>
      <w:r w:rsidDel="00000000" w:rsidR="00000000" w:rsidRPr="00000000">
        <w:rPr>
          <w:rFonts w:ascii="Times New Roman" w:cs="Times New Roman" w:eastAsia="Times New Roman" w:hAnsi="Times New Roman"/>
          <w:rtl w:val="0"/>
        </w:rPr>
        <w:t xml:space="preserve">2.1    </w:t>
      </w:r>
      <w:commentRangeStart w:id="3"/>
      <w:r w:rsidDel="00000000" w:rsidR="00000000" w:rsidRPr="00000000">
        <w:rPr>
          <w:rFonts w:ascii="Times New Roman" w:cs="Times New Roman" w:eastAsia="Times New Roman" w:hAnsi="Times New Roman"/>
          <w:rtl w:val="0"/>
        </w:rPr>
        <w:t xml:space="preserve">Block Diagram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0688" cy="494599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00688" cy="494599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ind w:left="0" w:firstLine="0"/>
        <w:rPr>
          <w:rFonts w:ascii="Times New Roman" w:cs="Times New Roman" w:eastAsia="Times New Roman" w:hAnsi="Times New Roman"/>
        </w:rPr>
      </w:pPr>
      <w:bookmarkStart w:colFirst="0" w:colLast="0" w:name="_lgkv0cvb5w9g" w:id="7"/>
      <w:bookmarkEnd w:id="7"/>
      <w:commentRangeStart w:id="4"/>
      <w:commentRangeStart w:id="5"/>
      <w:r w:rsidDel="00000000" w:rsidR="00000000" w:rsidRPr="00000000">
        <w:rPr>
          <w:rFonts w:ascii="Times New Roman" w:cs="Times New Roman" w:eastAsia="Times New Roman" w:hAnsi="Times New Roman"/>
          <w:rtl w:val="0"/>
        </w:rPr>
        <w:t xml:space="preserve">2.2</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Subsystem Overview</w:t>
      </w: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color w:val="000000"/>
        </w:rPr>
      </w:pPr>
      <w:bookmarkStart w:colFirst="0" w:colLast="0" w:name="_vq6ocfas0zl8" w:id="8"/>
      <w:bookmarkEnd w:id="8"/>
      <w:r w:rsidDel="00000000" w:rsidR="00000000" w:rsidRPr="00000000">
        <w:rPr>
          <w:rFonts w:ascii="Times New Roman" w:cs="Times New Roman" w:eastAsia="Times New Roman" w:hAnsi="Times New Roman"/>
          <w:color w:val="000000"/>
          <w:rtl w:val="0"/>
        </w:rPr>
        <w:t xml:space="preserve">2.2.1</w:t>
      </w:r>
      <w:r w:rsidDel="00000000" w:rsidR="00000000" w:rsidRPr="00000000">
        <w:rPr>
          <w:rFonts w:ascii="Times New Roman" w:cs="Times New Roman" w:eastAsia="Times New Roman" w:hAnsi="Times New Roman"/>
          <w:color w:val="000000"/>
          <w:rtl w:val="0"/>
        </w:rPr>
        <w:t xml:space="preserve">   Drive Train</w:t>
      </w:r>
      <w:r w:rsidDel="00000000" w:rsidR="00000000" w:rsidRPr="00000000">
        <w:rPr>
          <w:rFonts w:ascii="Times New Roman" w:cs="Times New Roman" w:eastAsia="Times New Roman" w:hAnsi="Times New Roman"/>
          <w:color w:val="000000"/>
          <w:rtl w:val="0"/>
        </w:rPr>
        <w:t xml:space="preserve"> Subsystem</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maneuverability subsystem controls the movement of the battle bot, consisting of two wheels, each driven by an N20 Micro Gear Motor. These motors are connected to L298N dual-channel motor drivers, which manage speed and direction based on signals from the microcontroller. This setup enables the bot to move forward, backward, and turn during battles. The motors operate at 3V to 12V, with an ideal running voltage of 6V, providing RPMs between 30 and 1000. The motor drivers, with an operating voltage of 5V to 35V, will also be powered by 6V, regulated from a 12V source. Both motors and motor drivers are connected in parallel to ensure each receives its own power supply. Speed and direction are controlled through pulse width modulation (PWM), utilizing the built-in PWM capabilities of the ESP32 microcontroller, which allows precise control through user inputs.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motors and motor drivers must effectively communicate with the microcontroller to relay user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ping test to measure Wi-Fi latency using the ESP32. Print latency on the connected LED/screen and check if it is between 50 and 100 ms. Preferable latency between 35 ms - 60 ms but </w:t>
            </w:r>
            <w:r w:rsidDel="00000000" w:rsidR="00000000" w:rsidRPr="00000000">
              <w:rPr>
                <w:rFonts w:ascii="Times New Roman" w:cs="Times New Roman" w:eastAsia="Times New Roman" w:hAnsi="Times New Roman"/>
                <w:rtl w:val="0"/>
              </w:rPr>
              <w:t xml:space="preserve">up to</w:t>
            </w:r>
            <w:r w:rsidDel="00000000" w:rsidR="00000000" w:rsidRPr="00000000">
              <w:rPr>
                <w:rFonts w:ascii="Times New Roman" w:cs="Times New Roman" w:eastAsia="Times New Roman" w:hAnsi="Times New Roman"/>
                <w:rtl w:val="0"/>
              </w:rPr>
              <w:t xml:space="preserve"> 10 ms acceptable.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motors and motor drivers must operate efficiently with a 6V and 100-200 mA supply when connected in parallel.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w:t>
            </w:r>
            <w:r w:rsidDel="00000000" w:rsidR="00000000" w:rsidRPr="00000000">
              <w:rPr>
                <w:rFonts w:ascii="Times New Roman" w:cs="Times New Roman" w:eastAsia="Times New Roman" w:hAnsi="Times New Roman"/>
                <w:rtl w:val="0"/>
              </w:rPr>
              <w:t xml:space="preserve">multimeter</w:t>
            </w:r>
            <w:r w:rsidDel="00000000" w:rsidR="00000000" w:rsidRPr="00000000">
              <w:rPr>
                <w:rFonts w:ascii="Times New Roman" w:cs="Times New Roman" w:eastAsia="Times New Roman" w:hAnsi="Times New Roman"/>
                <w:rtl w:val="0"/>
              </w:rPr>
              <w:t xml:space="preserve"> to measure the voltage and current supplied to the motors. Verify that the voltage is around 6V and current is within the 100-200 mA range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wheels must enable the robot to move at a sufficient speed, achieving an RPM of approximately 150-300.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measure RPM by counting the number of wheel rotations in a fixed period of 10 seconds and multiply by 6 to get the RPM. Ensure the measured RPM falls between 150-300 for effective mobility.</w:t>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3"/>
        <w:rPr>
          <w:rFonts w:ascii="Times New Roman" w:cs="Times New Roman" w:eastAsia="Times New Roman" w:hAnsi="Times New Roman"/>
          <w:color w:val="000000"/>
        </w:rPr>
      </w:pPr>
      <w:bookmarkStart w:colFirst="0" w:colLast="0" w:name="_v0aq3xpxq8f" w:id="9"/>
      <w:bookmarkEnd w:id="9"/>
      <w:r w:rsidDel="00000000" w:rsidR="00000000" w:rsidRPr="00000000">
        <w:rPr>
          <w:rFonts w:ascii="Times New Roman" w:cs="Times New Roman" w:eastAsia="Times New Roman" w:hAnsi="Times New Roman"/>
          <w:color w:val="000000"/>
          <w:rtl w:val="0"/>
        </w:rPr>
        <w:t xml:space="preserve">2.2</w:t>
      </w:r>
      <w:r w:rsidDel="00000000" w:rsidR="00000000" w:rsidRPr="00000000">
        <w:rPr>
          <w:rFonts w:ascii="Times New Roman" w:cs="Times New Roman" w:eastAsia="Times New Roman" w:hAnsi="Times New Roman"/>
          <w:color w:val="000000"/>
          <w:rtl w:val="0"/>
        </w:rPr>
        <w:t xml:space="preserve">.2   Flipping Subsystem</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an arm that sits on top of the bot, and can flip upwards to flip the opponent robot. We will be using a </w:t>
      </w:r>
      <w:hyperlink r:id="rId10">
        <w:r w:rsidDel="00000000" w:rsidR="00000000" w:rsidRPr="00000000">
          <w:rPr>
            <w:rFonts w:ascii="Times New Roman" w:cs="Times New Roman" w:eastAsia="Times New Roman" w:hAnsi="Times New Roman"/>
            <w:color w:val="1155cc"/>
            <w:u w:val="single"/>
            <w:rtl w:val="0"/>
          </w:rPr>
          <w:t xml:space="preserve">Digital 30KG Servo 360 Degree High Torque Metal Gear Servo Motor</w:t>
        </w:r>
      </w:hyperlink>
      <w:r w:rsidDel="00000000" w:rsidR="00000000" w:rsidRPr="00000000">
        <w:rPr>
          <w:rFonts w:ascii="Times New Roman" w:cs="Times New Roman" w:eastAsia="Times New Roman" w:hAnsi="Times New Roman"/>
          <w:rtl w:val="0"/>
        </w:rPr>
        <w:t xml:space="preserve"> that can stop precisely after 360 degrees, typically operates at a voltage range of 4.8V to 7.2V, and weighs approximately 112.8311 grams (0.24875 lbs) . The motor can be controlled directly with a PWM signal from a microcontroller (the ESP-32 we plan to implement has one), which allows precise control over when and how much the motor rotates. We can program the servo to rotate the required 360°, compressing the spring, and then stop. When the flip is triggered, the spring would release, performing the flipping action [2]. The spring we intend to use is a compression spring, specifically the </w:t>
      </w:r>
      <w:hyperlink r:id="rId11">
        <w:r w:rsidDel="00000000" w:rsidR="00000000" w:rsidRPr="00000000">
          <w:rPr>
            <w:rFonts w:ascii="Times New Roman" w:cs="Times New Roman" w:eastAsia="Times New Roman" w:hAnsi="Times New Roman"/>
            <w:color w:val="1155cc"/>
            <w:u w:val="single"/>
            <w:rtl w:val="0"/>
          </w:rPr>
          <w:t xml:space="preserve">uxcell Steel Coil Extended Compressed Spring</w:t>
        </w:r>
      </w:hyperlink>
      <w:r w:rsidDel="00000000" w:rsidR="00000000" w:rsidRPr="00000000">
        <w:rPr>
          <w:rFonts w:ascii="Times New Roman" w:cs="Times New Roman" w:eastAsia="Times New Roman" w:hAnsi="Times New Roman"/>
          <w:rtl w:val="0"/>
        </w:rPr>
        <w:t xml:space="preserve">. Once the action is complete, the motor could reset to its original position and be ready for the next trigger.</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Rotation Control: The motor must rotate exactly 360° to compress the spring and stop at the correct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the ESP-32 to send a PWM signal that commands the motor to rotate 360°. Use an encoder or visual markers to verify that the motor stops after completing one full rotation.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Release Timing: The spring should release upon reaching full compression to flip the opponent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Trigger the flip mechanism and verify the spring releases properly when fully compressed, performing the flipping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Flipping Force: The arm and spring mechanism should generate enough force to flip the opponent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weight equivalent to the opponent robot on the flipping mechanism and trigger the flip. Verify the mechanism generates sufficient force to flip the weight.</w:t>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color w:val="000000"/>
        </w:rPr>
      </w:pPr>
      <w:bookmarkStart w:colFirst="0" w:colLast="0" w:name="_70ssouv661sl" w:id="10"/>
      <w:bookmarkEnd w:id="10"/>
      <w:r w:rsidDel="00000000" w:rsidR="00000000" w:rsidRPr="00000000">
        <w:rPr>
          <w:rFonts w:ascii="Times New Roman" w:cs="Times New Roman" w:eastAsia="Times New Roman" w:hAnsi="Times New Roman"/>
          <w:color w:val="000000"/>
          <w:rtl w:val="0"/>
        </w:rPr>
        <w:t xml:space="preserve">2.2.3   Vertical Spinner Subsystem</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subsystem consists of two rotating blades made from PLA+ plastic, positioned on opposite sides of the bot. The blades are connected by an axle and powered by a single motor, which is controlled by a motor driver. This system serves as the primary offensive tool, using rotational force to damage or destabilize opponents. The speed and operation of the spinners are controlled by the microcontroller, allowing the user to engage or disengage them strategically during the battle.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 and motor driver for the spinners must effectively communicate with the microcontroller to relay user commands for speed control and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ping test to measure Wi-Fi latency using the ESP32. Print latency on the connected LED/screen and check if it is between 50 and 100 ms. Preferable latency between 35 ms - 60 ms but up to 10ms acceptable.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 and motor driver for the spinners should work efficiently with a 6V supply and draw between 100-200 mA when operating.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multimeter to measure the voltage and current supplied to the motors. Verify that the voltage is around 6V and current is within the 100-200 mA range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spinners must achieve sufficient RPM (target 150-300 RPM) to effectively damage or destabilize opponents during combat.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measure RPM by counting the number of wheel rotations in a fixed period of 10 seconds and multiply by 6 to get the RPM. Ensure the measured RPM falls between 150-300 for effective mobility.</w:t>
            </w:r>
          </w:p>
        </w:tc>
      </w:tr>
    </w:tbl>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color w:val="000000"/>
        </w:rPr>
      </w:pPr>
      <w:bookmarkStart w:colFirst="0" w:colLast="0" w:name="_kgdbi0klw52c" w:id="11"/>
      <w:bookmarkEnd w:id="11"/>
      <w:r w:rsidDel="00000000" w:rsidR="00000000" w:rsidRPr="00000000">
        <w:rPr>
          <w:rFonts w:ascii="Times New Roman" w:cs="Times New Roman" w:eastAsia="Times New Roman" w:hAnsi="Times New Roman"/>
          <w:color w:val="000000"/>
          <w:rtl w:val="0"/>
        </w:rPr>
        <w:t xml:space="preserve">2.2.4   Power Subsystem</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subsystem will consist of a 6V NiMh  battery. The ESP32 has an inbuilt voltage regulator, so it will get fed 6V and will drop down to 3.3V internally. The other subsystems will be powered by the 6V battery directly because they can handle it. The total current that is drawn is less than 5000mA, so we are using a 2000mAh battery which lasts almost half an hour. </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must include a 6V NiMh battery with at least 2</w:t>
            </w:r>
            <w:commentRangeStart w:id="6"/>
            <w:r w:rsidDel="00000000" w:rsidR="00000000" w:rsidRPr="00000000">
              <w:rPr>
                <w:rFonts w:ascii="Times New Roman" w:cs="Times New Roman" w:eastAsia="Times New Roman" w:hAnsi="Times New Roman"/>
                <w:rtl w:val="0"/>
              </w:rPr>
              <w:t xml:space="preserve">000mAh capacit</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y to power the bot for the duration of the battle.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battery capacity using a battery tester.</w:t>
            </w:r>
          </w:p>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 typical battle load and measure power consumption during a test run and monitor runtime.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battery must supply at least 5A of continuous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multimeter or current meter to measure the continuous current supplied by the voltage regulator while the bot is in operation under full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subsystem must include a kill switch that can be triggered by the PC to immediately cut off power in case of hazard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live test where the kill switch is manually activated through the PC interface during bot operation. Check if the power is disconnected.</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color w:val="000000"/>
        </w:rPr>
      </w:pPr>
      <w:bookmarkStart w:colFirst="0" w:colLast="0" w:name="_jhz0bb7jd92g" w:id="12"/>
      <w:bookmarkEnd w:id="12"/>
      <w:r w:rsidDel="00000000" w:rsidR="00000000" w:rsidRPr="00000000">
        <w:rPr>
          <w:rFonts w:ascii="Times New Roman" w:cs="Times New Roman" w:eastAsia="Times New Roman" w:hAnsi="Times New Roman"/>
          <w:color w:val="000000"/>
          <w:rtl w:val="0"/>
        </w:rPr>
        <w:t xml:space="preserve">2.2.5   Control Subsystem</w:t>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we have chosen is the </w:t>
      </w:r>
      <w:hyperlink r:id="rId12">
        <w:r w:rsidDel="00000000" w:rsidR="00000000" w:rsidRPr="00000000">
          <w:rPr>
            <w:rFonts w:ascii="Times New Roman" w:cs="Times New Roman" w:eastAsia="Times New Roman" w:hAnsi="Times New Roman"/>
            <w:color w:val="1155cc"/>
            <w:u w:val="single"/>
            <w:rtl w:val="0"/>
          </w:rPr>
          <w:t xml:space="preserve">ESP32-WROOM-32</w:t>
        </w:r>
      </w:hyperlink>
      <w:r w:rsidDel="00000000" w:rsidR="00000000" w:rsidRPr="00000000">
        <w:rPr>
          <w:rFonts w:ascii="Times New Roman" w:cs="Times New Roman" w:eastAsia="Times New Roman" w:hAnsi="Times New Roman"/>
          <w:rtl w:val="0"/>
        </w:rPr>
        <w:t xml:space="preserve"> with an integrated 2.4 GHz wi-fi module. Because the wifi is integrated and there is an integrated antennae, we will not need a UART or SPI. Additionally, this microcontroller has low power consumption and allows for multiple tasks to happen simultaneously which we would need for the flipper, spinners, and wheel control. The microcontroller will be connected to a PC where the commands will be sent to the microcontroller. Then the microcontroller will send commands to the other subsystems.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ESP32 must support WiFi communication with a throughput of at least 5 Mbps for reliable control of motors and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WiFi benchmark tool or test sketch to send/receive data over WiF and measure the </w:t>
            </w:r>
            <w:commentRangeStart w:id="7"/>
            <w:commentRangeStart w:id="8"/>
            <w:r w:rsidDel="00000000" w:rsidR="00000000" w:rsidRPr="00000000">
              <w:rPr>
                <w:rFonts w:ascii="Times New Roman" w:cs="Times New Roman" w:eastAsia="Times New Roman" w:hAnsi="Times New Roman"/>
                <w:rtl w:val="0"/>
              </w:rPr>
              <w:t xml:space="preserve">throughput </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and verify it reaches at least </w:t>
            </w:r>
            <w:r w:rsidDel="00000000" w:rsidR="00000000" w:rsidRPr="00000000">
              <w:rPr>
                <w:rFonts w:ascii="Times New Roman" w:cs="Times New Roman" w:eastAsia="Times New Roman" w:hAnsi="Times New Roman"/>
                <w:b w:val="1"/>
                <w:rtl w:val="0"/>
              </w:rPr>
              <w:t xml:space="preserve">5 Mbps</w:t>
            </w:r>
            <w:r w:rsidDel="00000000" w:rsidR="00000000" w:rsidRPr="00000000">
              <w:rPr>
                <w:rFonts w:ascii="Times New Roman" w:cs="Times New Roman" w:eastAsia="Times New Roman" w:hAnsi="Times New Roman"/>
                <w:rtl w:val="0"/>
              </w:rPr>
              <w:t xml:space="preserve"> consistently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latency should be between 50-100 ms for responsive control, with a preferred range of 35-60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 ping test using the ESP32 WiFi module.</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latency to a connected screen or LED, and log the average latency during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provide 6 GPIO pins, including 2 PWM pins for speed control of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ESP32 pinout diagram and map at least 6 GPIO pins.</w:t>
            </w:r>
          </w:p>
        </w:tc>
      </w:tr>
    </w:tbl>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rFonts w:ascii="Times New Roman" w:cs="Times New Roman" w:eastAsia="Times New Roman" w:hAnsi="Times New Roman"/>
          <w:color w:val="000000"/>
        </w:rPr>
      </w:pPr>
      <w:bookmarkStart w:colFirst="0" w:colLast="0" w:name="_3gyjwdwj2s75" w:id="13"/>
      <w:bookmarkEnd w:id="13"/>
      <w:r w:rsidDel="00000000" w:rsidR="00000000" w:rsidRPr="00000000">
        <w:rPr>
          <w:rFonts w:ascii="Times New Roman" w:cs="Times New Roman" w:eastAsia="Times New Roman" w:hAnsi="Times New Roman"/>
          <w:color w:val="000000"/>
          <w:rtl w:val="0"/>
        </w:rPr>
        <w:t xml:space="preserve">2.</w:t>
      </w:r>
      <w:r w:rsidDel="00000000" w:rsidR="00000000" w:rsidRPr="00000000">
        <w:rPr>
          <w:rFonts w:ascii="Times New Roman" w:cs="Times New Roman" w:eastAsia="Times New Roman" w:hAnsi="Times New Roman"/>
          <w:color w:val="000000"/>
          <w:rtl w:val="0"/>
        </w:rPr>
        <w:t xml:space="preserve">2.6  </w:t>
      </w:r>
      <w:commentRangeStart w:id="9"/>
      <w:commentRangeStart w:id="10"/>
      <w:r w:rsidDel="00000000" w:rsidR="00000000" w:rsidRPr="00000000">
        <w:rPr>
          <w:rFonts w:ascii="Times New Roman" w:cs="Times New Roman" w:eastAsia="Times New Roman" w:hAnsi="Times New Roman"/>
          <w:color w:val="000000"/>
          <w:rtl w:val="0"/>
        </w:rPr>
        <w:t xml:space="preserve"> Kill Switch Subsystem</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battlebot includes a kill switch as a critical safety feature, designed to immediately cut off power and halt all movement in case of emergencies or malfunctions. This switch can be manually activated, allowing quick shutdowns when needed. Additionally, the battlebot features an LED indicator that monitors the Wi-Fi connection status. As long as the connection between the bot and the PC remains active, the LED will stay lit. If the connection is lost, the LED turns off, signaling communication failure. When this happens, the microcontroller automatically triggers the kill switch, cutting off power to the entire system to prevent any unintended movements or dangerous actions. This automatic shutdown mechanism ensures that the battlebot is completely disabled when communication is lost, offering an extra layer of protection against malfunctioning or unsafe situations.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indicator must display the Wi-Fi connection status, remaining lit when the connection is active and turning off when the connection is 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Wi-Fi connection by turning it off and on during bot operation. Verify that the LED correctly reflects the status—remaining lit when connected and turning off when the Wi-Fi connection is lost.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microcontroller must automatically trigger the kill switch when Wi-Fi connectivity is lost, cutting power to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 loss of Wi-Fi connection while the bot is operational. Verify that the LED turns off, and the kill switch is automatically triggered by the microcontroller, completely disabling the system and stopping all movement and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kill switch mechanism must prevent unintended actions after being triggered, ensuring that no power is supplied to the motors or any part of the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kill switch is activated, verify that all components remain powered off, and the bot does not move or perform any functions until it is manually reset, ensuring safety and preventing unintended behavior.</w:t>
            </w:r>
          </w:p>
        </w:tc>
      </w:tr>
    </w:tb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Style w:val="Heading2"/>
        <w:ind w:left="0" w:firstLine="0"/>
        <w:rPr>
          <w:rFonts w:ascii="Times New Roman" w:cs="Times New Roman" w:eastAsia="Times New Roman" w:hAnsi="Times New Roman"/>
        </w:rPr>
      </w:pPr>
      <w:bookmarkStart w:colFirst="0" w:colLast="0" w:name="_tospm1f61jom" w:id="14"/>
      <w:bookmarkEnd w:id="14"/>
      <w:commentRangeStart w:id="11"/>
      <w:r w:rsidDel="00000000" w:rsidR="00000000" w:rsidRPr="00000000">
        <w:rPr>
          <w:rFonts w:ascii="Times New Roman" w:cs="Times New Roman" w:eastAsia="Times New Roman" w:hAnsi="Times New Roman"/>
          <w:rtl w:val="0"/>
        </w:rPr>
        <w:t xml:space="preserve">2.3 </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   </w:t>
      </w:r>
      <w:commentRangeStart w:id="12"/>
      <w:r w:rsidDel="00000000" w:rsidR="00000000" w:rsidRPr="00000000">
        <w:rPr>
          <w:rFonts w:ascii="Times New Roman" w:cs="Times New Roman" w:eastAsia="Times New Roman" w:hAnsi="Times New Roman"/>
          <w:rtl w:val="0"/>
        </w:rPr>
        <w:t xml:space="preserve">Tolerance Analysis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we will explore the thermal performance of the key components of the battle, and the possibility of overheating during operation. We will analyze the power dissipation and the heat tolerance and check if we need to worry about cooling any parts or adding heat sinks.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w:t>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(2 units)</w:t>
      </w:r>
    </w:p>
    <w:p w:rsidR="00000000" w:rsidDel="00000000" w:rsidP="00000000" w:rsidRDefault="00000000" w:rsidRPr="00000000" w14:paraId="000000A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 (2 units)</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A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p w:rsidR="00000000" w:rsidDel="00000000" w:rsidP="00000000" w:rsidRDefault="00000000" w:rsidRPr="00000000" w14:paraId="000000A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can start off by calculating the power dissipation by using the formula:</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P_dissipated = V x I</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Cardo" w:cs="Cardo" w:eastAsia="Cardo" w:hAnsi="Cardo"/>
          <w:rtl w:val="0"/>
        </w:rPr>
        <w:t xml:space="preserve">P_dissipated → Power in Watts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Cardo" w:cs="Cardo" w:eastAsia="Cardo" w:hAnsi="Cardo"/>
          <w:rtl w:val="0"/>
        </w:rPr>
        <w:t xml:space="preserve">V → Voltage across components in Volts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Cardo" w:cs="Cardo" w:eastAsia="Cardo" w:hAnsi="Cardo"/>
          <w:rtl w:val="0"/>
        </w:rPr>
        <w:t xml:space="preserve">I → Current across components in Amps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P_dissipated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 (per 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 Microcontroller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High Speed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 360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0.183A (at 6V)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heat dissipation would be the sum of all the powers: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P_total = 9.6 + 24 + 1.65 + 3 + 1.098 = 39.348W</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can calculate the temperature rise with the formula:</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P_dissipated/hA</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assumption is that the heat transfer coefficient is ​​10 W/m²·K. Some rough calculations for the surface area of each component:</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 (each): 4574.1589 mm² = 0.0045741589 m² (per unit)</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Driver (each): 3870 mm² =  0.00387 m² (per unit)</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1175.04 mm² = 0.00117504 m²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Motor: 1296 mm² = 0.001296 m²</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Servo: 4100.5 mm² = 0.0041005 m²</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the Temperature Rise of each Component:</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N20 Gear Motor:</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9.6W/2 ​= 4.8W</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(4.8*2)/(10*0.0045741589) = 104.25 °C</w:t>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L298N Driver:</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24W</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(24)/(10*0.00387) = 620.93 °C</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Pavg_dissipation ​= 1.65W</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(1.65)/(10*0.00117504) = 104.25 °C</w:t>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RS380 Motor:</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3W</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(3)/(10*0.001296) = 231.48 °C</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Digital Servo:</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P_dissipation = 1.098W</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ΔT = (1.098)/(10*0.0041005) = 26.83 °C</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tbl>
      <w:tblPr>
        <w:tblStyle w:val="Table8"/>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920"/>
        <w:gridCol w:w="1800"/>
        <w:gridCol w:w="1860"/>
        <w:tblGridChange w:id="0">
          <w:tblGrid>
            <w:gridCol w:w="1860"/>
            <w:gridCol w:w="1860"/>
            <w:gridCol w:w="1920"/>
            <w:gridCol w:w="180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DISSIPATION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CALCULATED TEMPERATURE RISE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OPERATING TEMP (Celcius)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N20 Gear Motors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H-Bridge Drivers (2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ESP32-WROOM-32E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RS380 Brushed 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 action needed to cool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30KG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1.098W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Cooling is not needed but safe to monitor</w:t>
            </w:r>
          </w:p>
        </w:tc>
      </w:tr>
    </w:tbl>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these calculations, it seems like there are a lot of overheating issues for many parts. Therefore, we will be adding in heat sinks, airflow management, and possibly consider adding a fan to some of the parts.</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1"/>
        <w:ind w:left="0" w:firstLine="0"/>
        <w:rPr>
          <w:rFonts w:ascii="Times New Roman" w:cs="Times New Roman" w:eastAsia="Times New Roman" w:hAnsi="Times New Roman"/>
        </w:rPr>
      </w:pPr>
      <w:bookmarkStart w:colFirst="0" w:colLast="0" w:name="_fag3kayiycuh" w:id="15"/>
      <w:bookmarkEnd w:id="15"/>
      <w:r w:rsidDel="00000000" w:rsidR="00000000" w:rsidRPr="00000000">
        <w:rPr>
          <w:rFonts w:ascii="Times New Roman" w:cs="Times New Roman" w:eastAsia="Times New Roman" w:hAnsi="Times New Roman"/>
          <w:rtl w:val="0"/>
        </w:rPr>
        <w:t xml:space="preserve">3.    Cost and Schedule</w:t>
      </w:r>
    </w:p>
    <w:p w:rsidR="00000000" w:rsidDel="00000000" w:rsidP="00000000" w:rsidRDefault="00000000" w:rsidRPr="00000000" w14:paraId="0000011C">
      <w:pPr>
        <w:pStyle w:val="Heading2"/>
        <w:ind w:left="0" w:firstLine="0"/>
        <w:rPr>
          <w:rFonts w:ascii="Times New Roman" w:cs="Times New Roman" w:eastAsia="Times New Roman" w:hAnsi="Times New Roman"/>
        </w:rPr>
      </w:pPr>
      <w:bookmarkStart w:colFirst="0" w:colLast="0" w:name="_8gv6no565qet" w:id="16"/>
      <w:bookmarkEnd w:id="16"/>
      <w:r w:rsidDel="00000000" w:rsidR="00000000" w:rsidRPr="00000000">
        <w:rPr>
          <w:rFonts w:ascii="Times New Roman" w:cs="Times New Roman" w:eastAsia="Times New Roman" w:hAnsi="Times New Roman"/>
          <w:rtl w:val="0"/>
        </w:rPr>
        <w:t xml:space="preserve">3.1    </w:t>
      </w:r>
      <w:commentRangeStart w:id="13"/>
      <w:r w:rsidDel="00000000" w:rsidR="00000000" w:rsidRPr="00000000">
        <w:rPr>
          <w:rFonts w:ascii="Times New Roman" w:cs="Times New Roman" w:eastAsia="Times New Roman" w:hAnsi="Times New Roman"/>
          <w:rtl w:val="0"/>
        </w:rPr>
        <w:t xml:space="preserve">Cost Analysis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tl w:val="0"/>
        </w:rPr>
      </w:r>
    </w:p>
    <w:tbl>
      <w:tblPr>
        <w:tblStyle w:val="Table9"/>
        <w:tblW w:w="7271.666666666668" w:type="dxa"/>
        <w:jc w:val="left"/>
        <w:tblInd w:w="503.333333333333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45"/>
        <w:gridCol w:w="1260"/>
        <w:gridCol w:w="1110"/>
        <w:gridCol w:w="1406.6666666666674"/>
        <w:tblGridChange w:id="0">
          <w:tblGrid>
            <w:gridCol w:w="1650"/>
            <w:gridCol w:w="1845"/>
            <w:gridCol w:w="1260"/>
            <w:gridCol w:w="1110"/>
            <w:gridCol w:w="1406.66666666666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Manufacturer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rPr>
            </w:pPr>
            <w:commentRangeStart w:id="14"/>
            <w:r w:rsidDel="00000000" w:rsidR="00000000" w:rsidRPr="00000000">
              <w:rPr>
                <w:rFonts w:ascii="Times New Roman" w:cs="Times New Roman" w:eastAsia="Times New Roman" w:hAnsi="Times New Roman"/>
                <w:rtl w:val="0"/>
              </w:rPr>
              <w:t xml:space="preserve">N20 Gear Motors </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f1111"/>
                <w:sz w:val="21"/>
                <w:szCs w:val="21"/>
                <w:rtl w:val="0"/>
              </w:rPr>
              <w:t xml:space="preserve">servocity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https://shorturl.at/TmENn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L298N Dual Channel Motor 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BOJACK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https://shorturl.at/FukKl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Mecanum Wheels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SALUTUYA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https://shorturl.at/FXVYd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Servo Motor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Readytosky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https://shorturl.at/Lmm7r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https://shorturl.at/TymXq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f1111"/>
                <w:sz w:val="21"/>
                <w:szCs w:val="21"/>
                <w:rtl w:val="0"/>
              </w:rPr>
              <w:t xml:space="preserve">Uxcell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https://shorturl.at/N4Gd1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rPr>
            </w:pPr>
            <w:commentRangeStart w:id="15"/>
            <w:r w:rsidDel="00000000" w:rsidR="00000000" w:rsidRPr="00000000">
              <w:rPr>
                <w:rFonts w:ascii="Times New Roman" w:cs="Times New Roman" w:eastAsia="Times New Roman" w:hAnsi="Times New Roman"/>
                <w:rtl w:val="0"/>
              </w:rPr>
              <w:t xml:space="preserve">RS-380 Motor 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rPr>
            </w:pPr>
            <w:commentRangeEnd w:id="15"/>
            <w:r w:rsidDel="00000000" w:rsidR="00000000" w:rsidRPr="00000000">
              <w:commentReference w:id="15"/>
            </w:r>
            <w:r w:rsidDel="00000000" w:rsidR="00000000" w:rsidRPr="00000000">
              <w:rPr>
                <w:rFonts w:ascii="Times New Roman" w:cs="Times New Roman" w:eastAsia="Times New Roman" w:hAnsi="Times New Roman"/>
                <w:color w:val="0f1111"/>
                <w:sz w:val="21"/>
                <w:szCs w:val="21"/>
                <w:rtl w:val="0"/>
              </w:rPr>
              <w:t xml:space="preserve">Wicocc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rPr>
            </w:pPr>
            <w:commentRangeStart w:id="16"/>
            <w:r w:rsidDel="00000000" w:rsidR="00000000" w:rsidRPr="00000000">
              <w:rPr>
                <w:rFonts w:ascii="Times New Roman" w:cs="Times New Roman" w:eastAsia="Times New Roman" w:hAnsi="Times New Roman"/>
                <w:rtl w:val="0"/>
              </w:rPr>
              <w:t xml:space="preserve">https://shorturl.at/WeK50</w:t>
            </w:r>
            <w:commentRangeEnd w:id="16"/>
            <w:r w:rsidDel="00000000" w:rsidR="00000000" w:rsidRPr="00000000">
              <w:commentReference w:id="16"/>
            </w:r>
            <w:r w:rsidDel="00000000" w:rsidR="00000000" w:rsidRPr="00000000">
              <w:rPr>
                <w:rtl w:val="0"/>
              </w:rPr>
            </w:r>
          </w:p>
        </w:tc>
      </w:tr>
      <w:tr>
        <w:trPr>
          <w:cantSplit w:val="0"/>
          <w:trHeight w:val="1258.2259114583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w:t>
            </w:r>
          </w:p>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1965-ESP32-DEVKITC-32E-ND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Espressif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https://shorturl.at/Ajn0p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printing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Siebel Center for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1.5lbs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 OF ALL COSTS   =  $131.41 </w:t>
      </w:r>
    </w:p>
    <w:p w:rsidR="00000000" w:rsidDel="00000000" w:rsidP="00000000" w:rsidRDefault="00000000" w:rsidRPr="00000000" w14:paraId="00000156">
      <w:pPr>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estimate needing no more than 2-3 hours of assistance from the machine shop. We don’t require them to build anything for us since most of our components are being ordered and the rest will be 3D printed. However, we may need their guidance on how to implement the spring flipping mechanism, which should take about 2-3 hours from start to finish.</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anticipate working around 10 hours per week over the course of 5 weeks to complete the battle bot. Given that this project involves expertise in electrical engineering, mechanical engineering, physics, and math, we believe a fair hourly rate is $21. Based on this, each team member would earn a total of 10 hours per week * $21 per hour * 5 weeks = $1,050 by the end of the 5 weeks.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pStyle w:val="Heading2"/>
        <w:ind w:left="0" w:firstLine="0"/>
        <w:rPr>
          <w:rFonts w:ascii="Times New Roman" w:cs="Times New Roman" w:eastAsia="Times New Roman" w:hAnsi="Times New Roman"/>
        </w:rPr>
      </w:pPr>
      <w:bookmarkStart w:colFirst="0" w:colLast="0" w:name="_la8bwmlpueig" w:id="17"/>
      <w:bookmarkEnd w:id="17"/>
      <w:r w:rsidDel="00000000" w:rsidR="00000000" w:rsidRPr="00000000">
        <w:rPr>
          <w:rFonts w:ascii="Times New Roman" w:cs="Times New Roman" w:eastAsia="Times New Roman" w:hAnsi="Times New Roman"/>
          <w:rtl w:val="0"/>
        </w:rPr>
        <w:t xml:space="preserve">3.2   </w:t>
      </w:r>
      <w:commentRangeStart w:id="17"/>
      <w:commentRangeStart w:id="18"/>
      <w:r w:rsidDel="00000000" w:rsidR="00000000" w:rsidRPr="00000000">
        <w:rPr>
          <w:rFonts w:ascii="Times New Roman" w:cs="Times New Roman" w:eastAsia="Times New Roman" w:hAnsi="Times New Roman"/>
          <w:rtl w:val="0"/>
        </w:rPr>
        <w:t xml:space="preserve"> Schedule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1.66666666666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AND PERSON</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7th - October 12th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Review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Design Document if needed based on feedback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Review CAD design made by Deepika (</w:t>
            </w:r>
            <w:r w:rsidDel="00000000" w:rsidR="00000000" w:rsidRPr="00000000">
              <w:rPr>
                <w:rFonts w:ascii="Times New Roman" w:cs="Times New Roman" w:eastAsia="Times New Roman" w:hAnsi="Times New Roman"/>
                <w:b w:val="1"/>
                <w:rtl w:val="0"/>
              </w:rPr>
              <w:t xml:space="preserve">Megha, Ishanvi)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all parts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tc>
      </w:tr>
      <w:tr>
        <w:trPr>
          <w:cantSplit w:val="0"/>
          <w:trHeight w:val="17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12th - October 16th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PCB design based on feedback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CAD design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 chassis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 print axle etc (</w:t>
            </w:r>
            <w:r w:rsidDel="00000000" w:rsidR="00000000" w:rsidRPr="00000000">
              <w:rPr>
                <w:rFonts w:ascii="Times New Roman" w:cs="Times New Roman" w:eastAsia="Times New Roman" w:hAnsi="Times New Roman"/>
                <w:b w:val="1"/>
                <w:rtl w:val="0"/>
              </w:rPr>
              <w:t xml:space="preserve">Ishanvi &amp; 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setting up microcontroller setup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how to connect microcontrollers to motor drivers and motors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w:t>
            </w:r>
          </w:p>
        </w:tc>
      </w:tr>
      <w:tr>
        <w:trPr>
          <w:cantSplit w:val="0"/>
          <w:trHeight w:val="12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18th - October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3D chassis and all printed parts are stable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wheel’s and motors and motor drivers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vertical spinners and motors and motor drivers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to finish connections with the vertical spinners and motors and motor drivers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verification table to test these parts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voltmeter to test voltage consumption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28th - 1st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working on motors for the flipper arm and ensure it is able to lift 2lbs. (</w:t>
            </w:r>
            <w:r w:rsidDel="00000000" w:rsidR="00000000" w:rsidRPr="00000000">
              <w:rPr>
                <w:rFonts w:ascii="Times New Roman" w:cs="Times New Roman" w:eastAsia="Times New Roman" w:hAnsi="Times New Roman"/>
                <w:b w:val="1"/>
                <w:rtl w:val="0"/>
              </w:rPr>
              <w:t xml:space="preserve">Ishanvi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spring dynamics (</w:t>
            </w:r>
            <w:r w:rsidDel="00000000" w:rsidR="00000000" w:rsidRPr="00000000">
              <w:rPr>
                <w:rFonts w:ascii="Times New Roman" w:cs="Times New Roman" w:eastAsia="Times New Roman" w:hAnsi="Times New Roman"/>
                <w:b w:val="1"/>
                <w:rtl w:val="0"/>
              </w:rPr>
              <w:t xml:space="preserve">Megha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chassis and test through verification table (</w:t>
            </w:r>
            <w:r w:rsidDel="00000000" w:rsidR="00000000" w:rsidRPr="00000000">
              <w:rPr>
                <w:rFonts w:ascii="Times New Roman" w:cs="Times New Roman" w:eastAsia="Times New Roman" w:hAnsi="Times New Roman"/>
                <w:b w:val="1"/>
                <w:rtl w:val="0"/>
              </w:rPr>
              <w:t xml:space="preserve">Deepika</w:t>
            </w:r>
            <w:r w:rsidDel="00000000" w:rsidR="00000000" w:rsidRPr="00000000">
              <w:rPr>
                <w:rFonts w:ascii="Times New Roman" w:cs="Times New Roman" w:eastAsia="Times New Roman" w:hAnsi="Times New Roman"/>
                <w:rtl w:val="0"/>
              </w:rPr>
              <w:t xml:space="preserve">) </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November - 9th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PCB  based on feedback and order PCB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all components work together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rtl w:val="0"/>
              </w:rPr>
              <w:t xml:space="preserve">) </w:t>
            </w:r>
          </w:p>
        </w:tc>
      </w:tr>
      <w:tr>
        <w:trPr>
          <w:cantSplit w:val="0"/>
          <w:trHeight w:val="467.5530133928571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9th November - 18th 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time - incase we need it to work on any of the parts </w:t>
            </w:r>
          </w:p>
        </w:tc>
      </w:tr>
    </w:tbl>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pStyle w:val="Heading1"/>
        <w:ind w:left="0" w:firstLine="0"/>
        <w:rPr>
          <w:rFonts w:ascii="Times New Roman" w:cs="Times New Roman" w:eastAsia="Times New Roman" w:hAnsi="Times New Roman"/>
        </w:rPr>
      </w:pPr>
      <w:bookmarkStart w:colFirst="0" w:colLast="0" w:name="_jc3h5ektzsht" w:id="18"/>
      <w:bookmarkEnd w:id="18"/>
      <w:r w:rsidDel="00000000" w:rsidR="00000000" w:rsidRPr="00000000">
        <w:rPr>
          <w:rFonts w:ascii="Times New Roman" w:cs="Times New Roman" w:eastAsia="Times New Roman" w:hAnsi="Times New Roman"/>
          <w:rtl w:val="0"/>
        </w:rPr>
        <w:t xml:space="preserve">4.    Ethics and Safety</w:t>
      </w:r>
    </w:p>
    <w:p w:rsidR="00000000" w:rsidDel="00000000" w:rsidP="00000000" w:rsidRDefault="00000000" w:rsidRPr="00000000" w14:paraId="00000182">
      <w:pPr>
        <w:pStyle w:val="Heading2"/>
        <w:ind w:left="0" w:firstLine="0"/>
        <w:rPr>
          <w:rFonts w:ascii="Times New Roman" w:cs="Times New Roman" w:eastAsia="Times New Roman" w:hAnsi="Times New Roman"/>
        </w:rPr>
      </w:pPr>
      <w:bookmarkStart w:colFirst="0" w:colLast="0" w:name="_2olejsdbt1h5" w:id="19"/>
      <w:bookmarkEnd w:id="19"/>
      <w:r w:rsidDel="00000000" w:rsidR="00000000" w:rsidRPr="00000000">
        <w:rPr>
          <w:rFonts w:ascii="Times New Roman" w:cs="Times New Roman" w:eastAsia="Times New Roman" w:hAnsi="Times New Roman"/>
          <w:rtl w:val="0"/>
        </w:rPr>
        <w:t xml:space="preserve">4.1    Safety</w:t>
      </w:r>
    </w:p>
    <w:p w:rsidR="00000000" w:rsidDel="00000000" w:rsidP="00000000" w:rsidRDefault="00000000" w:rsidRPr="00000000" w14:paraId="00000183">
      <w:pPr>
        <w:rPr/>
      </w:pPr>
      <w:r w:rsidDel="00000000" w:rsidR="00000000" w:rsidRPr="00000000">
        <w:rPr>
          <w:rFonts w:ascii="Times New Roman" w:cs="Times New Roman" w:eastAsia="Times New Roman" w:hAnsi="Times New Roman"/>
          <w:rtl w:val="0"/>
        </w:rPr>
        <w:t xml:space="preserve">The primary safety concerns we foresee involve the physical safety of individuals and the environment if the robotic car were to malfunction or become uncontrollable. Our defense mechanisms – the spinning blades and the flipping mechanism – can cause injury, so we will ensure that we conduct testing of the robot in a space where nothing is in harm’s way. We also have a kill-switch in case of emergencies, that will immediately turn off power to our bot. Our high-speed motors and LiPo batteries also pose a safety risk, for which we will limit motor speed and torque to safe levels, as well as keep electric components enclosed and follow the battery safety guidelines provided for us.</w:t>
      </w:r>
      <w:r w:rsidDel="00000000" w:rsidR="00000000" w:rsidRPr="00000000">
        <w:rPr>
          <w:rtl w:val="0"/>
        </w:rPr>
      </w:r>
    </w:p>
    <w:p w:rsidR="00000000" w:rsidDel="00000000" w:rsidP="00000000" w:rsidRDefault="00000000" w:rsidRPr="00000000" w14:paraId="00000184">
      <w:pPr>
        <w:pStyle w:val="Heading2"/>
        <w:ind w:left="0" w:firstLine="0"/>
        <w:rPr>
          <w:rFonts w:ascii="Times New Roman" w:cs="Times New Roman" w:eastAsia="Times New Roman" w:hAnsi="Times New Roman"/>
        </w:rPr>
      </w:pPr>
      <w:bookmarkStart w:colFirst="0" w:colLast="0" w:name="_uarka9lja5dc" w:id="20"/>
      <w:bookmarkEnd w:id="20"/>
      <w:r w:rsidDel="00000000" w:rsidR="00000000" w:rsidRPr="00000000">
        <w:rPr>
          <w:rFonts w:ascii="Times New Roman" w:cs="Times New Roman" w:eastAsia="Times New Roman" w:hAnsi="Times New Roman"/>
          <w:rtl w:val="0"/>
        </w:rPr>
        <w:t xml:space="preserve">4.2    Ethics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few ethical considerations we have to keep in mind throughout this project. As stated in the IEEE Code of Ethics, there are several areas of consideration when it comes to lab ethics. These include safety, conflict avoidance, honesty, respect, privacy, and support. Our main goal is prioritizing the safety and welfare for all participants and will comply with safety standards to minimize risks. Further, we will use sustainable materials in our design, and disclose any potential risks while building our battlebot. We will treat all team members and competitors with respect, avoiding discrimination, harassment, and injury. We will also ensure we have the necessary skills and seek help when needed, and make sure that all of our work is our own, and that we are not unfairly plagiarizing others. Finally, our project falls under the</w:t>
      </w:r>
    </w:p>
    <w:p w:rsidR="00000000" w:rsidDel="00000000" w:rsidP="00000000" w:rsidRDefault="00000000" w:rsidRPr="00000000" w14:paraId="00000186">
      <w:pPr>
        <w:rPr/>
      </w:pPr>
      <w:r w:rsidDel="00000000" w:rsidR="00000000" w:rsidRPr="00000000">
        <w:rPr>
          <w:rFonts w:ascii="Times New Roman" w:cs="Times New Roman" w:eastAsia="Times New Roman" w:hAnsi="Times New Roman"/>
          <w:rtl w:val="0"/>
        </w:rPr>
        <w:t xml:space="preserve">IEEE Code of Ethics 1.2 as we are creating a project that integrates technologies that we can demo and compete with [1].</w:t>
      </w:r>
      <w:r w:rsidDel="00000000" w:rsidR="00000000" w:rsidRPr="00000000">
        <w:rPr>
          <w:rtl w:val="0"/>
        </w:rPr>
      </w:r>
    </w:p>
    <w:p w:rsidR="00000000" w:rsidDel="00000000" w:rsidP="00000000" w:rsidRDefault="00000000" w:rsidRPr="00000000" w14:paraId="00000187">
      <w:pPr>
        <w:pStyle w:val="Heading1"/>
        <w:rPr>
          <w:rFonts w:ascii="Times New Roman" w:cs="Times New Roman" w:eastAsia="Times New Roman" w:hAnsi="Times New Roman"/>
        </w:rPr>
      </w:pPr>
      <w:bookmarkStart w:colFirst="0" w:colLast="0" w:name="_dpp7lstdn0f3" w:id="21"/>
      <w:bookmarkEnd w:id="21"/>
      <w:r w:rsidDel="00000000" w:rsidR="00000000" w:rsidRPr="00000000">
        <w:rPr>
          <w:rFonts w:ascii="Times New Roman" w:cs="Times New Roman" w:eastAsia="Times New Roman" w:hAnsi="Times New Roman"/>
          <w:rtl w:val="0"/>
        </w:rPr>
        <w:t xml:space="preserve">5.    </w:t>
      </w:r>
      <w:commentRangeStart w:id="19"/>
      <w:r w:rsidDel="00000000" w:rsidR="00000000" w:rsidRPr="00000000">
        <w:rPr>
          <w:rFonts w:ascii="Times New Roman" w:cs="Times New Roman" w:eastAsia="Times New Roman" w:hAnsi="Times New Roman"/>
          <w:rtl w:val="0"/>
        </w:rPr>
        <w:t xml:space="preserve">References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all the websites we used for reference</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IEEE. (2016) IEEE Code of Ethics. [Online]. Available: https: //</w:t>
      </w:r>
      <w:hyperlink r:id="rId13">
        <w:r w:rsidDel="00000000" w:rsidR="00000000" w:rsidRPr="00000000">
          <w:rPr>
            <w:rFonts w:ascii="Times New Roman" w:cs="Times New Roman" w:eastAsia="Times New Roman" w:hAnsi="Times New Roman"/>
            <w:color w:val="1155cc"/>
            <w:u w:val="single"/>
            <w:rtl w:val="0"/>
          </w:rPr>
          <w:t xml:space="preserve">www.ieee.org/about/corporate/governance/p7-8.html</w:t>
        </w:r>
      </w:hyperlink>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“A 1 Lb. Spring Powered Flipper: The Complete Journey.” </w:t>
      </w:r>
      <w:r w:rsidDel="00000000" w:rsidR="00000000" w:rsidRPr="00000000">
        <w:rPr>
          <w:rFonts w:ascii="Times New Roman" w:cs="Times New Roman" w:eastAsia="Times New Roman" w:hAnsi="Times New Roman"/>
          <w:i w:val="1"/>
          <w:rtl w:val="0"/>
        </w:rPr>
        <w:t xml:space="preserve">Conn Bots</w:t>
      </w:r>
      <w:r w:rsidDel="00000000" w:rsidR="00000000" w:rsidRPr="00000000">
        <w:rPr>
          <w:rFonts w:ascii="Times New Roman" w:cs="Times New Roman" w:eastAsia="Times New Roman" w:hAnsi="Times New Roman"/>
          <w:rtl w:val="0"/>
        </w:rPr>
        <w:t xml:space="preserve">, connbots.weebly.com/blog/a-1-lb-spring-powered-flipper-the-complete-journey. </w:t>
      </w:r>
    </w:p>
    <w:p w:rsidR="00000000" w:rsidDel="00000000" w:rsidP="00000000" w:rsidRDefault="00000000" w:rsidRPr="00000000" w14:paraId="0000018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egha Esturi" w:id="11" w:date="2024-10-01T07:00:47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https://courses.grainger.illinois.edu/ece445/documents/tolerance-analysis-guide.pdf</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link for tolerance analysis guide</w:t>
      </w:r>
    </w:p>
  </w:comment>
  <w:comment w:author="Megha Esturi" w:id="0" w:date="2024-10-01T07:15:05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updates when you refresh</w:t>
      </w:r>
    </w:p>
  </w:comment>
  <w:comment w:author="Megha Esturi" w:id="19" w:date="2024-10-01T07:12:07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format the way examples show and when referencing them make sure to write the [#] near the reference. Also please look into if there are any other ethics and safety concerns we should include...scour the internet and other examples pls and ty</w:t>
      </w:r>
    </w:p>
  </w:comment>
  <w:comment w:author="Megha Esturi" w:id="15" w:date="2024-10-03T21:21:51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datashee?</w:t>
      </w:r>
    </w:p>
  </w:comment>
  <w:comment w:author="Megha Esturi" w:id="1" w:date="2024-10-01T06:23:5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into a paragraph with no bullet points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if you can reword the paragraph similar to other example introductions so that we seem like we have a problem problem</w:t>
      </w:r>
    </w:p>
  </w:comment>
  <w:comment w:author="Megha Esturi" w:id="14" w:date="2024-10-03T08:27:53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PROBLEM</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torque for these motors are good BUT under 2lbs, it might take some time to actually work work --&gt; IF AN ISSUE ARISES WE MUST GET A HIGHER TORQUE</w:t>
      </w:r>
    </w:p>
  </w:comment>
  <w:comment w:author="Megha Esturi" w:id="9" w:date="2024-10-01T06:53:48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block diagram showing the kill switch IN the power system, then I think we should keep this in the control subsystem. On the other hand, we could change the diagram to clearly show the kill switch as a separate subsystem. Either one is prolly fine, we just have to make sure its consistent.</w:t>
      </w:r>
    </w:p>
  </w:comment>
  <w:comment w:author="Megha Esturi" w:id="10" w:date="2024-10-01T06:54:4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thinking more about it, its best to keep it separate so we can have requirements specifically for this</w:t>
      </w:r>
    </w:p>
  </w:comment>
  <w:comment w:author="Megha Esturi" w:id="6" w:date="2024-10-03T20:18:05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will only power everything for 3-5 mins :0</w:t>
      </w:r>
    </w:p>
  </w:comment>
  <w:comment w:author="Megha Esturi" w:id="7" w:date="2024-10-03T20:01:41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 w:author="Ishanvi Lakhani" w:id="8" w:date="2024-10-03T20:42:34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inbuilt esp32</w:t>
      </w:r>
    </w:p>
  </w:comment>
  <w:comment w:author="Megha Esturi" w:id="13" w:date="2024-10-01T07:08:37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consisting of DESCRIPTION (DETAILED DESCRIPTION) Ex. Not ESP32 but the actual part number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1965-ESP32-DEVKITC-32E-ND OR  manufacturer product number OR description (ESP32-WROOM-32E 4MB FLASH)</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PRICE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COST</w:t>
      </w:r>
    </w:p>
  </w:comment>
  <w:comment w:author="Megha Esturi" w:id="3" w:date="2024-10-01T06:42:51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design_document3 example, there is a flow chart, not sure if we need one but we can consider it</w:t>
      </w:r>
    </w:p>
  </w:comment>
  <w:comment w:author="Megha Esturi" w:id="16" w:date="2024-10-03T08:52:08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@ishanvilakhani20@gmail.com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lowk mad sus cuz what is this supposed to be connected to? Like theres no motor driver so lik i dont get how this works?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ishanvilakhani20@gmail.com_</w:t>
      </w:r>
    </w:p>
  </w:comment>
  <w:comment w:author="Megha Esturi" w:id="17" w:date="2024-10-01T07:09:19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Should include Week, Tasks, People designated to task</w:t>
      </w:r>
    </w:p>
  </w:comment>
  <w:comment w:author="Megha Esturi" w:id="18" w:date="2024-10-01T07:10:22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extremely specific on tasks we need to finish --&gt; look at examples for inspo</w:t>
      </w:r>
    </w:p>
  </w:comment>
  <w:comment w:author="Megha Esturi" w:id="12" w:date="2024-10-01T07:03:18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design_document shows a tolerance analysis that we could follow too because its speed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 ECE 445 Design Document example has tolerance for the power which we can also use as a reference</w:t>
      </w:r>
    </w:p>
  </w:comment>
  <w:comment w:author="Megha Esturi" w:id="2" w:date="2024-10-03T21:43:2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cuz weight problems</w:t>
      </w:r>
    </w:p>
  </w:comment>
  <w:comment w:author="Megha Esturi" w:id="4" w:date="2024-10-01T06:59:52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SUBSYSTEM MAKE SURE TO MENTION: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what the subsystem is for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all parts in the subsystem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picture if possible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requirements and verification table (AT LEAST 3 REQUIREMENTS)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FOR VERIFICATION --&gt; make sure to be very specific (what tools are you using, are you measuring time, what is the math and the tolerances that are allowed, what is the ideal values you want to see)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the subsystem connects with the overall system and it's purpose</w:t>
      </w:r>
    </w:p>
  </w:comment>
  <w:comment w:author="Megha Esturi" w:id="5" w:date="2024-10-01T07:00:09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https://courses.grainger.illinois.edu/ece445/guidelines/requirements-and-verification.asp</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access link for the requirements and verification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uxcell-Diameter-Stainless-Extended-Compressed/dp/B07MB8V6G5/ref=sr_1_2?crid=1E5ZZHK2GVD18&amp;dib=eyJ2IjoiMSJ9.l7EiOKzam92wnBs6PBSU2GX8whWawXz9wX7NFignHT3sd-V54RFO7jSFXhEN7UN4-eIfD2FyptMqezNm-YN5O0xsGXY4RebrEZKtOmB9UnjGqGevYL-7Tc9RI5yDmH_huO34dGLQgEuWOF_CIZUVKia-LwMi6KLbpZJZZXhA0qzCDsuvN9N1GLM4O9VccSSk1F1EBufK__V5GFZkJiT2PIuDahs4MEiEnVP2s3pesAw.WqE5wjIi-YaVahTZBCFPpbdwhoBAOjycx3hHz29ovAE&amp;dib_tag=se&amp;keywords=compression%2Bspring%2B0.5%2Binch%2BOD%2B2%2Binch%2Blength%2B0.0625%2Bwire&amp;qid=1726787749&amp;sprefix=compression%2Bspring%2B0.5%2Binch%2Bod%2B2%2Binch%2Blength%2B0.0625%2Bwire%2Caps%2C156&amp;sr=8-2&amp;th=1" TargetMode="External"/><Relationship Id="rId10" Type="http://schemas.openxmlformats.org/officeDocument/2006/relationships/hyperlink" Target="https://www.amazon.com/Readytosky-Digital-Degree-Torque-Helicopter/dp/B07Z3VGZNP?th=1" TargetMode="External"/><Relationship Id="rId13" Type="http://schemas.openxmlformats.org/officeDocument/2006/relationships/hyperlink" Target="http://www.ieee.org/about/corporate/governance/p7-8.html" TargetMode="External"/><Relationship Id="rId12" Type="http://schemas.openxmlformats.org/officeDocument/2006/relationships/hyperlink" Target="https://www.digikey.com/en/products/detail/espressif-systems/ESP32-DEVKITC-32E/120918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