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Antweight Battlebot Design Document</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37</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Deepika Agrawal (deepika7)</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Megha Esturi (mesturi2)</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Ishanvi Lakhani (ishanvi2)</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Fall 2024</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Surya Vasanth</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44"/>
          <w:szCs w:val="44"/>
        </w:rPr>
      </w:pPr>
      <w:commentRangeStart w:id="0"/>
      <w:r w:rsidDel="00000000" w:rsidR="00000000" w:rsidRPr="00000000">
        <w:rPr>
          <w:rFonts w:ascii="Times New Roman" w:cs="Times New Roman" w:eastAsia="Times New Roman" w:hAnsi="Times New Roman"/>
          <w:b w:val="1"/>
          <w:sz w:val="44"/>
          <w:szCs w:val="44"/>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2fatcs9f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2t8mchgi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bo42y8kv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Solution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mflaipoc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Visual Aid</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68ds96hg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High-Level Requirements List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2p7ked2w8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Design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ak4369rd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Block Diagram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kv0cvb5w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Subsystem Overview</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6ocfas0z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Drive Train Subsystem</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aq3xpxq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Flipping Subsystem</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dbi0klw5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Power Subsystem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z0bb7jd9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Control Subsystem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yjwdwj2s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Kill Switch Subsystem</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940zh2sw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PCB Schematic and Routing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spm1f61j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Tolerance Analysis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ag3kayiycu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Cost and Schedule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v6no565q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Cost Analysis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8bwmlpuei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Schedule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3h5ektzsh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Ethics and Safety</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lejsdbt1h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Safety</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rka9lja5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Ethics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p7lstdn0f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1"/>
        <w:ind w:left="0" w:firstLine="0"/>
        <w:rPr>
          <w:rFonts w:ascii="Times New Roman" w:cs="Times New Roman" w:eastAsia="Times New Roman" w:hAnsi="Times New Roman"/>
        </w:rPr>
      </w:pPr>
      <w:bookmarkStart w:colFirst="0" w:colLast="0" w:name="_al2fatcs9fy" w:id="0"/>
      <w:bookmarkEnd w:id="0"/>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42">
      <w:pPr>
        <w:pStyle w:val="Heading2"/>
        <w:ind w:left="0" w:firstLine="0"/>
        <w:rPr>
          <w:rFonts w:ascii="Times New Roman" w:cs="Times New Roman" w:eastAsia="Times New Roman" w:hAnsi="Times New Roman"/>
        </w:rPr>
      </w:pPr>
      <w:bookmarkStart w:colFirst="0" w:colLast="0" w:name="_v72t8mchgi1b" w:id="1"/>
      <w:bookmarkEnd w:id="1"/>
      <w:r w:rsidDel="00000000" w:rsidR="00000000" w:rsidRPr="00000000">
        <w:rPr>
          <w:rFonts w:ascii="Times New Roman" w:cs="Times New Roman" w:eastAsia="Times New Roman" w:hAnsi="Times New Roman"/>
          <w:rtl w:val="0"/>
        </w:rPr>
        <w:t xml:space="preserve">1.1    Problem</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w:t>
      </w:r>
      <w:r w:rsidDel="00000000" w:rsidR="00000000" w:rsidRPr="00000000">
        <w:rPr>
          <w:rFonts w:ascii="Times New Roman" w:cs="Times New Roman" w:eastAsia="Times New Roman" w:hAnsi="Times New Roman"/>
          <w:rtl w:val="0"/>
        </w:rPr>
        <w:t xml:space="preserve">of this project is to design and develop a battlebot that can be remotely controlled from a PC and is capable of competing against other battlebots in a confined arena. The key goal is to build a battlebot that meets competition guidelines, is agile, durable, and equipped with offensive and defensive mechanisms to outperform opponents. Battlebot design must adhere to strict guidelines for agility, durability, and combat functionality. The chassis and weapon must be 3D printed from PET, PETG, ABS, PLA, or PLA+, while other components like motors, electronics, and fasteners can be made from any material but must not enhance the bot's structural integrity or armor. Weighing no more than 2 pounds, the bot will use wheels for continuous movement. Flying, jumping, and hovering are prohibited, and control will be managed via a custom-designed PCB and Wi-Fi. The connection must avoid interference with other robots, and the bot will shut down if Wi-Fi is lost. Powered by 4 AAA batteries, the battery terminals must be safeguarded against shorts, with external lights indicating main power and Wi-Fi status. </w:t>
      </w:r>
    </w:p>
    <w:p w:rsidR="00000000" w:rsidDel="00000000" w:rsidP="00000000" w:rsidRDefault="00000000" w:rsidRPr="00000000" w14:paraId="00000044">
      <w:pPr>
        <w:pStyle w:val="Heading2"/>
        <w:ind w:left="0" w:firstLine="0"/>
        <w:rPr>
          <w:rFonts w:ascii="Times New Roman" w:cs="Times New Roman" w:eastAsia="Times New Roman" w:hAnsi="Times New Roman"/>
        </w:rPr>
      </w:pPr>
      <w:bookmarkStart w:colFirst="0" w:colLast="0" w:name="_j8bo42y8kvzx" w:id="2"/>
      <w:bookmarkEnd w:id="2"/>
      <w:r w:rsidDel="00000000" w:rsidR="00000000" w:rsidRPr="00000000">
        <w:rPr>
          <w:rFonts w:ascii="Times New Roman" w:cs="Times New Roman" w:eastAsia="Times New Roman" w:hAnsi="Times New Roman"/>
          <w:rtl w:val="0"/>
        </w:rPr>
        <w:t xml:space="preserve">1.2    Solution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battlebot will feature a flipping tool at the front which adds both offensive and defensive capabilities, allowing the bot to flip opponents when they come too close. All functions, including movement via wheels and flipping, will be controlled through PC input for precision. Wi-Fi will enable wireless communication between the bot and the PC, allowing remote control. Designed for agility, the bot will move quickly and strategically to avoid attacks and position itself for offensive maneuvers in order to disable the opponent's battle bot .</w:t>
      </w:r>
      <w:r w:rsidDel="00000000" w:rsidR="00000000" w:rsidRPr="00000000">
        <w:rPr>
          <w:rtl w:val="0"/>
        </w:rPr>
      </w:r>
    </w:p>
    <w:p w:rsidR="00000000" w:rsidDel="00000000" w:rsidP="00000000" w:rsidRDefault="00000000" w:rsidRPr="00000000" w14:paraId="00000046">
      <w:pPr>
        <w:pStyle w:val="Heading2"/>
        <w:ind w:left="0" w:firstLine="0"/>
        <w:rPr>
          <w:rFonts w:ascii="Times New Roman" w:cs="Times New Roman" w:eastAsia="Times New Roman" w:hAnsi="Times New Roman"/>
        </w:rPr>
      </w:pPr>
      <w:bookmarkStart w:colFirst="0" w:colLast="0" w:name="_f3mflaipoc7k" w:id="3"/>
      <w:bookmarkEnd w:id="3"/>
      <w:r w:rsidDel="00000000" w:rsidR="00000000" w:rsidRPr="00000000">
        <w:rPr>
          <w:rFonts w:ascii="Times New Roman" w:cs="Times New Roman" w:eastAsia="Times New Roman" w:hAnsi="Times New Roman"/>
          <w:rtl w:val="0"/>
        </w:rPr>
        <w:t xml:space="preserve">1.3    Visual Aid</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drawing>
          <wp:inline distB="114300" distT="114300" distL="114300" distR="114300">
            <wp:extent cx="2918235" cy="211348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18235" cy="21134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drawing>
          <wp:inline distB="114300" distT="114300" distL="114300" distR="114300">
            <wp:extent cx="3248319" cy="24812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48319" cy="248126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ind w:left="0" w:firstLine="0"/>
        <w:rPr>
          <w:rFonts w:ascii="Times New Roman" w:cs="Times New Roman" w:eastAsia="Times New Roman" w:hAnsi="Times New Roman"/>
        </w:rPr>
      </w:pPr>
      <w:bookmarkStart w:colFirst="0" w:colLast="0" w:name="_x668ds96hgui" w:id="4"/>
      <w:bookmarkEnd w:id="4"/>
      <w:r w:rsidDel="00000000" w:rsidR="00000000" w:rsidRPr="00000000">
        <w:rPr>
          <w:rFonts w:ascii="Times New Roman" w:cs="Times New Roman" w:eastAsia="Times New Roman" w:hAnsi="Times New Roman"/>
          <w:rtl w:val="0"/>
        </w:rPr>
        <w:t xml:space="preserve">1.4    High-Level Requirements Lis</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weight of the battle bot, including components such as the chassis, electronics, and weaponry, must not exceed 2 lbs.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must operate efficiently within a voltage range of </w:t>
      </w:r>
      <w:commentRangeStart w:id="1"/>
      <w:r w:rsidDel="00000000" w:rsidR="00000000" w:rsidRPr="00000000">
        <w:rPr>
          <w:rFonts w:ascii="Times New Roman" w:cs="Times New Roman" w:eastAsia="Times New Roman" w:hAnsi="Times New Roman"/>
          <w:rtl w:val="0"/>
        </w:rPr>
        <w:t xml:space="preserve">6 vo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lts to ensure consistent mobility and weapon operation throughout the match.</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Wi-Fi communication range indoors should be between 30 to 100 meters with the battle bot’s response time being 50 to 100 milliseconds.</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shall accelerate at a rate of 6.45 m/s², assuming the bot's weight is 2 lbs, the wheel diameter is 48 mm, and the torque is 20 oz-in.</w:t>
      </w:r>
      <w:r w:rsidDel="00000000" w:rsidR="00000000" w:rsidRPr="00000000">
        <w:rPr>
          <w:rtl w:val="0"/>
        </w:rPr>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gs2p7ked2w87" w:id="5"/>
      <w:bookmarkEnd w:id="5"/>
      <w:r w:rsidDel="00000000" w:rsidR="00000000" w:rsidRPr="00000000">
        <w:rPr>
          <w:rFonts w:ascii="Times New Roman" w:cs="Times New Roman" w:eastAsia="Times New Roman" w:hAnsi="Times New Roman"/>
          <w:rtl w:val="0"/>
        </w:rPr>
        <w:t xml:space="preserve">2.    Design</w:t>
      </w:r>
    </w:p>
    <w:p w:rsidR="00000000" w:rsidDel="00000000" w:rsidP="00000000" w:rsidRDefault="00000000" w:rsidRPr="00000000" w14:paraId="00000050">
      <w:pPr>
        <w:pStyle w:val="Heading2"/>
        <w:ind w:left="0" w:firstLine="0"/>
        <w:rPr>
          <w:rFonts w:ascii="Times New Roman" w:cs="Times New Roman" w:eastAsia="Times New Roman" w:hAnsi="Times New Roman"/>
        </w:rPr>
      </w:pPr>
      <w:bookmarkStart w:colFirst="0" w:colLast="0" w:name="_1wak4369rd6o"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Block Diagram</w:t>
      </w: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ind w:left="0" w:firstLine="0"/>
        <w:rPr>
          <w:rFonts w:ascii="Times New Roman" w:cs="Times New Roman" w:eastAsia="Times New Roman" w:hAnsi="Times New Roman"/>
        </w:rPr>
      </w:pPr>
      <w:bookmarkStart w:colFirst="0" w:colLast="0" w:name="_lgkv0cvb5w9g" w:id="7"/>
      <w:bookmarkEnd w:id="7"/>
      <w:commentRangeStart w:id="2"/>
      <w:commentRangeStart w:id="3"/>
      <w:r w:rsidDel="00000000" w:rsidR="00000000" w:rsidRPr="00000000">
        <w:rPr>
          <w:rFonts w:ascii="Times New Roman" w:cs="Times New Roman" w:eastAsia="Times New Roman" w:hAnsi="Times New Roman"/>
          <w:rtl w:val="0"/>
        </w:rPr>
        <w:t xml:space="preserve">2.2</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Subsystem Overview</w:t>
      </w: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color w:val="000000"/>
        </w:rPr>
      </w:pPr>
      <w:bookmarkStart w:colFirst="0" w:colLast="0" w:name="_vq6ocfas0zl8" w:id="8"/>
      <w:bookmarkEnd w:id="8"/>
      <w:r w:rsidDel="00000000" w:rsidR="00000000" w:rsidRPr="00000000">
        <w:rPr>
          <w:rFonts w:ascii="Times New Roman" w:cs="Times New Roman" w:eastAsia="Times New Roman" w:hAnsi="Times New Roman"/>
          <w:color w:val="000000"/>
          <w:rtl w:val="0"/>
        </w:rPr>
        <w:t xml:space="preserve">2.2.1</w:t>
      </w:r>
      <w:r w:rsidDel="00000000" w:rsidR="00000000" w:rsidRPr="00000000">
        <w:rPr>
          <w:rFonts w:ascii="Times New Roman" w:cs="Times New Roman" w:eastAsia="Times New Roman" w:hAnsi="Times New Roman"/>
          <w:color w:val="000000"/>
          <w:rtl w:val="0"/>
        </w:rPr>
        <w:t xml:space="preserve">   Drive Train</w:t>
      </w:r>
      <w:r w:rsidDel="00000000" w:rsidR="00000000" w:rsidRPr="00000000">
        <w:rPr>
          <w:rFonts w:ascii="Times New Roman" w:cs="Times New Roman" w:eastAsia="Times New Roman" w:hAnsi="Times New Roman"/>
          <w:color w:val="000000"/>
          <w:rtl w:val="0"/>
        </w:rPr>
        <w:t xml:space="preserve"> Subsystem</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maneuverability subsystem controls the movement of the battle bot, consisting of two wheels, each driven by an N20 Micro Gear Motor. These motors are connected to L298N dual-channel motor drivers, which manage direction. The ESP32 microcontroller will output control signals at 3.3V, which will be stepped up to 6V using voltage boosters. These 6V signals will then be input into the L298N motor driver, which communicates with the motors to move the wheels accordingly. This setup enables the bot to move forward, backward, and turn during battles. The motors, operating at 3V to 12V, with an ideal running voltage of 6V, provide RPMs between 100 and 460. The motor drivers, powered by 6V, will control the motors based on the boosted signals from the ESP32. Both motors and motor drivers are connected in parallel to ensure each receives its own power supply. Direction is controlled through user input, which will adjust the signals and change the bot's movement.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effectively communicate with the microcontroller to relay user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to measure Wi-Fi latency using the ESP32. Print latency on the connected LED/screen and check if it is between 50 and 100 ms. Preferable latency between 35 ms - 60 ms but </w:t>
            </w:r>
            <w:r w:rsidDel="00000000" w:rsidR="00000000" w:rsidRPr="00000000">
              <w:rPr>
                <w:rFonts w:ascii="Times New Roman" w:cs="Times New Roman" w:eastAsia="Times New Roman" w:hAnsi="Times New Roman"/>
                <w:rtl w:val="0"/>
              </w:rPr>
              <w:t xml:space="preserve">up to</w:t>
            </w:r>
            <w:r w:rsidDel="00000000" w:rsidR="00000000" w:rsidRPr="00000000">
              <w:rPr>
                <w:rFonts w:ascii="Times New Roman" w:cs="Times New Roman" w:eastAsia="Times New Roman" w:hAnsi="Times New Roman"/>
                <w:rtl w:val="0"/>
              </w:rPr>
              <w:t xml:space="preserve"> 10 ms acceptable.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operate efficiently with a 6V and 100-200 mA supply when connected in 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t>
            </w:r>
            <w:r w:rsidDel="00000000" w:rsidR="00000000" w:rsidRPr="00000000">
              <w:rPr>
                <w:rFonts w:ascii="Times New Roman" w:cs="Times New Roman" w:eastAsia="Times New Roman" w:hAnsi="Times New Roman"/>
                <w:rtl w:val="0"/>
              </w:rPr>
              <w:t xml:space="preserve">multimeter</w:t>
            </w:r>
            <w:r w:rsidDel="00000000" w:rsidR="00000000" w:rsidRPr="00000000">
              <w:rPr>
                <w:rFonts w:ascii="Times New Roman" w:cs="Times New Roman" w:eastAsia="Times New Roman" w:hAnsi="Times New Roman"/>
                <w:rtl w:val="0"/>
              </w:rPr>
              <w:t xml:space="preserve"> to measure the voltage and current supplied to the motors. Verify that the voltage is around 6V and current is within the 100-200 mA range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wheels must enable the robot to move at a sufficient speed, achieving an RPM of approximately 100 - 460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measure RPM by counting the number of wheel rotations in a fixed period of 10 seconds and multiply by 6 to get the RPM. Ensure the measured RPM falls between 100 - 460  for effective mobility.</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color w:val="000000"/>
        </w:rPr>
      </w:pPr>
      <w:bookmarkStart w:colFirst="0" w:colLast="0" w:name="_v0aq3xpxq8f" w:id="9"/>
      <w:bookmarkEnd w:id="9"/>
      <w:r w:rsidDel="00000000" w:rsidR="00000000" w:rsidRPr="00000000">
        <w:rPr>
          <w:rFonts w:ascii="Times New Roman" w:cs="Times New Roman" w:eastAsia="Times New Roman" w:hAnsi="Times New Roman"/>
          <w:color w:val="000000"/>
          <w:rtl w:val="0"/>
        </w:rPr>
        <w:t xml:space="preserve">2.2</w:t>
      </w:r>
      <w:r w:rsidDel="00000000" w:rsidR="00000000" w:rsidRPr="00000000">
        <w:rPr>
          <w:rFonts w:ascii="Times New Roman" w:cs="Times New Roman" w:eastAsia="Times New Roman" w:hAnsi="Times New Roman"/>
          <w:color w:val="000000"/>
          <w:rtl w:val="0"/>
        </w:rPr>
        <w:t xml:space="preserve">.2   Flipping Subsystem</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a 180-degree servo motor to control the flipping mechanism of the battle bot's arm. This servo motor is designed to rotate up to 180 degrees, providing precise control over the arm's movement. The motor is connected to a lever arm mechanism. When the user inputs a command through the PC, it is transmitted to the ESP32 microcontroller, which sends a PWM signal to the servo motor.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servo rotates 180 degrees to the right, it pulls down the lever arm, which, in turn, lifts the flipping arm into the air. This movement allows the arm to execute a flipping action against the opponent robot. Once the flip is complete, the servo can rotate in the opposite direction, pulling the lever back to its original position. This resets the arm, making it ready for another flip. The motor operates at a voltage of  6V, ensuring that it delivers adequate torque to control the arm's movement efficiently.</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Rotation Control: The motor must rotate exactly 180° to compress the spring and stop at the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the ESP-32 to send a PWM signal that commands the motor to rotate 180°. Use an encoder or visual markers to verify that the motor stops after completing one full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Flipping Force: The arm and spring mechanism should generate enough force to flip the opponent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weight equivalent to the opponent robot on the flipping mechanism and trigger the flip. Verify the mechanism generates sufficient force to flip the weight.</w:t>
            </w:r>
          </w:p>
        </w:tc>
      </w:tr>
    </w:tbl>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rPr>
          <w:rFonts w:ascii="Times New Roman" w:cs="Times New Roman" w:eastAsia="Times New Roman" w:hAnsi="Times New Roman"/>
          <w:color w:val="000000"/>
        </w:rPr>
      </w:pPr>
      <w:bookmarkStart w:colFirst="0" w:colLast="0" w:name="_kgdbi0klw52c" w:id="10"/>
      <w:bookmarkEnd w:id="10"/>
      <w:r w:rsidDel="00000000" w:rsidR="00000000" w:rsidRPr="00000000">
        <w:rPr>
          <w:rFonts w:ascii="Times New Roman" w:cs="Times New Roman" w:eastAsia="Times New Roman" w:hAnsi="Times New Roman"/>
          <w:color w:val="000000"/>
          <w:rtl w:val="0"/>
        </w:rPr>
        <w:t xml:space="preserve">2.2.4   Power Subsystem</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subsystem will consist of four 1.5V batteries connected in series, providing 6V. This 6V will be stepped down to 3.3V using an external voltage regulator to ensure the ESP32 receives the correct voltage. The ESP32 will output 3.3V control signals, which will then be stepped up to either 5V or 6V, depending on the requirements of the specific components in the system. </w:t>
      </w:r>
      <w:r w:rsidDel="00000000" w:rsidR="00000000" w:rsidRPr="00000000">
        <w:rPr>
          <w:rFonts w:ascii="Times New Roman" w:cs="Times New Roman" w:eastAsia="Times New Roman" w:hAnsi="Times New Roman"/>
          <w:rtl w:val="0"/>
        </w:rPr>
        <w:t xml:space="preserve">The total current draw is less than 5000mA, and with a 1200mAh battery, the system is expected to run for about 5 - 8  minutes, depending on usage intensity.</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6V battery with at least 12</w:t>
            </w:r>
            <w:r w:rsidDel="00000000" w:rsidR="00000000" w:rsidRPr="00000000">
              <w:rPr>
                <w:rFonts w:ascii="Times New Roman" w:cs="Times New Roman" w:eastAsia="Times New Roman" w:hAnsi="Times New Roman"/>
                <w:rtl w:val="0"/>
              </w:rPr>
              <w:t xml:space="preserve">00mAh capacit</w:t>
            </w:r>
            <w:r w:rsidDel="00000000" w:rsidR="00000000" w:rsidRPr="00000000">
              <w:rPr>
                <w:rFonts w:ascii="Times New Roman" w:cs="Times New Roman" w:eastAsia="Times New Roman" w:hAnsi="Times New Roman"/>
                <w:rtl w:val="0"/>
              </w:rPr>
              <w:t xml:space="preserve">y to power the bot for the duration of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battery capacity using a battery tester.</w:t>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typical battle load and measure power consumption during a test run and monitor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must supply at least 1200mAH of current for all subsystems to work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multimeter or current meter to measure the continuous current supplied by the voltage regulator while the bot is in operation under full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kill switch that can be triggered by the PC to immediately cut off power in case of hazard within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live test where the kill switch is manually activated through the PC interface during bot operation. Check if the power is disconnected.</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rFonts w:ascii="Times New Roman" w:cs="Times New Roman" w:eastAsia="Times New Roman" w:hAnsi="Times New Roman"/>
          <w:color w:val="000000"/>
        </w:rPr>
      </w:pPr>
      <w:bookmarkStart w:colFirst="0" w:colLast="0" w:name="_jhz0bb7jd92g" w:id="11"/>
      <w:bookmarkEnd w:id="11"/>
      <w:r w:rsidDel="00000000" w:rsidR="00000000" w:rsidRPr="00000000">
        <w:rPr>
          <w:rFonts w:ascii="Times New Roman" w:cs="Times New Roman" w:eastAsia="Times New Roman" w:hAnsi="Times New Roman"/>
          <w:color w:val="000000"/>
          <w:rtl w:val="0"/>
        </w:rPr>
        <w:t xml:space="preserve">2.2.5   Control Subsystem</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we have chosen is the </w:t>
      </w:r>
      <w:hyperlink r:id="rId10">
        <w:r w:rsidDel="00000000" w:rsidR="00000000" w:rsidRPr="00000000">
          <w:rPr>
            <w:rFonts w:ascii="Times New Roman" w:cs="Times New Roman" w:eastAsia="Times New Roman" w:hAnsi="Times New Roman"/>
            <w:color w:val="1155cc"/>
            <w:u w:val="single"/>
            <w:rtl w:val="0"/>
          </w:rPr>
          <w:t xml:space="preserve">ESP32-WROOM-32</w:t>
        </w:r>
      </w:hyperlink>
      <w:r w:rsidDel="00000000" w:rsidR="00000000" w:rsidRPr="00000000">
        <w:rPr>
          <w:rFonts w:ascii="Times New Roman" w:cs="Times New Roman" w:eastAsia="Times New Roman" w:hAnsi="Times New Roman"/>
          <w:rtl w:val="0"/>
        </w:rPr>
        <w:t xml:space="preserve"> with an integrated 2.4 GHz wi-fi module. Because the wifi is integrated and there is an integrated antennae, we will not need a UART or SPI. Additionally, this microcontroller has low power consumption and allows for multiple tasks to happen simultaneously which we would need for the flipper and wheel control. The microcontroller will be connected to a PC where the commands will be sent to the microcontroller. Then the microcontroller will send commands to the other subsystems.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ESP32 must support WiFi communication with a throughput of at least 5 Mbps for reliable control of motors and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WiFi benchmark tool or test sketch to send/receive data over WiF and measure the </w:t>
            </w:r>
            <w:r w:rsidDel="00000000" w:rsidR="00000000" w:rsidRPr="00000000">
              <w:rPr>
                <w:rFonts w:ascii="Times New Roman" w:cs="Times New Roman" w:eastAsia="Times New Roman" w:hAnsi="Times New Roman"/>
                <w:rtl w:val="0"/>
              </w:rPr>
              <w:t xml:space="preserve">throughput </w:t>
            </w:r>
            <w:r w:rsidDel="00000000" w:rsidR="00000000" w:rsidRPr="00000000">
              <w:rPr>
                <w:rFonts w:ascii="Times New Roman" w:cs="Times New Roman" w:eastAsia="Times New Roman" w:hAnsi="Times New Roman"/>
                <w:rtl w:val="0"/>
              </w:rPr>
              <w:t xml:space="preserve">and verify it reaches at least </w:t>
            </w:r>
            <w:r w:rsidDel="00000000" w:rsidR="00000000" w:rsidRPr="00000000">
              <w:rPr>
                <w:rFonts w:ascii="Times New Roman" w:cs="Times New Roman" w:eastAsia="Times New Roman" w:hAnsi="Times New Roman"/>
                <w:b w:val="1"/>
                <w:rtl w:val="0"/>
              </w:rPr>
              <w:t xml:space="preserve">5 Mbps</w:t>
            </w:r>
            <w:r w:rsidDel="00000000" w:rsidR="00000000" w:rsidRPr="00000000">
              <w:rPr>
                <w:rFonts w:ascii="Times New Roman" w:cs="Times New Roman" w:eastAsia="Times New Roman" w:hAnsi="Times New Roman"/>
                <w:rtl w:val="0"/>
              </w:rPr>
              <w:t xml:space="preserve"> consistently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latency should be between 50-100 ms for responsive control, with a preferred range of 35-60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using the ESP32 WiFi module.</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latency to a connected screen or LED, and log the average latency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provide 6 GPIO pins, including 2 PWM pins for speed control of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ESP32 pinout diagram and map at least 6 GPIO pins.</w:t>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rPr>
      </w:pPr>
      <w:bookmarkStart w:colFirst="0" w:colLast="0" w:name="_3gyjwdwj2s75" w:id="12"/>
      <w:bookmarkEnd w:id="12"/>
      <w:r w:rsidDel="00000000" w:rsidR="00000000" w:rsidRPr="00000000">
        <w:rPr>
          <w:rFonts w:ascii="Times New Roman" w:cs="Times New Roman" w:eastAsia="Times New Roman" w:hAnsi="Times New Roman"/>
          <w:color w:val="000000"/>
          <w:rtl w:val="0"/>
        </w:rPr>
        <w:t xml:space="preserve">2.2.6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 Kill Switch Subsystem</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commentRangeStart w:id="4"/>
      <w:r w:rsidDel="00000000" w:rsidR="00000000" w:rsidRPr="00000000">
        <w:rPr>
          <w:rFonts w:ascii="Times New Roman" w:cs="Times New Roman" w:eastAsia="Times New Roman" w:hAnsi="Times New Roman"/>
          <w:rtl w:val="0"/>
        </w:rPr>
        <w:t xml:space="preserve">The battlebot includes a kill switch as a critical safety feature, designed to immediately cut off power and halt all movement in case of emergencies or malfunctions. This switch can be manually activated, allowing quick shutdowns when needed. Additionally, the battlebot features an LED indicator that monitors the Wi-Fi connection status. As long as the connection between the bot and the PC remains active, the LED will stay lit. If the connection is lost, the LED turns off, signaling communication failure. When this happens, the microcontroller automatically triggers the kill switch, cutting off power to the entire system to prevent any unintended movements or dangerous actions. This automatic shutdown mechanism ensures that the battlebot is completely disabled when communication is lost, offering an extra layer of protection against malfunctioning or unsafe situations.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LED indicator must display the Wi-Fi connection status, remaining lit when the connection is active and turning off when the connection is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Wi-Fi connection by turning it off and on during bot operation. Verify that the LED correctly reflects the status—remaining lit when connected and turning off when the Wi-Fi connection is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must automatically trigger the kill switch when Wi-Fi connectivity is lost, cutting power to the entire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loss of Wi-Fi connection while the bot is operational. Verify that the LED turns off, and the kill switch is automatically triggered by the microcontroller, completely disabling the system and stopping all movement and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kill switch mechanism must prevent unintended actions after being triggered, ensuring that no power is supplied to the motors or any part of the 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kill switch is activated, verify that all components remain powered off, and the bot does not move or perform any functions until it is manually reset, ensuring safety and preventing unintended behavior.</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rPr>
          <w:rFonts w:ascii="Times New Roman" w:cs="Times New Roman" w:eastAsia="Times New Roman" w:hAnsi="Times New Roman"/>
          <w:color w:val="000000"/>
        </w:rPr>
      </w:pPr>
      <w:bookmarkStart w:colFirst="0" w:colLast="0" w:name="_4n940zh2swi2" w:id="13"/>
      <w:bookmarkEnd w:id="13"/>
      <w:r w:rsidDel="00000000" w:rsidR="00000000" w:rsidRPr="00000000">
        <w:rPr>
          <w:rFonts w:ascii="Times New Roman" w:cs="Times New Roman" w:eastAsia="Times New Roman" w:hAnsi="Times New Roman"/>
          <w:color w:val="000000"/>
          <w:rtl w:val="0"/>
        </w:rPr>
        <w:t xml:space="preserve">2.2.7 PCB Schematic and Routing</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Combining all the subsystems above, this is what the schematic looks like, and the PCB routing.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679" cy="4029904"/>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61679" cy="40299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695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ind w:left="0" w:firstLine="0"/>
        <w:rPr>
          <w:rFonts w:ascii="Times New Roman" w:cs="Times New Roman" w:eastAsia="Times New Roman" w:hAnsi="Times New Roman"/>
        </w:rPr>
      </w:pPr>
      <w:bookmarkStart w:colFirst="0" w:colLast="0" w:name="_tospm1f61jom" w:id="14"/>
      <w:bookmarkEnd w:id="14"/>
      <w:commentRangeStart w:id="5"/>
      <w:r w:rsidDel="00000000" w:rsidR="00000000" w:rsidRPr="00000000">
        <w:rPr>
          <w:rFonts w:ascii="Times New Roman" w:cs="Times New Roman" w:eastAsia="Times New Roman" w:hAnsi="Times New Roman"/>
          <w:rtl w:val="0"/>
        </w:rPr>
        <w:t xml:space="preserve">2.3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Tolerance Analysis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we will explore the thermal performance of the key components of the battle, and the possibility of overheating during operation. We will analyze the power dissipation and the heat tolerance and check if we need to worry about cooling any parts or adding heat sinks.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Components</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(2 units)</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 </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A4">
      <w:pPr>
        <w:numPr>
          <w:ilvl w:val="0"/>
          <w:numId w:val="1"/>
        </w:numPr>
        <w:ind w:left="720" w:hanging="360"/>
        <w:rPr>
          <w:sz w:val="20"/>
          <w:szCs w:val="20"/>
          <w:highlight w:val="white"/>
        </w:rPr>
      </w:pPr>
      <w:r w:rsidDel="00000000" w:rsidR="00000000" w:rsidRPr="00000000">
        <w:rPr>
          <w:sz w:val="20"/>
          <w:szCs w:val="20"/>
          <w:highlight w:val="white"/>
          <w:rtl w:val="0"/>
        </w:rPr>
        <w:t xml:space="preserve">Voltage Regulator (step up) (LM2623MM/NOPB)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can start off by calculating the power dissipation by using the formula:</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P_dissipated = V x I</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Cardo" w:cs="Cardo" w:eastAsia="Cardo" w:hAnsi="Cardo"/>
          <w:rtl w:val="0"/>
        </w:rPr>
        <w:t xml:space="preserve">P_dissipated → Power in Watts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Cardo" w:cs="Cardo" w:eastAsia="Cardo" w:hAnsi="Cardo"/>
          <w:rtl w:val="0"/>
        </w:rPr>
        <w:t xml:space="preserve">V → Voltage across components in Volts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Cardo" w:cs="Cardo" w:eastAsia="Cardo" w:hAnsi="Cardo"/>
          <w:rtl w:val="0"/>
        </w:rPr>
        <w:t xml:space="preserve">I → Current across components in Amps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P_dissipated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 (both 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32.88W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0"/>
                <w:szCs w:val="20"/>
                <w:highlight w:val="white"/>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sz w:val="20"/>
                <w:szCs w:val="20"/>
                <w:rtl w:val="0"/>
              </w:rPr>
              <w:t xml:space="preserve">Voltage Regulator (step up) (LM2623MM/NOPB)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heat dissipation would be the sum of all the powers: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P_total = 14.4 + 7.5 + 1.65 + 32.88 + 0.066 + 0.000363 = 56.536W</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can calculate the temperature rise with the formula:</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P_dissipated/hA</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assumption is that the heat transfer coefficient is ​​10 W/m²·K. Some rough calculations for the surface area of each component: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(each): 4574.1589 mm² = 0.0045741589 m² (per unit)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Driver (each): 3870 mm² =  0.00387 m²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1175.04 mm² = 0.00117504 m²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 5285.96 mm² =  0.00528596 m²</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 9 mm² = 9e-6 m²</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  24.79 mm² = 2.479e-5 m²</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for the Temperature Rise of each Component: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N20 Gear Motor:</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14.4W/2 ​= 7.2W</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(7.2)/(10*0.0045741589) = 157.56 °C</w:t>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L298N Driver:</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7.5W</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(7.5)/(10*0.00387) = 193.38 °C</w:t>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ESP32:</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1.65W</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(1.65)/(10*0.00117504) = 104.25 °C</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MG996R Servo Motor: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16.5W</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(16.5)/(10*0.00528596) = 311.39 °C</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Regulator (step down):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0.066W</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(1.098)/(10*9e-6) = 73.33 °C</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Voltage Regulator (step 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0.000363W</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(1.098)/(10*2.479e-5) = 1.46 °C</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920"/>
        <w:gridCol w:w="1800"/>
        <w:gridCol w:w="1860"/>
        <w:tblGridChange w:id="0">
          <w:tblGrid>
            <w:gridCol w:w="1860"/>
            <w:gridCol w:w="1860"/>
            <w:gridCol w:w="1920"/>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DISSIPATION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CALCULATED TEMPERATURE RISE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 OPERATING TEMP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Drivers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attention needed, overheating issues, might need to check math or find a different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but mostly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these calculations, it seems like there are a lot of overheating issues for many parts. Therefore, we will be adding in heat sinks, airflow management, and possibly consider adding a fan to some of the parts.</w:t>
      </w:r>
      <w:r w:rsidDel="00000000" w:rsidR="00000000" w:rsidRPr="00000000">
        <w:rPr>
          <w:rtl w:val="0"/>
        </w:rPr>
      </w:r>
    </w:p>
    <w:p w:rsidR="00000000" w:rsidDel="00000000" w:rsidP="00000000" w:rsidRDefault="00000000" w:rsidRPr="00000000" w14:paraId="00000121">
      <w:pPr>
        <w:pStyle w:val="Heading1"/>
        <w:ind w:left="0" w:firstLine="0"/>
        <w:rPr>
          <w:rFonts w:ascii="Times New Roman" w:cs="Times New Roman" w:eastAsia="Times New Roman" w:hAnsi="Times New Roman"/>
        </w:rPr>
      </w:pPr>
      <w:bookmarkStart w:colFirst="0" w:colLast="0" w:name="_fag3kayiycuh" w:id="15"/>
      <w:bookmarkEnd w:id="15"/>
      <w:r w:rsidDel="00000000" w:rsidR="00000000" w:rsidRPr="00000000">
        <w:rPr>
          <w:rFonts w:ascii="Times New Roman" w:cs="Times New Roman" w:eastAsia="Times New Roman" w:hAnsi="Times New Roman"/>
          <w:rtl w:val="0"/>
        </w:rPr>
        <w:t xml:space="preserve">3.    Cost and Schedule</w:t>
      </w:r>
    </w:p>
    <w:p w:rsidR="00000000" w:rsidDel="00000000" w:rsidP="00000000" w:rsidRDefault="00000000" w:rsidRPr="00000000" w14:paraId="00000122">
      <w:pPr>
        <w:pStyle w:val="Heading2"/>
        <w:ind w:left="0" w:firstLine="0"/>
        <w:rPr>
          <w:rFonts w:ascii="Times New Roman" w:cs="Times New Roman" w:eastAsia="Times New Roman" w:hAnsi="Times New Roman"/>
        </w:rPr>
      </w:pPr>
      <w:bookmarkStart w:colFirst="0" w:colLast="0" w:name="_8gv6no565qet" w:id="16"/>
      <w:bookmarkEnd w:id="16"/>
      <w:r w:rsidDel="00000000" w:rsidR="00000000" w:rsidRPr="00000000">
        <w:rPr>
          <w:rFonts w:ascii="Times New Roman" w:cs="Times New Roman" w:eastAsia="Times New Roman" w:hAnsi="Times New Roman"/>
          <w:rtl w:val="0"/>
        </w:rPr>
        <w:t xml:space="preserve">3.1    </w:t>
      </w:r>
      <w:commentRangeStart w:id="7"/>
      <w:r w:rsidDel="00000000" w:rsidR="00000000" w:rsidRPr="00000000">
        <w:rPr>
          <w:rFonts w:ascii="Times New Roman" w:cs="Times New Roman" w:eastAsia="Times New Roman" w:hAnsi="Times New Roman"/>
          <w:rtl w:val="0"/>
        </w:rPr>
        <w:t xml:space="preserve">Cost Analysis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tl w:val="0"/>
        </w:rPr>
      </w:r>
    </w:p>
    <w:tbl>
      <w:tblPr>
        <w:tblStyle w:val="Table8"/>
        <w:tblW w:w="7271.666666666668" w:type="dxa"/>
        <w:jc w:val="left"/>
        <w:tblInd w:w="503.333333333333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45"/>
        <w:gridCol w:w="1260"/>
        <w:gridCol w:w="1110"/>
        <w:gridCol w:w="1406.6666666666674"/>
        <w:tblGridChange w:id="0">
          <w:tblGrid>
            <w:gridCol w:w="1650"/>
            <w:gridCol w:w="1845"/>
            <w:gridCol w:w="1260"/>
            <w:gridCol w:w="1110"/>
            <w:gridCol w:w="1406.66666666666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Manufacturer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N20 Gear Motors </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servocity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https://shorturl.at/TmENn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Channel 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https://shorturl.at/FukKl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Mecanum Wheels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SALUTUYA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https://shorturl.at/FXVYd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Readytosky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https://shorturl.at/Lmm7r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https://shorturl.at/TymXq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Uxcell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https://shorturl.at/N4Gd1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commentRangeStart w:id="9"/>
            <w:r w:rsidDel="00000000" w:rsidR="00000000" w:rsidRPr="00000000">
              <w:rPr>
                <w:rFonts w:ascii="Times New Roman" w:cs="Times New Roman" w:eastAsia="Times New Roman" w:hAnsi="Times New Roman"/>
                <w:rtl w:val="0"/>
              </w:rPr>
              <w:t xml:space="preserve">RS-380 Motor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commentRangeEnd w:id="9"/>
            <w:r w:rsidDel="00000000" w:rsidR="00000000" w:rsidRPr="00000000">
              <w:commentReference w:id="9"/>
            </w:r>
            <w:r w:rsidDel="00000000" w:rsidR="00000000" w:rsidRPr="00000000">
              <w:rPr>
                <w:rFonts w:ascii="Times New Roman" w:cs="Times New Roman" w:eastAsia="Times New Roman" w:hAnsi="Times New Roman"/>
                <w:color w:val="0f1111"/>
                <w:sz w:val="21"/>
                <w:szCs w:val="21"/>
                <w:rtl w:val="0"/>
              </w:rPr>
              <w:t xml:space="preserve">Wicocc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commentRangeStart w:id="10"/>
            <w:r w:rsidDel="00000000" w:rsidR="00000000" w:rsidRPr="00000000">
              <w:rPr>
                <w:rFonts w:ascii="Times New Roman" w:cs="Times New Roman" w:eastAsia="Times New Roman" w:hAnsi="Times New Roman"/>
                <w:rtl w:val="0"/>
              </w:rPr>
              <w:t xml:space="preserve">https://shorturl.at/WeK50</w:t>
            </w:r>
            <w:commentRangeEnd w:id="10"/>
            <w:r w:rsidDel="00000000" w:rsidR="00000000" w:rsidRPr="00000000">
              <w:commentReference w:id="10"/>
            </w:r>
            <w:r w:rsidDel="00000000" w:rsidR="00000000" w:rsidRPr="00000000">
              <w:rPr>
                <w:rtl w:val="0"/>
              </w:rPr>
            </w:r>
          </w:p>
        </w:tc>
      </w:tr>
      <w:tr>
        <w:trPr>
          <w:cantSplit w:val="0"/>
          <w:trHeight w:val="1258.2259114583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1965-ESP32-DEVKITC-32E-ND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Espressif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https://shorturl.at/Ajn0p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printing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Siebel Center for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 OF ALL COSTS   =  $131.41 </w:t>
      </w:r>
    </w:p>
    <w:p w:rsidR="00000000" w:rsidDel="00000000" w:rsidP="00000000" w:rsidRDefault="00000000" w:rsidRPr="00000000" w14:paraId="0000015C">
      <w:pPr>
        <w:ind w:left="216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estimate needing no more than 2-3 hours of assistance from the machine shop. We don’t require them to build anything for us since most of our components are being ordered and the rest will be 3D printed. However, we may need their guidance on how to implement the spring flipping mechanism, which should take about 2-3 hours from start to finish.</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anticipate working around 10 hours per week over the course of 5 weeks to complete the battle bot. Given that this project involves expertise in electrical engineering, mechanical engineering, physics, and math, we believe a fair hourly rate is $21. Based on this, each team member would earn a total of 10 hours per week * $21 per hour * 5 weeks = $1,050 by the end of the 5 weeks.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2"/>
        <w:ind w:left="0" w:firstLine="0"/>
        <w:rPr>
          <w:rFonts w:ascii="Times New Roman" w:cs="Times New Roman" w:eastAsia="Times New Roman" w:hAnsi="Times New Roman"/>
        </w:rPr>
      </w:pPr>
      <w:bookmarkStart w:colFirst="0" w:colLast="0" w:name="_la8bwmlpueig" w:id="17"/>
      <w:bookmarkEnd w:id="17"/>
      <w:r w:rsidDel="00000000" w:rsidR="00000000" w:rsidRPr="00000000">
        <w:rPr>
          <w:rFonts w:ascii="Times New Roman" w:cs="Times New Roman" w:eastAsia="Times New Roman" w:hAnsi="Times New Roman"/>
          <w:rtl w:val="0"/>
        </w:rPr>
        <w:t xml:space="preserve">3.2   </w:t>
      </w:r>
      <w:commentRangeStart w:id="11"/>
      <w:commentRangeStart w:id="12"/>
      <w:r w:rsidDel="00000000" w:rsidR="00000000" w:rsidRPr="00000000">
        <w:rPr>
          <w:rFonts w:ascii="Times New Roman" w:cs="Times New Roman" w:eastAsia="Times New Roman" w:hAnsi="Times New Roman"/>
          <w:rtl w:val="0"/>
        </w:rPr>
        <w:t xml:space="preserve"> Schedule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1.66666666666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AND PERSON</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7th - October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Design Document if needed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Review CAD design made by Deepika (</w:t>
            </w:r>
            <w:r w:rsidDel="00000000" w:rsidR="00000000" w:rsidRPr="00000000">
              <w:rPr>
                <w:rFonts w:ascii="Times New Roman" w:cs="Times New Roman" w:eastAsia="Times New Roman" w:hAnsi="Times New Roman"/>
                <w:b w:val="1"/>
                <w:rtl w:val="0"/>
              </w:rPr>
              <w:t xml:space="preserve">Megha, Ishanvi)</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all parts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tc>
      </w:tr>
      <w:tr>
        <w:trPr>
          <w:cantSplit w:val="0"/>
          <w:trHeight w:val="17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12th - October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PCB design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CAD design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chassis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axle etc (</w:t>
            </w:r>
            <w:r w:rsidDel="00000000" w:rsidR="00000000" w:rsidRPr="00000000">
              <w:rPr>
                <w:rFonts w:ascii="Times New Roman" w:cs="Times New Roman" w:eastAsia="Times New Roman" w:hAnsi="Times New Roman"/>
                <w:b w:val="1"/>
                <w:rtl w:val="0"/>
              </w:rPr>
              <w:t xml:space="preserve">Ishanvi &amp; 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setting up microcontroller setup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how to connect microcontrollers to motor drivers and motors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18th - October 25th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3D chassis and all printed parts are stable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wheel’s and motors and motor drivers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verification table to test these parts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voltmeter to test voltage consumption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28th - 1st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working on motors for the flipper arm and ensure it is able to lift 2lbs.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out spring dynamics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chassis and test through verification table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November - 9th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PCB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all components work together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9th November - 18th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time - incase we need it to work on any of the parts </w:t>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pStyle w:val="Heading1"/>
        <w:ind w:left="0" w:firstLine="0"/>
        <w:rPr>
          <w:rFonts w:ascii="Times New Roman" w:cs="Times New Roman" w:eastAsia="Times New Roman" w:hAnsi="Times New Roman"/>
        </w:rPr>
      </w:pPr>
      <w:bookmarkStart w:colFirst="0" w:colLast="0" w:name="_jc3h5ektzsht" w:id="18"/>
      <w:bookmarkEnd w:id="18"/>
      <w:r w:rsidDel="00000000" w:rsidR="00000000" w:rsidRPr="00000000">
        <w:rPr>
          <w:rFonts w:ascii="Times New Roman" w:cs="Times New Roman" w:eastAsia="Times New Roman" w:hAnsi="Times New Roman"/>
          <w:rtl w:val="0"/>
        </w:rPr>
        <w:t xml:space="preserve">4.    Ethics and Safety</w:t>
      </w:r>
    </w:p>
    <w:p w:rsidR="00000000" w:rsidDel="00000000" w:rsidP="00000000" w:rsidRDefault="00000000" w:rsidRPr="00000000" w14:paraId="00000188">
      <w:pPr>
        <w:pStyle w:val="Heading2"/>
        <w:ind w:left="0" w:firstLine="0"/>
        <w:rPr>
          <w:rFonts w:ascii="Times New Roman" w:cs="Times New Roman" w:eastAsia="Times New Roman" w:hAnsi="Times New Roman"/>
        </w:rPr>
      </w:pPr>
      <w:bookmarkStart w:colFirst="0" w:colLast="0" w:name="_2olejsdbt1h5" w:id="19"/>
      <w:bookmarkEnd w:id="19"/>
      <w:r w:rsidDel="00000000" w:rsidR="00000000" w:rsidRPr="00000000">
        <w:rPr>
          <w:rFonts w:ascii="Times New Roman" w:cs="Times New Roman" w:eastAsia="Times New Roman" w:hAnsi="Times New Roman"/>
          <w:rtl w:val="0"/>
        </w:rPr>
        <w:t xml:space="preserve">4.1    Safety</w:t>
      </w:r>
    </w:p>
    <w:p w:rsidR="00000000" w:rsidDel="00000000" w:rsidP="00000000" w:rsidRDefault="00000000" w:rsidRPr="00000000" w14:paraId="00000189">
      <w:pPr>
        <w:rPr/>
      </w:pPr>
      <w:r w:rsidDel="00000000" w:rsidR="00000000" w:rsidRPr="00000000">
        <w:rPr>
          <w:rFonts w:ascii="Times New Roman" w:cs="Times New Roman" w:eastAsia="Times New Roman" w:hAnsi="Times New Roman"/>
          <w:rtl w:val="0"/>
        </w:rPr>
        <w:t xml:space="preserve">The primary safety concerns we foresee involve the physical safety of individuals and the environment if the robotic car were to malfunction or become uncontrollable. Our defense mechanisms – the spinning blades and the flipping mechanism – can cause injury, so we will ensure that we conduct testing of the robot in a space where nothing is in harm’s way. We also have a kill-switch in case of emergencies, that will immediately turn off power to our bot. Our high-speed motors and LiPo batteries also pose a safety risk, for which we will limit motor speed and torque to safe levels, as well as keep electric components enclosed and follow the battery safety guidelines provided for us.</w:t>
      </w:r>
      <w:r w:rsidDel="00000000" w:rsidR="00000000" w:rsidRPr="00000000">
        <w:rPr>
          <w:rtl w:val="0"/>
        </w:rPr>
      </w:r>
    </w:p>
    <w:p w:rsidR="00000000" w:rsidDel="00000000" w:rsidP="00000000" w:rsidRDefault="00000000" w:rsidRPr="00000000" w14:paraId="0000018A">
      <w:pPr>
        <w:pStyle w:val="Heading2"/>
        <w:ind w:left="0" w:firstLine="0"/>
        <w:rPr>
          <w:rFonts w:ascii="Times New Roman" w:cs="Times New Roman" w:eastAsia="Times New Roman" w:hAnsi="Times New Roman"/>
        </w:rPr>
      </w:pPr>
      <w:bookmarkStart w:colFirst="0" w:colLast="0" w:name="_uarka9lja5dc" w:id="20"/>
      <w:bookmarkEnd w:id="20"/>
      <w:r w:rsidDel="00000000" w:rsidR="00000000" w:rsidRPr="00000000">
        <w:rPr>
          <w:rFonts w:ascii="Times New Roman" w:cs="Times New Roman" w:eastAsia="Times New Roman" w:hAnsi="Times New Roman"/>
          <w:rtl w:val="0"/>
        </w:rPr>
        <w:t xml:space="preserve">4.2    Ethics</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ethical considerations we have to keep in mind throughout this project. As stated in the IEEE Code of Ethics, there are several areas of consideration when it comes to lab ethics. These include safety, conflict avoidance, honesty, respect, privacy, and support. Our main goal is prioritizing the safety and welfare for all participants and will comply with safety standards to minimize risks. Further, we will use sustainable materials in our design, and disclose any potential risks while building our battlebot. We will treat all team members and competitors with respect, avoiding discrimination, harassment, and injury. We will also ensure we have the necessary skills and seek help when needed, and make sure that all of our work is our own, and that we are not unfairly plagiarizing others. Finally, our project falls under the</w:t>
      </w:r>
    </w:p>
    <w:p w:rsidR="00000000" w:rsidDel="00000000" w:rsidP="00000000" w:rsidRDefault="00000000" w:rsidRPr="00000000" w14:paraId="0000018C">
      <w:pPr>
        <w:rPr/>
      </w:pPr>
      <w:r w:rsidDel="00000000" w:rsidR="00000000" w:rsidRPr="00000000">
        <w:rPr>
          <w:rFonts w:ascii="Times New Roman" w:cs="Times New Roman" w:eastAsia="Times New Roman" w:hAnsi="Times New Roman"/>
          <w:rtl w:val="0"/>
        </w:rPr>
        <w:t xml:space="preserve">IEEE Code of Ethics 1.2 as we are creating a project that integrates technologies that we can demo and compete with [1].</w:t>
      </w:r>
      <w:r w:rsidDel="00000000" w:rsidR="00000000" w:rsidRPr="00000000">
        <w:rPr>
          <w:rtl w:val="0"/>
        </w:rPr>
      </w:r>
    </w:p>
    <w:p w:rsidR="00000000" w:rsidDel="00000000" w:rsidP="00000000" w:rsidRDefault="00000000" w:rsidRPr="00000000" w14:paraId="0000018D">
      <w:pPr>
        <w:pStyle w:val="Heading1"/>
        <w:rPr>
          <w:rFonts w:ascii="Times New Roman" w:cs="Times New Roman" w:eastAsia="Times New Roman" w:hAnsi="Times New Roman"/>
        </w:rPr>
      </w:pPr>
      <w:bookmarkStart w:colFirst="0" w:colLast="0" w:name="_dpp7lstdn0f3" w:id="21"/>
      <w:bookmarkEnd w:id="21"/>
      <w:r w:rsidDel="00000000" w:rsidR="00000000" w:rsidRPr="00000000">
        <w:rPr>
          <w:rFonts w:ascii="Times New Roman" w:cs="Times New Roman" w:eastAsia="Times New Roman" w:hAnsi="Times New Roman"/>
          <w:rtl w:val="0"/>
        </w:rPr>
        <w:t xml:space="preserve">5.    </w:t>
      </w:r>
      <w:commentRangeStart w:id="13"/>
      <w:r w:rsidDel="00000000" w:rsidR="00000000" w:rsidRPr="00000000">
        <w:rPr>
          <w:rFonts w:ascii="Times New Roman" w:cs="Times New Roman" w:eastAsia="Times New Roman" w:hAnsi="Times New Roman"/>
          <w:rtl w:val="0"/>
        </w:rPr>
        <w:t xml:space="preserve">References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all the websites we used for reference</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IEEE. (2016) IEEE Code of Ethics. [Online]. Available: https: //</w:t>
      </w:r>
      <w:hyperlink r:id="rId13">
        <w:r w:rsidDel="00000000" w:rsidR="00000000" w:rsidRPr="00000000">
          <w:rPr>
            <w:rFonts w:ascii="Times New Roman" w:cs="Times New Roman" w:eastAsia="Times New Roman" w:hAnsi="Times New Roman"/>
            <w:color w:val="1155cc"/>
            <w:u w:val="single"/>
            <w:rtl w:val="0"/>
          </w:rPr>
          <w:t xml:space="preserve">www.ieee.org/about/corporate/governance/p7-8.htm</w:t>
        </w:r>
      </w:hyperlink>
      <w:hyperlink r:id="rId14">
        <w:r w:rsidDel="00000000" w:rsidR="00000000" w:rsidRPr="00000000">
          <w:rPr>
            <w:rFonts w:ascii="Times New Roman" w:cs="Times New Roman" w:eastAsia="Times New Roman" w:hAnsi="Times New Roman"/>
            <w:color w:val="1155cc"/>
            <w:u w:val="single"/>
            <w:rtl w:val="0"/>
          </w:rPr>
          <w:t xml:space="preserve">l</w:t>
        </w:r>
      </w:hyperlink>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“A 1 Lb. Spring Powered Flipper: The Complete Journey.” </w:t>
      </w:r>
      <w:r w:rsidDel="00000000" w:rsidR="00000000" w:rsidRPr="00000000">
        <w:rPr>
          <w:rFonts w:ascii="Times New Roman" w:cs="Times New Roman" w:eastAsia="Times New Roman" w:hAnsi="Times New Roman"/>
          <w:i w:val="1"/>
          <w:rtl w:val="0"/>
        </w:rPr>
        <w:t xml:space="preserve">Conn Bots</w:t>
      </w:r>
      <w:r w:rsidDel="00000000" w:rsidR="00000000" w:rsidRPr="00000000">
        <w:rPr>
          <w:rFonts w:ascii="Times New Roman" w:cs="Times New Roman" w:eastAsia="Times New Roman" w:hAnsi="Times New Roman"/>
          <w:rtl w:val="0"/>
        </w:rPr>
        <w:t xml:space="preserve">, connbots.weebly.com/blog/a-1-lb-spring-powered-flipper-the-complete-journey. </w:t>
      </w:r>
    </w:p>
    <w:p w:rsidR="00000000" w:rsidDel="00000000" w:rsidP="00000000" w:rsidRDefault="00000000" w:rsidRPr="00000000" w14:paraId="0000019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 Esturi" w:id="5" w:date="2024-10-01T07:00:4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https://courses.grainger.illinois.edu/ece445/documents/tolerance-analysis-guide.pdf</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link for tolerance analysis guide</w:t>
      </w:r>
    </w:p>
  </w:comment>
  <w:comment w:author="Megha Esturi" w:id="0" w:date="2024-10-01T07:15:05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updates when you refresh</w:t>
      </w:r>
    </w:p>
  </w:comment>
  <w:comment w:author="Megha Esturi" w:id="13" w:date="2024-10-01T07:12:07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format the way examples show and when referencing them make sure to write the [#] near the reference. Also please look into if there are any other ethics and safety concerns we should include...scour the internet and other examples pls and ty</w:t>
      </w:r>
    </w:p>
  </w:comment>
  <w:comment w:author="Megha Esturi" w:id="9" w:date="2024-10-03T21:21:51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datashee?</w:t>
      </w:r>
    </w:p>
  </w:comment>
  <w:comment w:author="Megha Esturi" w:id="8" w:date="2024-10-03T08:27:5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POSSIBLE PROBLEM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torque for these motors are good BUT under 2lbs, it might take some time to actually work work --&gt; IF AN ISSUE ARISES WE MUST GET A HIGHER TORQUE</w:t>
      </w:r>
    </w:p>
  </w:comment>
  <w:comment w:author="Ishanvi Lakhani" w:id="1" w:date="2024-10-08T01:50:54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this</w:t>
      </w:r>
    </w:p>
  </w:comment>
  <w:comment w:author="Ishanvi Lakhani" w:id="4" w:date="2024-10-08T04:30:14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this whole thing at some point</w:t>
      </w:r>
    </w:p>
  </w:comment>
  <w:comment w:author="Megha Esturi" w:id="7" w:date="2024-10-01T07:08:37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consisting of DESCRIPTION (DETAILED DESCRIPTION) Ex. Not ESP32 but the actual part number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1965-ESP32-DEVKITC-32E-ND OR  manufacturer product number OR description (ESP32-WROOM-32E 4MB FLASH)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PRICE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COST</w:t>
      </w:r>
    </w:p>
  </w:comment>
  <w:comment w:author="Megha Esturi" w:id="10" w:date="2024-10-03T08:52:0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@ishanvilakhani20@gmail.com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lowk mad sus cuz what is this supposed to be connected to? Like theres no motor driver so lik i dont get how this works?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ishanvilakhani20@gmail.com_</w:t>
      </w:r>
    </w:p>
  </w:comment>
  <w:comment w:author="Megha Esturi" w:id="11" w:date="2024-10-01T07:09:19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Should include Week, Tasks, People designated to task</w:t>
      </w:r>
    </w:p>
  </w:comment>
  <w:comment w:author="Megha Esturi" w:id="12" w:date="2024-10-01T07:10:2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be extremely specific on tasks we need to finish --&gt; look at examples for inspo</w:t>
      </w:r>
    </w:p>
  </w:comment>
  <w:comment w:author="Megha Esturi" w:id="6" w:date="2024-10-01T07:03:1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design_document shows a tolerance analysis that we could follow too because its speed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V3 ECE 445 Design Document example has tolerance for the power which we can also use as a reference</w:t>
      </w:r>
    </w:p>
  </w:comment>
  <w:comment w:author="Megha Esturi" w:id="2" w:date="2024-10-01T06:59:52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SUBSYSTEM MAKE SURE TO MENTION: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overview of what the subsystem is for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all parts in the subsystem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picture if possible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requirements and verification table (AT LEAST 3 REQUIREMENTS)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FOR VERIFICATION --&gt; make sure to be very specific (what tools are you using, are you measuring time, what is the math and the tolerances that are allowed, what is the ideal values you want to see)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the subsystem connects with the overall system and it's purpose</w:t>
      </w:r>
    </w:p>
  </w:comment>
  <w:comment w:author="Megha Esturi" w:id="3" w:date="2024-10-01T07:00:09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https://courses.grainger.illinois.edu/ece445/guidelines/requirements-and-verification.asp</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access link for the requirements and verification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digikey.com/en/products/detail/espressif-systems/ESP32-DEVKITC-32E/12091810" TargetMode="External"/><Relationship Id="rId13" Type="http://schemas.openxmlformats.org/officeDocument/2006/relationships/hyperlink" Target="http://www.ieee.org/about/corporate/governance/p7-8.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hyperlink" Target="http://www.ieee.org/about/corporate/governance/p7-8.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