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encoder uses a </w:t>
      </w:r>
      <w:r w:rsidDel="00000000" w:rsidR="00000000" w:rsidRPr="00000000">
        <w:rPr>
          <w:b w:val="1"/>
          <w:rtl w:val="0"/>
        </w:rPr>
        <w:t xml:space="preserve">6-pin connector (JST PHR-6)</w:t>
      </w:r>
      <w:r w:rsidDel="00000000" w:rsidR="00000000" w:rsidRPr="00000000">
        <w:rPr>
          <w:rtl w:val="0"/>
        </w:rPr>
        <w:t xml:space="preserve"> with the following pin assignments: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</w:t>
      </w:r>
      <w:r w:rsidDel="00000000" w:rsidR="00000000" w:rsidRPr="00000000">
        <w:rPr>
          <w:rtl w:val="0"/>
        </w:rPr>
        <w:t xml:space="preserve">: Motor terminal (-)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  <w:t xml:space="preserve">: Motor terminal (+)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Brown</w:t>
      </w:r>
      <w:r w:rsidDel="00000000" w:rsidR="00000000" w:rsidRPr="00000000">
        <w:rPr>
          <w:rtl w:val="0"/>
        </w:rPr>
        <w:t xml:space="preserve">: Hall Sensor Vcc (Power supply for the Hall effect sensors, 3.5V - 20V)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</w:t>
      </w:r>
      <w:r w:rsidDel="00000000" w:rsidR="00000000" w:rsidRPr="00000000">
        <w:rPr>
          <w:rtl w:val="0"/>
        </w:rPr>
        <w:t xml:space="preserve">: Hall Sensor Ground (GND)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: Hall Sensor Channel A output (Vout)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Purple</w:t>
      </w:r>
      <w:r w:rsidDel="00000000" w:rsidR="00000000" w:rsidRPr="00000000">
        <w:rPr>
          <w:rtl w:val="0"/>
        </w:rPr>
        <w:t xml:space="preserve">: Hall Sensor Channel B output (Vout)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