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RPM/Speed vs Actual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Chart of Battery power over time AS THE ROBOT CONSTANTLY RUNS → make sure it runs to 2 mins at least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of battle bot making another bot trip up or flip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 the battle bot → under 2 lbs → weighing machine in open lab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 latency values and average them out → idk ishanvi make some visual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how kill switch works → both the stop button and removing wifi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 commands to bot and see how far it can run distance wise → do in hallway → find the max and maybe measure the latency as distance increases → make visual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