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00CA" w:rsidRDefault="000B00CA" w14:paraId="4678086A" w14:textId="77777777">
      <w:pPr>
        <w:spacing w:after="1000"/>
      </w:pPr>
    </w:p>
    <w:p w:rsidR="000B00CA" w:rsidRDefault="00000000" w14:paraId="05E7A613" w14:textId="77777777">
      <w:pPr>
        <w:spacing w:after="200"/>
        <w:jc w:val="center"/>
      </w:pPr>
      <w:r>
        <w:rPr>
          <w:b/>
          <w:bCs/>
          <w:sz w:val="32"/>
          <w:szCs w:val="32"/>
        </w:rPr>
        <w:t>DIGITALIZING MIDWIFERY CARE: AR AND VR SOLUTIONS FOR</w:t>
      </w:r>
    </w:p>
    <w:p w:rsidR="000B00CA" w:rsidRDefault="00000000" w14:paraId="22DAD908" w14:textId="77777777">
      <w:pPr>
        <w:spacing w:after="400"/>
        <w:jc w:val="center"/>
      </w:pPr>
      <w:r>
        <w:rPr>
          <w:b/>
          <w:bCs/>
          <w:sz w:val="32"/>
          <w:szCs w:val="32"/>
        </w:rPr>
        <w:t>MATERNAL EDUCATION</w:t>
      </w:r>
    </w:p>
    <w:p w:rsidR="000B00CA" w:rsidRDefault="00000000" w14:paraId="40C4CF3D" w14:textId="77777777">
      <w:pPr>
        <w:spacing w:after="600"/>
        <w:jc w:val="center"/>
      </w:pPr>
      <w:r>
        <w:rPr>
          <w:i/>
          <w:iCs/>
        </w:rPr>
        <w:t>Immersive VR Learning System to Improve Clinical Decision-Making in Midwifery Education</w:t>
      </w:r>
    </w:p>
    <w:p w:rsidR="000B00CA" w:rsidRDefault="00000000" w14:paraId="594F2E00" w14:textId="77777777">
      <w:pPr>
        <w:spacing w:after="160"/>
        <w:jc w:val="center"/>
      </w:pPr>
      <w:r>
        <w:rPr>
          <w:sz w:val="28"/>
          <w:szCs w:val="28"/>
        </w:rPr>
        <w:t>Mahawegedara M K S P</w:t>
      </w:r>
    </w:p>
    <w:p w:rsidR="000B00CA" w:rsidP="5267DABF" w:rsidRDefault="00000000" w14:paraId="4DA4A3D8" w14:textId="054DCA97">
      <w:pPr>
        <w:pStyle w:val="Normal"/>
        <w:suppressLineNumbers w:val="0"/>
        <w:bidi w:val="0"/>
        <w:spacing w:before="0" w:beforeAutospacing="off" w:after="160" w:afterAutospacing="off" w:line="259" w:lineRule="auto"/>
        <w:ind w:left="0" w:right="0"/>
        <w:jc w:val="center"/>
      </w:pPr>
      <w:r w:rsidRPr="5267DABF" w:rsidR="00000000">
        <w:rPr>
          <w:sz w:val="28"/>
          <w:szCs w:val="28"/>
        </w:rPr>
        <w:t>(</w:t>
      </w:r>
      <w:r w:rsidRPr="5267DABF" w:rsidR="0C66EAF5">
        <w:rPr>
          <w:sz w:val="28"/>
          <w:szCs w:val="28"/>
        </w:rPr>
        <w:t>IT22891372</w:t>
      </w:r>
      <w:r w:rsidRPr="5267DABF" w:rsidR="00000000">
        <w:rPr>
          <w:sz w:val="28"/>
          <w:szCs w:val="28"/>
        </w:rPr>
        <w:t>)</w:t>
      </w:r>
    </w:p>
    <w:p w:rsidR="000B00CA" w:rsidRDefault="000B00CA" w14:paraId="402E7A3F" w14:textId="77777777">
      <w:pPr>
        <w:spacing w:after="400"/>
      </w:pPr>
    </w:p>
    <w:p w:rsidR="000B00CA" w:rsidRDefault="00000000" w14:paraId="5214A87D" w14:textId="77777777">
      <w:pPr>
        <w:spacing w:after="120"/>
        <w:jc w:val="center"/>
      </w:pPr>
      <w:r>
        <w:t>Dissertation submitted in partial fulfillment of the requirements for the</w:t>
      </w:r>
    </w:p>
    <w:p w:rsidR="000B00CA" w:rsidRDefault="00000000" w14:paraId="7D90A8EF" w14:textId="77777777">
      <w:pPr>
        <w:spacing w:after="400"/>
        <w:jc w:val="center"/>
      </w:pPr>
      <w:r>
        <w:t>Bachelor of Science (Hons) in Information Technology – Interactive Media</w:t>
      </w:r>
    </w:p>
    <w:p w:rsidR="000B00CA" w:rsidRDefault="00000000" w14:paraId="31ADDDC0" w14:textId="77777777">
      <w:pPr>
        <w:spacing w:after="120"/>
        <w:jc w:val="center"/>
      </w:pPr>
      <w:r>
        <w:rPr>
          <w:sz w:val="26"/>
          <w:szCs w:val="26"/>
        </w:rPr>
        <w:t>Department of Information Technology</w:t>
      </w:r>
    </w:p>
    <w:p w:rsidR="000B00CA" w:rsidRDefault="00000000" w14:paraId="7620CB37" w14:textId="77777777">
      <w:pPr>
        <w:spacing w:after="120"/>
        <w:jc w:val="center"/>
      </w:pPr>
      <w:r>
        <w:rPr>
          <w:sz w:val="26"/>
          <w:szCs w:val="26"/>
        </w:rPr>
        <w:t>Sri Lanka Institute of Information Technology</w:t>
      </w:r>
    </w:p>
    <w:p w:rsidR="000B00CA" w:rsidRDefault="00000000" w14:paraId="6320ED39" w14:textId="77777777">
      <w:pPr>
        <w:spacing w:after="120"/>
        <w:jc w:val="center"/>
      </w:pPr>
      <w:r>
        <w:rPr>
          <w:sz w:val="26"/>
          <w:szCs w:val="26"/>
        </w:rPr>
        <w:t>Sri Lanka</w:t>
      </w:r>
    </w:p>
    <w:p w:rsidR="000B00CA" w:rsidRDefault="000B00CA" w14:paraId="01398172" w14:textId="77777777">
      <w:pPr>
        <w:spacing w:after="400"/>
      </w:pPr>
    </w:p>
    <w:p w:rsidR="000B00CA" w:rsidRDefault="00000000" w14:paraId="1627AECF" w14:textId="77777777">
      <w:pPr>
        <w:jc w:val="center"/>
      </w:pPr>
      <w:r>
        <w:rPr>
          <w:sz w:val="26"/>
          <w:szCs w:val="26"/>
        </w:rPr>
        <w:t>August 2025</w:t>
      </w:r>
    </w:p>
    <w:p w:rsidR="000B00CA" w:rsidRDefault="00000000" w14:paraId="0B69FE1D" w14:textId="77777777">
      <w:r>
        <w:br w:type="page"/>
      </w:r>
    </w:p>
    <w:p w:rsidR="000B00CA" w:rsidRDefault="00000000" w14:paraId="7C466560" w14:textId="77777777">
      <w:pPr>
        <w:spacing w:after="480"/>
        <w:jc w:val="center"/>
      </w:pPr>
      <w:r>
        <w:rPr>
          <w:b/>
          <w:bCs/>
          <w:sz w:val="28"/>
          <w:szCs w:val="28"/>
        </w:rPr>
        <w:t>DECLARATION</w:t>
      </w:r>
    </w:p>
    <w:p w:rsidR="000B00CA" w:rsidRDefault="00000000" w14:paraId="33AC1D55" w14:textId="77777777">
      <w:pPr>
        <w:spacing w:after="240" w:line="360" w:lineRule="auto"/>
        <w:jc w:val="both"/>
      </w:pPr>
      <w:r>
        <w:rPr>
          <w:b/>
          <w:bCs/>
        </w:rPr>
        <w:t>Declaration, copyright statement and the statement of the supervisor</w:t>
      </w:r>
    </w:p>
    <w:p w:rsidR="000B00CA" w:rsidRDefault="00000000" w14:paraId="6CEE1513" w14:textId="77777777">
      <w:pPr>
        <w:spacing w:after="240" w:line="360" w:lineRule="auto"/>
        <w:jc w:val="both"/>
      </w:pPr>
      <w:r>
        <w:t>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rsidR="000B00CA" w:rsidRDefault="00000000" w14:paraId="04AB79E2" w14:textId="77777777">
      <w:pPr>
        <w:spacing w:after="400" w:line="360" w:lineRule="auto"/>
        <w:jc w:val="both"/>
      </w:pPr>
      <w:r>
        <w:t>Also, I hereby grant to Sri Lanka Institute of Information Technology, the non-exclusive right to reproduce and distribute my dissertation, in whole or in part in print, electronic or other medium. I retain the right to use this content in whole or part in future works (such as articles or books).</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88"/>
        <w:gridCol w:w="2466"/>
        <w:gridCol w:w="2466"/>
      </w:tblGrid>
      <w:tr w:rsidR="000B00CA" w:rsidTr="5267DABF" w14:paraId="337155B6" w14:textId="77777777">
        <w:tblPrEx>
          <w:tblCellMar>
            <w:top w:w="0" w:type="dxa"/>
            <w:bottom w:w="0" w:type="dxa"/>
          </w:tblCellMar>
        </w:tblPrEx>
        <w:trPr>
          <w:tblHeader/>
        </w:trPr>
        <w:tc>
          <w:tcPr>
            <w:tcW w:w="328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416F8FDE" w14:textId="77777777">
            <w:r>
              <w:rPr>
                <w:b/>
                <w:bCs/>
                <w:sz w:val="22"/>
                <w:szCs w:val="22"/>
              </w:rPr>
              <w:t>Name</w:t>
            </w:r>
          </w:p>
        </w:tc>
        <w:tc>
          <w:tcPr>
            <w:tcW w:w="2466"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6FEF1D66" w14:textId="77777777">
            <w:r>
              <w:rPr>
                <w:b/>
                <w:bCs/>
                <w:sz w:val="22"/>
                <w:szCs w:val="22"/>
              </w:rPr>
              <w:t>Student ID</w:t>
            </w:r>
          </w:p>
        </w:tc>
        <w:tc>
          <w:tcPr>
            <w:tcW w:w="2466"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4347C585" w14:textId="77777777">
            <w:r>
              <w:rPr>
                <w:b/>
                <w:bCs/>
                <w:sz w:val="22"/>
                <w:szCs w:val="22"/>
              </w:rPr>
              <w:t>Signature</w:t>
            </w:r>
          </w:p>
        </w:tc>
      </w:tr>
      <w:tr w:rsidR="000B00CA" w:rsidTr="5267DABF" w14:paraId="02D67D62" w14:textId="77777777">
        <w:tblPrEx>
          <w:tblCellMar>
            <w:top w:w="0" w:type="dxa"/>
            <w:bottom w:w="0" w:type="dxa"/>
          </w:tblCellMar>
        </w:tblPrEx>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DF1EB28" w14:textId="77777777">
            <w:r>
              <w:rPr>
                <w:sz w:val="22"/>
                <w:szCs w:val="22"/>
              </w:rPr>
              <w:t>Mahawegedara M K S P</w:t>
            </w:r>
          </w:p>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P="5267DABF" w:rsidRDefault="00000000" w14:paraId="64D70E4F" w14:textId="445AE39F">
            <w:pPr>
              <w:rPr>
                <w:sz w:val="22"/>
                <w:szCs w:val="22"/>
              </w:rPr>
            </w:pPr>
            <w:r w:rsidRPr="5267DABF" w:rsidR="00000000">
              <w:rPr>
                <w:sz w:val="22"/>
                <w:szCs w:val="22"/>
              </w:rPr>
              <w:t>IT</w:t>
            </w:r>
            <w:r w:rsidRPr="5267DABF" w:rsidR="6A6C2D44">
              <w:rPr>
                <w:sz w:val="22"/>
                <w:szCs w:val="22"/>
              </w:rPr>
              <w:t>22891372</w:t>
            </w:r>
          </w:p>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294CD00E" w14:textId="77777777"/>
        </w:tc>
      </w:tr>
    </w:tbl>
    <w:p w:rsidR="000B00CA" w:rsidRDefault="000B00CA" w14:paraId="7994D956" w14:textId="77777777">
      <w:pPr>
        <w:spacing w:after="400"/>
      </w:pPr>
    </w:p>
    <w:p w:rsidR="000B00CA" w:rsidRDefault="00000000" w14:paraId="5E62B60C" w14:textId="77777777">
      <w:pPr>
        <w:spacing w:after="240" w:line="360" w:lineRule="auto"/>
        <w:jc w:val="both"/>
      </w:pPr>
      <w:r>
        <w:t>The supervisor/s should certify the dissertation with the following declaration.</w:t>
      </w:r>
    </w:p>
    <w:p w:rsidR="000B00CA" w:rsidRDefault="00000000" w14:paraId="0BEEDA3B" w14:textId="77777777">
      <w:pPr>
        <w:spacing w:after="400" w:line="360" w:lineRule="auto"/>
        <w:jc w:val="both"/>
      </w:pPr>
      <w:r>
        <w:t>The above candidate has carried out research for the bachelor's degree Dissertation under my supervision.</w:t>
      </w:r>
    </w:p>
    <w:p w:rsidR="000B00CA" w:rsidRDefault="00000000" w14:paraId="6536C42D" w14:textId="77777777">
      <w:pPr>
        <w:spacing w:after="120" w:line="360" w:lineRule="auto"/>
        <w:jc w:val="both"/>
      </w:pPr>
      <w:r>
        <w:rPr>
          <w:b/>
          <w:bCs/>
        </w:rPr>
        <w:t xml:space="preserve">Mr. </w:t>
      </w:r>
      <w:proofErr w:type="spellStart"/>
      <w:r>
        <w:rPr>
          <w:b/>
          <w:bCs/>
        </w:rPr>
        <w:t>Didula</w:t>
      </w:r>
      <w:proofErr w:type="spellEnd"/>
      <w:r>
        <w:rPr>
          <w:b/>
          <w:bCs/>
        </w:rPr>
        <w:t xml:space="preserve"> </w:t>
      </w:r>
      <w:proofErr w:type="spellStart"/>
      <w:r>
        <w:rPr>
          <w:b/>
          <w:bCs/>
        </w:rPr>
        <w:t>Thanaweera</w:t>
      </w:r>
      <w:proofErr w:type="spellEnd"/>
      <w:r>
        <w:rPr>
          <w:b/>
          <w:bCs/>
        </w:rPr>
        <w:t xml:space="preserve"> </w:t>
      </w:r>
      <w:proofErr w:type="spellStart"/>
      <w:r>
        <w:rPr>
          <w:b/>
          <w:bCs/>
        </w:rPr>
        <w:t>Arachchi</w:t>
      </w:r>
      <w:proofErr w:type="spellEnd"/>
    </w:p>
    <w:p w:rsidR="000B00CA" w:rsidRDefault="00000000" w14:paraId="0110DBC7" w14:textId="77777777">
      <w:pPr>
        <w:spacing w:after="160" w:line="360" w:lineRule="auto"/>
        <w:jc w:val="both"/>
      </w:pPr>
      <w:r>
        <w:t>Signature of the supervisor: ____________________________</w:t>
      </w:r>
    </w:p>
    <w:p w:rsidR="000B00CA" w:rsidRDefault="00000000" w14:paraId="7ECC0435" w14:textId="77777777">
      <w:pPr>
        <w:spacing w:after="160" w:line="360" w:lineRule="auto"/>
        <w:jc w:val="both"/>
      </w:pPr>
      <w:r>
        <w:t>Date: ____________________________</w:t>
      </w:r>
    </w:p>
    <w:p w:rsidR="000B00CA" w:rsidRDefault="00000000" w14:paraId="73CA57D1" w14:textId="77777777">
      <w:r>
        <w:br w:type="page"/>
      </w:r>
    </w:p>
    <w:p w:rsidR="000B00CA" w:rsidRDefault="00000000" w14:paraId="3497EE54" w14:textId="77777777">
      <w:pPr>
        <w:spacing w:after="400"/>
        <w:jc w:val="center"/>
      </w:pPr>
      <w:r>
        <w:rPr>
          <w:b/>
          <w:bCs/>
          <w:sz w:val="28"/>
          <w:szCs w:val="28"/>
        </w:rPr>
        <w:t>ABSTRACT</w:t>
      </w:r>
    </w:p>
    <w:p w:rsidR="000B00CA" w:rsidRDefault="00000000" w14:paraId="439EDAAA" w14:textId="77777777">
      <w:pPr>
        <w:spacing w:after="200" w:line="360" w:lineRule="auto"/>
        <w:jc w:val="both"/>
      </w:pPr>
      <w:r>
        <w:t xml:space="preserve">Clinical decision-making is a fundamental competency in midwifery, requiring practitioners to assess maternal and newborn conditions, identify risks, and initiate correct actions in a timely manner. In Sri Lanka, midwifery students face significant challenges in developing these skills during their training, primarily due to patient safety concerns, limited clinical placements, and heavy workloads in maternity wards. Consequently, many students complete their academic </w:t>
      </w:r>
      <w:proofErr w:type="spellStart"/>
      <w:r>
        <w:t>programmes</w:t>
      </w:r>
      <w:proofErr w:type="spellEnd"/>
      <w:r>
        <w:t xml:space="preserve"> with strong theoretical knowledge but insufficient practical decision-making experience and confidence.</w:t>
      </w:r>
    </w:p>
    <w:p w:rsidR="000B00CA" w:rsidRDefault="00000000" w14:paraId="403796E8" w14:textId="77777777">
      <w:pPr>
        <w:spacing w:after="200" w:line="360" w:lineRule="auto"/>
        <w:jc w:val="both"/>
      </w:pPr>
      <w:r>
        <w:t>This research introduces a Virtual Reality (VR)–based scenario learning system specifically designed to improve clinical decision-making skills among midwifery students in Sri Lanka. The system provides an immersive and interactive virtual environment simulating antenatal, intrapartum, and postnatal care situations. Within the VR environment, students observe virtual patient symptoms, respond to scenario-based questions, and select appropriate clinical actions through multiple-choice options. Immediate feedback and detailed explanations are delivered after each decision, enabling students to learn from errors and progressively improve through repeated, risk-free practice.</w:t>
      </w:r>
    </w:p>
    <w:p w:rsidR="000B00CA" w:rsidRDefault="00000000" w14:paraId="2FA51262" w14:textId="77777777">
      <w:pPr>
        <w:spacing w:after="200" w:line="360" w:lineRule="auto"/>
        <w:jc w:val="both"/>
      </w:pPr>
      <w:r>
        <w:t xml:space="preserve">The system was developed using Unity and </w:t>
      </w:r>
      <w:proofErr w:type="spellStart"/>
      <w:r>
        <w:t>OpenXR</w:t>
      </w:r>
      <w:proofErr w:type="spellEnd"/>
      <w:r>
        <w:t>, ensuring compatibility with standard VR headsets including the Meta Quest 3. All clinical scenarios were designed in alignment with established midwifery guidelines and validated by an experienced senior midwife. Evaluation was conducted with a sample of midwifery and nursing students using the System Usability Scale (SUS) and pre/post assessment comparisons, yielding a mean SUS score of 78.3 and a statistically significant improvement in decision-making confidence.</w:t>
      </w:r>
    </w:p>
    <w:p w:rsidR="000B00CA" w:rsidRDefault="00000000" w14:paraId="6ABEF3BE" w14:textId="77777777">
      <w:pPr>
        <w:spacing w:after="400" w:line="360" w:lineRule="auto"/>
        <w:jc w:val="both"/>
      </w:pPr>
      <w:r>
        <w:t>The findings demonstrate that immersive VR-based learning can meaningfully bridge the gap between theoretical knowledge and real-world clinical practice readiness in midwifery education, contributing to improved maternal and neonatal care outcomes in Sri Lanka.</w:t>
      </w:r>
    </w:p>
    <w:p w:rsidR="000B00CA" w:rsidRDefault="00000000" w14:paraId="3A99BE6E" w14:textId="77777777">
      <w:pPr>
        <w:spacing w:after="160" w:line="360" w:lineRule="auto"/>
        <w:jc w:val="both"/>
      </w:pPr>
      <w:r>
        <w:rPr>
          <w:b/>
          <w:bCs/>
        </w:rPr>
        <w:t xml:space="preserve">Keywords: Virtual Reality, Midwifery Education, Clinical Decision-Making, Simulation Learning, Maternal Care, Antenatal Care, Sri Lanka, Unity, </w:t>
      </w:r>
      <w:proofErr w:type="spellStart"/>
      <w:r>
        <w:rPr>
          <w:b/>
          <w:bCs/>
        </w:rPr>
        <w:t>OpenXR</w:t>
      </w:r>
      <w:proofErr w:type="spellEnd"/>
    </w:p>
    <w:p w:rsidR="000B00CA" w:rsidRDefault="00000000" w14:paraId="372B45D9" w14:textId="77777777">
      <w:r>
        <w:br w:type="page"/>
      </w:r>
    </w:p>
    <w:p w:rsidR="000B00CA" w:rsidRDefault="000B00CA" w14:paraId="12235F0A" w14:textId="77777777">
      <w:pPr>
        <w:spacing w:after="1200"/>
      </w:pPr>
    </w:p>
    <w:p w:rsidR="000B00CA" w:rsidRDefault="00000000" w14:paraId="7201C7DD" w14:textId="77777777">
      <w:pPr>
        <w:spacing w:after="400"/>
        <w:jc w:val="center"/>
      </w:pPr>
      <w:r>
        <w:rPr>
          <w:b/>
          <w:bCs/>
          <w:sz w:val="28"/>
          <w:szCs w:val="28"/>
        </w:rPr>
        <w:t>DEDICATION</w:t>
      </w:r>
    </w:p>
    <w:p w:rsidR="000B00CA" w:rsidRDefault="00000000" w14:paraId="495D6331" w14:textId="77777777">
      <w:pPr>
        <w:spacing w:after="200" w:line="480" w:lineRule="auto"/>
        <w:jc w:val="center"/>
      </w:pPr>
      <w:r>
        <w:rPr>
          <w:i/>
          <w:iCs/>
        </w:rPr>
        <w:t>This dissertation is lovingly dedicated to</w:t>
      </w:r>
    </w:p>
    <w:p w:rsidR="000B00CA" w:rsidRDefault="00000000" w14:paraId="1EB33D06" w14:textId="77777777">
      <w:pPr>
        <w:spacing w:after="200" w:line="480" w:lineRule="auto"/>
        <w:jc w:val="center"/>
      </w:pPr>
      <w:r>
        <w:rPr>
          <w:b/>
          <w:bCs/>
        </w:rPr>
        <w:t xml:space="preserve">My Supervisor, Mr. </w:t>
      </w:r>
      <w:proofErr w:type="spellStart"/>
      <w:r>
        <w:rPr>
          <w:b/>
          <w:bCs/>
        </w:rPr>
        <w:t>Didula</w:t>
      </w:r>
      <w:proofErr w:type="spellEnd"/>
      <w:r>
        <w:rPr>
          <w:b/>
          <w:bCs/>
        </w:rPr>
        <w:t xml:space="preserve"> </w:t>
      </w:r>
      <w:proofErr w:type="spellStart"/>
      <w:r>
        <w:rPr>
          <w:b/>
          <w:bCs/>
        </w:rPr>
        <w:t>Thanaweera</w:t>
      </w:r>
      <w:proofErr w:type="spellEnd"/>
      <w:r>
        <w:rPr>
          <w:b/>
          <w:bCs/>
        </w:rPr>
        <w:t xml:space="preserve"> </w:t>
      </w:r>
      <w:proofErr w:type="spellStart"/>
      <w:r>
        <w:rPr>
          <w:b/>
          <w:bCs/>
        </w:rPr>
        <w:t>Arachchi</w:t>
      </w:r>
      <w:proofErr w:type="spellEnd"/>
      <w:r>
        <w:rPr>
          <w:b/>
          <w:bCs/>
        </w:rPr>
        <w:t>,</w:t>
      </w:r>
    </w:p>
    <w:p w:rsidR="000B00CA" w:rsidRDefault="00000000" w14:paraId="5D38CA12" w14:textId="77777777">
      <w:pPr>
        <w:spacing w:after="200" w:line="480" w:lineRule="auto"/>
        <w:jc w:val="center"/>
      </w:pPr>
      <w:r>
        <w:rPr>
          <w:b/>
          <w:bCs/>
        </w:rPr>
        <w:t>and Co-Supervisor, Ms. Narmada Gamage,</w:t>
      </w:r>
    </w:p>
    <w:p w:rsidR="000B00CA" w:rsidRDefault="00000000" w14:paraId="66AD0BE6" w14:textId="77777777">
      <w:pPr>
        <w:spacing w:after="300" w:line="480" w:lineRule="auto"/>
        <w:jc w:val="center"/>
      </w:pPr>
      <w:r>
        <w:rPr>
          <w:i/>
          <w:iCs/>
        </w:rPr>
        <w:t>whose expert guidance and unwavering encouragement made this research possible.</w:t>
      </w:r>
    </w:p>
    <w:p w:rsidR="000B00CA" w:rsidRDefault="00000000" w14:paraId="17AE5DF5" w14:textId="77777777">
      <w:pPr>
        <w:spacing w:after="200" w:line="480" w:lineRule="auto"/>
        <w:jc w:val="center"/>
      </w:pPr>
      <w:r>
        <w:rPr>
          <w:b/>
          <w:bCs/>
        </w:rPr>
        <w:t>To my beloved Parents,</w:t>
      </w:r>
    </w:p>
    <w:p w:rsidR="000B00CA" w:rsidRDefault="00000000" w14:paraId="17574CF5" w14:textId="77777777">
      <w:pPr>
        <w:spacing w:after="300" w:line="480" w:lineRule="auto"/>
        <w:jc w:val="center"/>
      </w:pPr>
      <w:r>
        <w:rPr>
          <w:i/>
          <w:iCs/>
        </w:rPr>
        <w:t>whose sacrifices, love, and endless support have been the foundation of everything I have achieved.</w:t>
      </w:r>
    </w:p>
    <w:p w:rsidR="000B00CA" w:rsidRDefault="00000000" w14:paraId="0B301B63" w14:textId="77777777">
      <w:pPr>
        <w:spacing w:after="200" w:line="480" w:lineRule="auto"/>
        <w:jc w:val="center"/>
      </w:pPr>
      <w:r>
        <w:rPr>
          <w:b/>
          <w:bCs/>
        </w:rPr>
        <w:t>To my Lecturers at SLIIT,</w:t>
      </w:r>
    </w:p>
    <w:p w:rsidR="000B00CA" w:rsidRDefault="00000000" w14:paraId="4F976A46" w14:textId="77777777">
      <w:pPr>
        <w:spacing w:after="300" w:line="480" w:lineRule="auto"/>
        <w:jc w:val="center"/>
      </w:pPr>
      <w:r>
        <w:rPr>
          <w:i/>
          <w:iCs/>
        </w:rPr>
        <w:t>for inspiring a passion for learning and technology throughout my academic journey.</w:t>
      </w:r>
    </w:p>
    <w:p w:rsidR="000B00CA" w:rsidRDefault="00000000" w14:paraId="7ED4D9F1" w14:textId="77777777">
      <w:pPr>
        <w:spacing w:after="200" w:line="480" w:lineRule="auto"/>
        <w:jc w:val="center"/>
      </w:pPr>
      <w:r>
        <w:rPr>
          <w:b/>
          <w:bCs/>
        </w:rPr>
        <w:t>And to my dear Friends,</w:t>
      </w:r>
    </w:p>
    <w:p w:rsidR="000B00CA" w:rsidRDefault="00000000" w14:paraId="46B9DC93" w14:textId="77777777">
      <w:pPr>
        <w:spacing w:after="400" w:line="480" w:lineRule="auto"/>
        <w:jc w:val="center"/>
      </w:pPr>
      <w:r>
        <w:rPr>
          <w:i/>
          <w:iCs/>
        </w:rPr>
        <w:t>for your constant companionship, motivation, and belief in me every step of the way.</w:t>
      </w:r>
    </w:p>
    <w:p w:rsidR="000B00CA" w:rsidRDefault="000B00CA" w14:paraId="634FCE24" w14:textId="77777777">
      <w:pPr>
        <w:spacing w:after="400"/>
      </w:pPr>
    </w:p>
    <w:p w:rsidR="000B00CA" w:rsidRDefault="00000000" w14:paraId="07A413A6" w14:textId="77777777">
      <w:pPr>
        <w:jc w:val="center"/>
      </w:pPr>
      <w:r>
        <w:rPr>
          <w:i/>
          <w:iCs/>
        </w:rPr>
        <w:t>— Mahawegedara M K S P</w:t>
      </w:r>
    </w:p>
    <w:p w:rsidR="000B00CA" w:rsidRDefault="00000000" w14:paraId="3C926F3E" w14:textId="77777777">
      <w:r>
        <w:br w:type="page"/>
      </w:r>
    </w:p>
    <w:p w:rsidR="000B00CA" w:rsidRDefault="00000000" w14:paraId="58C2703E" w14:textId="77777777">
      <w:pPr>
        <w:spacing w:after="400"/>
        <w:jc w:val="center"/>
      </w:pPr>
      <w:r>
        <w:rPr>
          <w:b/>
          <w:bCs/>
          <w:sz w:val="28"/>
          <w:szCs w:val="28"/>
        </w:rPr>
        <w:t>ACKNOWLEDGEMENTS</w:t>
      </w:r>
    </w:p>
    <w:p w:rsidR="000B00CA" w:rsidRDefault="00000000" w14:paraId="3658E8BE" w14:textId="77777777">
      <w:pPr>
        <w:spacing w:after="200" w:line="360" w:lineRule="auto"/>
        <w:jc w:val="both"/>
      </w:pPr>
      <w:r>
        <w:t>I would like to express my deepest and most sincere gratitude to everyone who supported, guided, and encouraged me throughout the completion of this research dissertation.</w:t>
      </w:r>
    </w:p>
    <w:p w:rsidR="000B00CA" w:rsidRDefault="00000000" w14:paraId="0BE5A249" w14:textId="77777777">
      <w:pPr>
        <w:spacing w:after="200" w:line="360" w:lineRule="auto"/>
        <w:jc w:val="both"/>
      </w:pPr>
      <w:r>
        <w:t xml:space="preserve">First and foremost, I extend my heartfelt thanks to my supervisor, Mr. </w:t>
      </w:r>
      <w:proofErr w:type="spellStart"/>
      <w:r>
        <w:t>Didula</w:t>
      </w:r>
      <w:proofErr w:type="spellEnd"/>
      <w:r>
        <w:t xml:space="preserve"> </w:t>
      </w:r>
      <w:proofErr w:type="spellStart"/>
      <w:r>
        <w:t>Thanaweera</w:t>
      </w:r>
      <w:proofErr w:type="spellEnd"/>
      <w:r>
        <w:t xml:space="preserve"> </w:t>
      </w:r>
      <w:proofErr w:type="spellStart"/>
      <w:r>
        <w:t>Arachchi</w:t>
      </w:r>
      <w:proofErr w:type="spellEnd"/>
      <w:r>
        <w:t>, for his exceptional guidance, patience, and consistent intellectual support throughout every stage of this research. His expertise in software development, XR technologies, and academic research shaped the direction and quality of this work tremendously. His constructive criticism and encouragement to think critically were invaluable in refining both the technical system and the academic content of this dissertation.</w:t>
      </w:r>
    </w:p>
    <w:p w:rsidR="000B00CA" w:rsidRDefault="00000000" w14:paraId="038F7528" w14:textId="77777777">
      <w:pPr>
        <w:spacing w:after="200" w:line="360" w:lineRule="auto"/>
        <w:jc w:val="both"/>
      </w:pPr>
      <w:r>
        <w:t>I am equally grateful to my co-supervisor, Ms. Narmada Gamage, for her thoughtful advice, timely feedback, and warm encouragement. Her support in navigating research methodology and academic writing significantly improved the quality of this work.</w:t>
      </w:r>
    </w:p>
    <w:p w:rsidR="000B00CA" w:rsidRDefault="00000000" w14:paraId="318E4092" w14:textId="77777777">
      <w:pPr>
        <w:spacing w:after="200" w:line="360" w:lineRule="auto"/>
        <w:jc w:val="both"/>
      </w:pPr>
      <w:r>
        <w:t>A very special thank you goes to Senior Midwife Sandya Liyanage, who brought over 20 years of professional experience in maternal and postnatal care to this project. Her clinical insights were instrumental in ensuring that every VR scenario, decision pathway, and feedback explanation in this system accurately reflects real midwifery practice in Sri Lanka. Without her expertise and generous contribution of time, the clinical credibility of this system would not have been achievable.</w:t>
      </w:r>
    </w:p>
    <w:p w:rsidR="000B00CA" w:rsidRDefault="00000000" w14:paraId="394FEDFE" w14:textId="77777777">
      <w:pPr>
        <w:spacing w:after="200" w:line="360" w:lineRule="auto"/>
        <w:jc w:val="both"/>
      </w:pPr>
      <w:r>
        <w:t>I would like to thank the Department of Information Technology at SLIIT and the Humanities Department for providing access to medical resources, nursing textbooks, reference materials, and facilities throughout the research process. The collaborative environment at SLIIT made interdisciplinary research of this nature possible.</w:t>
      </w:r>
    </w:p>
    <w:p w:rsidR="000B00CA" w:rsidRDefault="00000000" w14:paraId="4A69F1A7" w14:textId="77777777">
      <w:pPr>
        <w:spacing w:after="200" w:line="360" w:lineRule="auto"/>
        <w:jc w:val="both"/>
      </w:pPr>
      <w:r>
        <w:t>My appreciation also goes to the midwifery and nursing students who volunteered their time to participate in the usability evaluation sessions. Their honest feedback, practical suggestions, and enthusiasm for the VR system directly contributed to the refinement and improvement of the final product.</w:t>
      </w:r>
    </w:p>
    <w:p w:rsidR="000B00CA" w:rsidRDefault="00000000" w14:paraId="5D687F57" w14:textId="77777777">
      <w:pPr>
        <w:spacing w:after="200" w:line="360" w:lineRule="auto"/>
        <w:jc w:val="both"/>
      </w:pPr>
      <w:r>
        <w:t>I am thankful to the certified midwives who reviewed and validated the clinical content of the VR scenarios, ensuring that the system met the standards expected of professional midwifery education.</w:t>
      </w:r>
    </w:p>
    <w:p w:rsidR="000B00CA" w:rsidRDefault="00000000" w14:paraId="0CEA071F" w14:textId="77777777">
      <w:pPr>
        <w:spacing w:after="400" w:line="360" w:lineRule="auto"/>
        <w:jc w:val="both"/>
      </w:pPr>
      <w:r>
        <w:t xml:space="preserve">Finally, and most profoundly, I wish to express my deepest gratitude to my parents and family, whose unconditional love, sacrifices, and constant encouragement have been my greatest source of strength. Their belief in my abilities sustained me throughout the most challenging moments of this journey. To my friends — your support, </w:t>
      </w:r>
      <w:proofErr w:type="spellStart"/>
      <w:r>
        <w:t>humour</w:t>
      </w:r>
      <w:proofErr w:type="spellEnd"/>
      <w:r>
        <w:t>, and solidarity made this experience not only bearable but truly memorable.</w:t>
      </w:r>
    </w:p>
    <w:p w:rsidR="000B00CA" w:rsidRDefault="000B00CA" w14:paraId="091FF3ED" w14:textId="77777777">
      <w:pPr>
        <w:spacing w:after="200"/>
      </w:pPr>
    </w:p>
    <w:p w:rsidR="000B00CA" w:rsidRDefault="00000000" w14:paraId="29DD7F66" w14:textId="77777777">
      <w:pPr>
        <w:spacing w:after="100" w:line="360" w:lineRule="auto"/>
        <w:jc w:val="both"/>
      </w:pPr>
      <w:r>
        <w:t>Mahawegedara M K S P</w:t>
      </w:r>
    </w:p>
    <w:p w:rsidR="000B00CA" w:rsidRDefault="00000000" w14:paraId="316D3DA7" w14:textId="77777777">
      <w:pPr>
        <w:spacing w:after="160" w:line="360" w:lineRule="auto"/>
        <w:jc w:val="both"/>
      </w:pPr>
      <w:r>
        <w:t>August 2025</w:t>
      </w:r>
    </w:p>
    <w:p w:rsidR="000B00CA" w:rsidRDefault="00000000" w14:paraId="46E30217" w14:textId="77777777">
      <w:r>
        <w:br w:type="page"/>
      </w:r>
    </w:p>
    <w:p w:rsidR="000B00CA" w:rsidRDefault="00000000" w14:paraId="0DD3FEB4" w14:textId="77777777">
      <w:pPr>
        <w:spacing w:after="400"/>
        <w:jc w:val="center"/>
      </w:pPr>
      <w:r>
        <w:rPr>
          <w:b/>
          <w:bCs/>
          <w:sz w:val="28"/>
          <w:szCs w:val="28"/>
        </w:rPr>
        <w:t>TABLE OF CONTENTS</w:t>
      </w:r>
    </w:p>
    <w:p w:rsidR="000B00CA" w:rsidRDefault="00000000" w14:paraId="18DF0AC5" w14:textId="77777777">
      <w:pPr>
        <w:tabs>
          <w:tab w:val="right" w:leader="dot" w:pos="8220"/>
        </w:tabs>
        <w:spacing w:after="80"/>
      </w:pPr>
      <w:r>
        <w:rPr>
          <w:b/>
          <w:bCs/>
          <w:sz w:val="22"/>
          <w:szCs w:val="22"/>
        </w:rPr>
        <w:t>Declaration</w:t>
      </w:r>
      <w:r>
        <w:rPr>
          <w:sz w:val="22"/>
          <w:szCs w:val="22"/>
        </w:rPr>
        <w:tab/>
      </w:r>
      <w:proofErr w:type="spellStart"/>
      <w:r>
        <w:rPr>
          <w:sz w:val="22"/>
          <w:szCs w:val="22"/>
        </w:rPr>
        <w:t>i</w:t>
      </w:r>
      <w:proofErr w:type="spellEnd"/>
    </w:p>
    <w:p w:rsidR="000B00CA" w:rsidRDefault="00000000" w14:paraId="3FACF711" w14:textId="77777777">
      <w:pPr>
        <w:tabs>
          <w:tab w:val="right" w:leader="dot" w:pos="8220"/>
        </w:tabs>
        <w:spacing w:after="80"/>
      </w:pPr>
      <w:r>
        <w:rPr>
          <w:b/>
          <w:bCs/>
          <w:sz w:val="22"/>
          <w:szCs w:val="22"/>
        </w:rPr>
        <w:t>Abstract</w:t>
      </w:r>
      <w:r>
        <w:rPr>
          <w:sz w:val="22"/>
          <w:szCs w:val="22"/>
        </w:rPr>
        <w:tab/>
      </w:r>
      <w:r>
        <w:rPr>
          <w:sz w:val="22"/>
          <w:szCs w:val="22"/>
        </w:rPr>
        <w:t>ii</w:t>
      </w:r>
    </w:p>
    <w:p w:rsidR="000B00CA" w:rsidRDefault="00000000" w14:paraId="698F164C" w14:textId="77777777">
      <w:pPr>
        <w:tabs>
          <w:tab w:val="right" w:leader="dot" w:pos="8220"/>
        </w:tabs>
        <w:spacing w:after="80"/>
      </w:pPr>
      <w:r>
        <w:rPr>
          <w:b/>
          <w:bCs/>
          <w:sz w:val="22"/>
          <w:szCs w:val="22"/>
        </w:rPr>
        <w:t>Dedication</w:t>
      </w:r>
      <w:r>
        <w:rPr>
          <w:sz w:val="22"/>
          <w:szCs w:val="22"/>
        </w:rPr>
        <w:tab/>
      </w:r>
      <w:r>
        <w:rPr>
          <w:sz w:val="22"/>
          <w:szCs w:val="22"/>
        </w:rPr>
        <w:t>iii</w:t>
      </w:r>
    </w:p>
    <w:p w:rsidR="000B00CA" w:rsidRDefault="00000000" w14:paraId="31575A9F" w14:textId="77777777">
      <w:pPr>
        <w:tabs>
          <w:tab w:val="right" w:leader="dot" w:pos="8220"/>
        </w:tabs>
        <w:spacing w:after="80"/>
      </w:pPr>
      <w:r>
        <w:rPr>
          <w:b/>
          <w:bCs/>
          <w:sz w:val="22"/>
          <w:szCs w:val="22"/>
        </w:rPr>
        <w:t>Acknowledgements</w:t>
      </w:r>
      <w:r>
        <w:rPr>
          <w:sz w:val="22"/>
          <w:szCs w:val="22"/>
        </w:rPr>
        <w:tab/>
      </w:r>
      <w:r>
        <w:rPr>
          <w:sz w:val="22"/>
          <w:szCs w:val="22"/>
        </w:rPr>
        <w:t>iv</w:t>
      </w:r>
    </w:p>
    <w:p w:rsidR="000B00CA" w:rsidRDefault="00000000" w14:paraId="7F3C46A5" w14:textId="77777777">
      <w:pPr>
        <w:tabs>
          <w:tab w:val="right" w:leader="dot" w:pos="8220"/>
        </w:tabs>
        <w:spacing w:after="80"/>
      </w:pPr>
      <w:r>
        <w:rPr>
          <w:b/>
          <w:bCs/>
          <w:sz w:val="22"/>
          <w:szCs w:val="22"/>
        </w:rPr>
        <w:t>Table of Contents</w:t>
      </w:r>
      <w:r>
        <w:rPr>
          <w:sz w:val="22"/>
          <w:szCs w:val="22"/>
        </w:rPr>
        <w:tab/>
      </w:r>
      <w:r>
        <w:rPr>
          <w:sz w:val="22"/>
          <w:szCs w:val="22"/>
        </w:rPr>
        <w:t>v</w:t>
      </w:r>
    </w:p>
    <w:p w:rsidR="000B00CA" w:rsidRDefault="00000000" w14:paraId="466F33AF" w14:textId="77777777">
      <w:pPr>
        <w:tabs>
          <w:tab w:val="right" w:leader="dot" w:pos="8220"/>
        </w:tabs>
        <w:spacing w:after="80"/>
      </w:pPr>
      <w:r>
        <w:rPr>
          <w:b/>
          <w:bCs/>
          <w:sz w:val="22"/>
          <w:szCs w:val="22"/>
        </w:rPr>
        <w:t>List of Figures</w:t>
      </w:r>
      <w:r>
        <w:rPr>
          <w:sz w:val="22"/>
          <w:szCs w:val="22"/>
        </w:rPr>
        <w:tab/>
      </w:r>
      <w:r>
        <w:rPr>
          <w:sz w:val="22"/>
          <w:szCs w:val="22"/>
        </w:rPr>
        <w:t>vi</w:t>
      </w:r>
    </w:p>
    <w:p w:rsidR="000B00CA" w:rsidRDefault="00000000" w14:paraId="331E9146" w14:textId="77777777">
      <w:pPr>
        <w:tabs>
          <w:tab w:val="right" w:leader="dot" w:pos="8220"/>
        </w:tabs>
        <w:spacing w:after="80"/>
      </w:pPr>
      <w:r>
        <w:rPr>
          <w:b/>
          <w:bCs/>
          <w:sz w:val="22"/>
          <w:szCs w:val="22"/>
        </w:rPr>
        <w:t>List of Tables</w:t>
      </w:r>
      <w:r>
        <w:rPr>
          <w:sz w:val="22"/>
          <w:szCs w:val="22"/>
        </w:rPr>
        <w:tab/>
      </w:r>
      <w:r>
        <w:rPr>
          <w:sz w:val="22"/>
          <w:szCs w:val="22"/>
        </w:rPr>
        <w:t>vii</w:t>
      </w:r>
    </w:p>
    <w:p w:rsidR="000B00CA" w:rsidRDefault="00000000" w14:paraId="36B7F5F5" w14:textId="77777777">
      <w:pPr>
        <w:tabs>
          <w:tab w:val="right" w:leader="dot" w:pos="8220"/>
        </w:tabs>
        <w:spacing w:after="80"/>
      </w:pPr>
      <w:r>
        <w:rPr>
          <w:b/>
          <w:bCs/>
          <w:sz w:val="22"/>
          <w:szCs w:val="22"/>
        </w:rPr>
        <w:t>List of Abbreviations</w:t>
      </w:r>
      <w:r>
        <w:rPr>
          <w:sz w:val="22"/>
          <w:szCs w:val="22"/>
        </w:rPr>
        <w:tab/>
      </w:r>
      <w:r>
        <w:rPr>
          <w:sz w:val="22"/>
          <w:szCs w:val="22"/>
        </w:rPr>
        <w:t>viii</w:t>
      </w:r>
    </w:p>
    <w:p w:rsidR="000B00CA" w:rsidRDefault="000B00CA" w14:paraId="4A639570" w14:textId="77777777">
      <w:pPr>
        <w:spacing w:after="100"/>
      </w:pPr>
    </w:p>
    <w:p w:rsidR="000B00CA" w:rsidRDefault="00000000" w14:paraId="6968D6EE" w14:textId="77777777">
      <w:pPr>
        <w:tabs>
          <w:tab w:val="right" w:leader="dot" w:pos="8220"/>
        </w:tabs>
        <w:spacing w:after="80"/>
      </w:pPr>
      <w:r>
        <w:rPr>
          <w:b/>
          <w:bCs/>
          <w:sz w:val="22"/>
          <w:szCs w:val="22"/>
        </w:rPr>
        <w:t>1</w:t>
      </w:r>
      <w:proofErr w:type="gramStart"/>
      <w:r>
        <w:rPr>
          <w:b/>
          <w:bCs/>
          <w:sz w:val="22"/>
          <w:szCs w:val="22"/>
        </w:rPr>
        <w:t>.  Introduction</w:t>
      </w:r>
      <w:proofErr w:type="gramEnd"/>
      <w:r>
        <w:rPr>
          <w:sz w:val="22"/>
          <w:szCs w:val="22"/>
        </w:rPr>
        <w:tab/>
      </w:r>
      <w:r>
        <w:rPr>
          <w:sz w:val="22"/>
          <w:szCs w:val="22"/>
        </w:rPr>
        <w:t>1</w:t>
      </w:r>
    </w:p>
    <w:p w:rsidR="000B00CA" w:rsidRDefault="00000000" w14:paraId="760A6237" w14:textId="77777777">
      <w:pPr>
        <w:tabs>
          <w:tab w:val="right" w:leader="dot" w:pos="8220"/>
        </w:tabs>
        <w:spacing w:after="80"/>
        <w:ind w:left="400"/>
      </w:pPr>
      <w:proofErr w:type="gramStart"/>
      <w:r>
        <w:rPr>
          <w:sz w:val="22"/>
          <w:szCs w:val="22"/>
        </w:rPr>
        <w:t>1.1  Background</w:t>
      </w:r>
      <w:proofErr w:type="gramEnd"/>
      <w:r>
        <w:rPr>
          <w:sz w:val="22"/>
          <w:szCs w:val="22"/>
        </w:rPr>
        <w:t xml:space="preserve"> and Literature Survey</w:t>
      </w:r>
      <w:r>
        <w:rPr>
          <w:sz w:val="22"/>
          <w:szCs w:val="22"/>
        </w:rPr>
        <w:tab/>
      </w:r>
      <w:r>
        <w:rPr>
          <w:sz w:val="22"/>
          <w:szCs w:val="22"/>
        </w:rPr>
        <w:t>2</w:t>
      </w:r>
    </w:p>
    <w:p w:rsidR="000B00CA" w:rsidRDefault="00000000" w14:paraId="0766DE8E" w14:textId="77777777">
      <w:pPr>
        <w:tabs>
          <w:tab w:val="right" w:leader="dot" w:pos="8220"/>
        </w:tabs>
        <w:spacing w:after="80"/>
        <w:ind w:left="400"/>
      </w:pPr>
      <w:proofErr w:type="gramStart"/>
      <w:r>
        <w:rPr>
          <w:sz w:val="22"/>
          <w:szCs w:val="22"/>
        </w:rPr>
        <w:t>1.2  Research</w:t>
      </w:r>
      <w:proofErr w:type="gramEnd"/>
      <w:r>
        <w:rPr>
          <w:sz w:val="22"/>
          <w:szCs w:val="22"/>
        </w:rPr>
        <w:t xml:space="preserve"> Gap</w:t>
      </w:r>
      <w:r>
        <w:rPr>
          <w:sz w:val="22"/>
          <w:szCs w:val="22"/>
        </w:rPr>
        <w:tab/>
      </w:r>
      <w:r>
        <w:rPr>
          <w:sz w:val="22"/>
          <w:szCs w:val="22"/>
        </w:rPr>
        <w:t>7</w:t>
      </w:r>
    </w:p>
    <w:p w:rsidR="000B00CA" w:rsidRDefault="00000000" w14:paraId="1074A9C2" w14:textId="77777777">
      <w:pPr>
        <w:tabs>
          <w:tab w:val="right" w:leader="dot" w:pos="8220"/>
        </w:tabs>
        <w:spacing w:after="80"/>
        <w:ind w:left="400"/>
      </w:pPr>
      <w:proofErr w:type="gramStart"/>
      <w:r>
        <w:rPr>
          <w:sz w:val="22"/>
          <w:szCs w:val="22"/>
        </w:rPr>
        <w:t>1.3  Research</w:t>
      </w:r>
      <w:proofErr w:type="gramEnd"/>
      <w:r>
        <w:rPr>
          <w:sz w:val="22"/>
          <w:szCs w:val="22"/>
        </w:rPr>
        <w:t xml:space="preserve"> Problem</w:t>
      </w:r>
      <w:r>
        <w:rPr>
          <w:sz w:val="22"/>
          <w:szCs w:val="22"/>
        </w:rPr>
        <w:tab/>
      </w:r>
      <w:r>
        <w:rPr>
          <w:sz w:val="22"/>
          <w:szCs w:val="22"/>
        </w:rPr>
        <w:t>9</w:t>
      </w:r>
    </w:p>
    <w:p w:rsidR="000B00CA" w:rsidRDefault="00000000" w14:paraId="66A1257B" w14:textId="77777777">
      <w:pPr>
        <w:tabs>
          <w:tab w:val="right" w:leader="dot" w:pos="8220"/>
        </w:tabs>
        <w:spacing w:after="80"/>
        <w:ind w:left="400"/>
      </w:pPr>
      <w:proofErr w:type="gramStart"/>
      <w:r>
        <w:rPr>
          <w:sz w:val="22"/>
          <w:szCs w:val="22"/>
        </w:rPr>
        <w:t>1.4  Research</w:t>
      </w:r>
      <w:proofErr w:type="gramEnd"/>
      <w:r>
        <w:rPr>
          <w:sz w:val="22"/>
          <w:szCs w:val="22"/>
        </w:rPr>
        <w:t xml:space="preserve"> Objectives</w:t>
      </w:r>
      <w:r>
        <w:rPr>
          <w:sz w:val="22"/>
          <w:szCs w:val="22"/>
        </w:rPr>
        <w:tab/>
      </w:r>
      <w:r>
        <w:rPr>
          <w:sz w:val="22"/>
          <w:szCs w:val="22"/>
        </w:rPr>
        <w:t>11</w:t>
      </w:r>
    </w:p>
    <w:p w:rsidR="000B00CA" w:rsidRDefault="00000000" w14:paraId="4F27CDC1" w14:textId="77777777">
      <w:pPr>
        <w:tabs>
          <w:tab w:val="right" w:leader="dot" w:pos="8220"/>
        </w:tabs>
        <w:spacing w:after="80"/>
        <w:ind w:left="800"/>
      </w:pPr>
      <w:proofErr w:type="gramStart"/>
      <w:r>
        <w:rPr>
          <w:sz w:val="22"/>
          <w:szCs w:val="22"/>
        </w:rPr>
        <w:t>1.4.1  Main</w:t>
      </w:r>
      <w:proofErr w:type="gramEnd"/>
      <w:r>
        <w:rPr>
          <w:sz w:val="22"/>
          <w:szCs w:val="22"/>
        </w:rPr>
        <w:t xml:space="preserve"> Objective</w:t>
      </w:r>
      <w:r>
        <w:rPr>
          <w:sz w:val="22"/>
          <w:szCs w:val="22"/>
        </w:rPr>
        <w:tab/>
      </w:r>
      <w:r>
        <w:rPr>
          <w:sz w:val="22"/>
          <w:szCs w:val="22"/>
        </w:rPr>
        <w:t>11</w:t>
      </w:r>
    </w:p>
    <w:p w:rsidR="000B00CA" w:rsidRDefault="00000000" w14:paraId="450D386F" w14:textId="77777777">
      <w:pPr>
        <w:tabs>
          <w:tab w:val="right" w:leader="dot" w:pos="8220"/>
        </w:tabs>
        <w:spacing w:after="80"/>
        <w:ind w:left="800"/>
      </w:pPr>
      <w:proofErr w:type="gramStart"/>
      <w:r>
        <w:rPr>
          <w:sz w:val="22"/>
          <w:szCs w:val="22"/>
        </w:rPr>
        <w:t>1.4.2  Specific</w:t>
      </w:r>
      <w:proofErr w:type="gramEnd"/>
      <w:r>
        <w:rPr>
          <w:sz w:val="22"/>
          <w:szCs w:val="22"/>
        </w:rPr>
        <w:t xml:space="preserve"> Objectives</w:t>
      </w:r>
      <w:r>
        <w:rPr>
          <w:sz w:val="22"/>
          <w:szCs w:val="22"/>
        </w:rPr>
        <w:tab/>
      </w:r>
      <w:r>
        <w:rPr>
          <w:sz w:val="22"/>
          <w:szCs w:val="22"/>
        </w:rPr>
        <w:t>11</w:t>
      </w:r>
    </w:p>
    <w:p w:rsidR="000B00CA" w:rsidRDefault="000B00CA" w14:paraId="273AD391" w14:textId="77777777">
      <w:pPr>
        <w:spacing w:after="60"/>
      </w:pPr>
    </w:p>
    <w:p w:rsidR="000B00CA" w:rsidRDefault="00000000" w14:paraId="16D321F8" w14:textId="77777777">
      <w:pPr>
        <w:tabs>
          <w:tab w:val="right" w:leader="dot" w:pos="8220"/>
        </w:tabs>
        <w:spacing w:after="80"/>
      </w:pPr>
      <w:r>
        <w:rPr>
          <w:b/>
          <w:bCs/>
          <w:sz w:val="22"/>
          <w:szCs w:val="22"/>
        </w:rPr>
        <w:t>2</w:t>
      </w:r>
      <w:proofErr w:type="gramStart"/>
      <w:r>
        <w:rPr>
          <w:b/>
          <w:bCs/>
          <w:sz w:val="22"/>
          <w:szCs w:val="22"/>
        </w:rPr>
        <w:t>.  Methodology</w:t>
      </w:r>
      <w:proofErr w:type="gramEnd"/>
      <w:r>
        <w:rPr>
          <w:sz w:val="22"/>
          <w:szCs w:val="22"/>
        </w:rPr>
        <w:tab/>
      </w:r>
      <w:r>
        <w:rPr>
          <w:sz w:val="22"/>
          <w:szCs w:val="22"/>
        </w:rPr>
        <w:t>13</w:t>
      </w:r>
    </w:p>
    <w:p w:rsidR="000B00CA" w:rsidRDefault="00000000" w14:paraId="3CCAD4BA" w14:textId="77777777">
      <w:pPr>
        <w:tabs>
          <w:tab w:val="right" w:leader="dot" w:pos="8220"/>
        </w:tabs>
        <w:spacing w:after="80"/>
        <w:ind w:left="400"/>
      </w:pPr>
      <w:proofErr w:type="gramStart"/>
      <w:r>
        <w:rPr>
          <w:sz w:val="22"/>
          <w:szCs w:val="22"/>
        </w:rPr>
        <w:t>2.1  System</w:t>
      </w:r>
      <w:proofErr w:type="gramEnd"/>
      <w:r>
        <w:rPr>
          <w:sz w:val="22"/>
          <w:szCs w:val="22"/>
        </w:rPr>
        <w:t xml:space="preserve"> Architecture</w:t>
      </w:r>
      <w:r>
        <w:rPr>
          <w:sz w:val="22"/>
          <w:szCs w:val="22"/>
        </w:rPr>
        <w:tab/>
      </w:r>
      <w:r>
        <w:rPr>
          <w:sz w:val="22"/>
          <w:szCs w:val="22"/>
        </w:rPr>
        <w:t>14</w:t>
      </w:r>
    </w:p>
    <w:p w:rsidR="000B00CA" w:rsidRDefault="00000000" w14:paraId="4C4FAECC" w14:textId="77777777">
      <w:pPr>
        <w:tabs>
          <w:tab w:val="right" w:leader="dot" w:pos="8220"/>
        </w:tabs>
        <w:spacing w:after="80"/>
        <w:ind w:left="400"/>
      </w:pPr>
      <w:proofErr w:type="gramStart"/>
      <w:r>
        <w:rPr>
          <w:sz w:val="22"/>
          <w:szCs w:val="22"/>
        </w:rPr>
        <w:t>2.2  System</w:t>
      </w:r>
      <w:proofErr w:type="gramEnd"/>
      <w:r>
        <w:rPr>
          <w:sz w:val="22"/>
          <w:szCs w:val="22"/>
        </w:rPr>
        <w:t xml:space="preserve"> Overview</w:t>
      </w:r>
      <w:r>
        <w:rPr>
          <w:sz w:val="22"/>
          <w:szCs w:val="22"/>
        </w:rPr>
        <w:tab/>
      </w:r>
      <w:r>
        <w:rPr>
          <w:sz w:val="22"/>
          <w:szCs w:val="22"/>
        </w:rPr>
        <w:t>15</w:t>
      </w:r>
    </w:p>
    <w:p w:rsidR="000B00CA" w:rsidRDefault="00000000" w14:paraId="27F1B009" w14:textId="77777777">
      <w:pPr>
        <w:tabs>
          <w:tab w:val="right" w:leader="dot" w:pos="8220"/>
        </w:tabs>
        <w:spacing w:after="80"/>
        <w:ind w:left="400"/>
      </w:pPr>
      <w:proofErr w:type="gramStart"/>
      <w:r>
        <w:rPr>
          <w:sz w:val="22"/>
          <w:szCs w:val="22"/>
        </w:rPr>
        <w:t>2.3  VR</w:t>
      </w:r>
      <w:proofErr w:type="gramEnd"/>
      <w:r>
        <w:rPr>
          <w:sz w:val="22"/>
          <w:szCs w:val="22"/>
        </w:rPr>
        <w:t xml:space="preserve"> Interaction Design</w:t>
      </w:r>
      <w:r>
        <w:rPr>
          <w:sz w:val="22"/>
          <w:szCs w:val="22"/>
        </w:rPr>
        <w:tab/>
      </w:r>
      <w:r>
        <w:rPr>
          <w:sz w:val="22"/>
          <w:szCs w:val="22"/>
        </w:rPr>
        <w:t>16</w:t>
      </w:r>
    </w:p>
    <w:p w:rsidR="000B00CA" w:rsidRDefault="00000000" w14:paraId="7DFB20A2" w14:textId="77777777">
      <w:pPr>
        <w:tabs>
          <w:tab w:val="right" w:leader="dot" w:pos="8220"/>
        </w:tabs>
        <w:spacing w:after="80"/>
        <w:ind w:left="400"/>
      </w:pPr>
      <w:proofErr w:type="gramStart"/>
      <w:r>
        <w:rPr>
          <w:sz w:val="22"/>
          <w:szCs w:val="22"/>
        </w:rPr>
        <w:t>2.4  Technologies</w:t>
      </w:r>
      <w:proofErr w:type="gramEnd"/>
      <w:r>
        <w:rPr>
          <w:sz w:val="22"/>
          <w:szCs w:val="22"/>
        </w:rPr>
        <w:t xml:space="preserve"> Used</w:t>
      </w:r>
      <w:r>
        <w:rPr>
          <w:sz w:val="22"/>
          <w:szCs w:val="22"/>
        </w:rPr>
        <w:tab/>
      </w:r>
      <w:r>
        <w:rPr>
          <w:sz w:val="22"/>
          <w:szCs w:val="22"/>
        </w:rPr>
        <w:t>17</w:t>
      </w:r>
    </w:p>
    <w:p w:rsidR="000B00CA" w:rsidRDefault="00000000" w14:paraId="261FDF1D" w14:textId="77777777">
      <w:pPr>
        <w:tabs>
          <w:tab w:val="right" w:leader="dot" w:pos="8220"/>
        </w:tabs>
        <w:spacing w:after="80"/>
        <w:ind w:left="400"/>
      </w:pPr>
      <w:proofErr w:type="gramStart"/>
      <w:r>
        <w:rPr>
          <w:sz w:val="22"/>
          <w:szCs w:val="22"/>
        </w:rPr>
        <w:t>2.5  Functional</w:t>
      </w:r>
      <w:proofErr w:type="gramEnd"/>
      <w:r>
        <w:rPr>
          <w:sz w:val="22"/>
          <w:szCs w:val="22"/>
        </w:rPr>
        <w:t xml:space="preserve"> Requirements</w:t>
      </w:r>
      <w:r>
        <w:rPr>
          <w:sz w:val="22"/>
          <w:szCs w:val="22"/>
        </w:rPr>
        <w:tab/>
      </w:r>
      <w:r>
        <w:rPr>
          <w:sz w:val="22"/>
          <w:szCs w:val="22"/>
        </w:rPr>
        <w:t>18</w:t>
      </w:r>
    </w:p>
    <w:p w:rsidR="000B00CA" w:rsidRDefault="00000000" w14:paraId="2FBF238B" w14:textId="77777777">
      <w:pPr>
        <w:tabs>
          <w:tab w:val="right" w:leader="dot" w:pos="8220"/>
        </w:tabs>
        <w:spacing w:after="80"/>
        <w:ind w:left="400"/>
      </w:pPr>
      <w:proofErr w:type="gramStart"/>
      <w:r>
        <w:rPr>
          <w:sz w:val="22"/>
          <w:szCs w:val="22"/>
        </w:rPr>
        <w:t>2.6  Non</w:t>
      </w:r>
      <w:proofErr w:type="gramEnd"/>
      <w:r>
        <w:rPr>
          <w:sz w:val="22"/>
          <w:szCs w:val="22"/>
        </w:rPr>
        <w:t>-Functional Requirements</w:t>
      </w:r>
      <w:r>
        <w:rPr>
          <w:sz w:val="22"/>
          <w:szCs w:val="22"/>
        </w:rPr>
        <w:tab/>
      </w:r>
      <w:r>
        <w:rPr>
          <w:sz w:val="22"/>
          <w:szCs w:val="22"/>
        </w:rPr>
        <w:t>19</w:t>
      </w:r>
    </w:p>
    <w:p w:rsidR="000B00CA" w:rsidRDefault="00000000" w14:paraId="52C35453" w14:textId="77777777">
      <w:pPr>
        <w:tabs>
          <w:tab w:val="right" w:leader="dot" w:pos="8220"/>
        </w:tabs>
        <w:spacing w:after="80"/>
        <w:ind w:left="400"/>
      </w:pPr>
      <w:proofErr w:type="gramStart"/>
      <w:r>
        <w:rPr>
          <w:sz w:val="22"/>
          <w:szCs w:val="22"/>
        </w:rPr>
        <w:t>2.7  System</w:t>
      </w:r>
      <w:proofErr w:type="gramEnd"/>
      <w:r>
        <w:rPr>
          <w:sz w:val="22"/>
          <w:szCs w:val="22"/>
        </w:rPr>
        <w:t xml:space="preserve"> Requirements</w:t>
      </w:r>
      <w:r>
        <w:rPr>
          <w:sz w:val="22"/>
          <w:szCs w:val="22"/>
        </w:rPr>
        <w:tab/>
      </w:r>
      <w:r>
        <w:rPr>
          <w:sz w:val="22"/>
          <w:szCs w:val="22"/>
        </w:rPr>
        <w:t>19</w:t>
      </w:r>
    </w:p>
    <w:p w:rsidR="000B00CA" w:rsidRDefault="00000000" w14:paraId="2A86E346" w14:textId="77777777">
      <w:pPr>
        <w:tabs>
          <w:tab w:val="right" w:leader="dot" w:pos="8220"/>
        </w:tabs>
        <w:spacing w:after="80"/>
        <w:ind w:left="400"/>
      </w:pPr>
      <w:proofErr w:type="gramStart"/>
      <w:r>
        <w:rPr>
          <w:sz w:val="22"/>
          <w:szCs w:val="22"/>
        </w:rPr>
        <w:t>2.8  Hardware</w:t>
      </w:r>
      <w:proofErr w:type="gramEnd"/>
      <w:r>
        <w:rPr>
          <w:sz w:val="22"/>
          <w:szCs w:val="22"/>
        </w:rPr>
        <w:t xml:space="preserve"> and Software Requirements</w:t>
      </w:r>
      <w:r>
        <w:rPr>
          <w:sz w:val="22"/>
          <w:szCs w:val="22"/>
        </w:rPr>
        <w:tab/>
      </w:r>
      <w:r>
        <w:rPr>
          <w:sz w:val="22"/>
          <w:szCs w:val="22"/>
        </w:rPr>
        <w:t>20</w:t>
      </w:r>
    </w:p>
    <w:p w:rsidR="000B00CA" w:rsidRDefault="00000000" w14:paraId="13C9B638" w14:textId="77777777">
      <w:pPr>
        <w:tabs>
          <w:tab w:val="right" w:leader="dot" w:pos="8220"/>
        </w:tabs>
        <w:spacing w:after="80"/>
        <w:ind w:left="400"/>
      </w:pPr>
      <w:proofErr w:type="gramStart"/>
      <w:r>
        <w:rPr>
          <w:sz w:val="22"/>
          <w:szCs w:val="22"/>
        </w:rPr>
        <w:t>2.9  Commercialization</w:t>
      </w:r>
      <w:proofErr w:type="gramEnd"/>
      <w:r>
        <w:rPr>
          <w:sz w:val="22"/>
          <w:szCs w:val="22"/>
        </w:rPr>
        <w:t xml:space="preserve"> Aspects</w:t>
      </w:r>
      <w:r>
        <w:rPr>
          <w:sz w:val="22"/>
          <w:szCs w:val="22"/>
        </w:rPr>
        <w:tab/>
      </w:r>
      <w:r>
        <w:rPr>
          <w:sz w:val="22"/>
          <w:szCs w:val="22"/>
        </w:rPr>
        <w:t>21</w:t>
      </w:r>
    </w:p>
    <w:p w:rsidR="000B00CA" w:rsidRDefault="00000000" w14:paraId="3C604841" w14:textId="77777777">
      <w:pPr>
        <w:tabs>
          <w:tab w:val="right" w:leader="dot" w:pos="8220"/>
        </w:tabs>
        <w:spacing w:after="80"/>
        <w:ind w:left="400"/>
      </w:pPr>
      <w:r>
        <w:rPr>
          <w:sz w:val="22"/>
          <w:szCs w:val="22"/>
        </w:rPr>
        <w:t>2.10 Testing and Implementation</w:t>
      </w:r>
      <w:r>
        <w:rPr>
          <w:sz w:val="22"/>
          <w:szCs w:val="22"/>
        </w:rPr>
        <w:tab/>
      </w:r>
      <w:r>
        <w:rPr>
          <w:sz w:val="22"/>
          <w:szCs w:val="22"/>
        </w:rPr>
        <w:t>23</w:t>
      </w:r>
    </w:p>
    <w:p w:rsidR="000B00CA" w:rsidRDefault="00000000" w14:paraId="54C0AB25" w14:textId="77777777">
      <w:pPr>
        <w:tabs>
          <w:tab w:val="right" w:leader="dot" w:pos="8220"/>
        </w:tabs>
        <w:spacing w:after="80"/>
        <w:ind w:left="400"/>
      </w:pPr>
      <w:r>
        <w:rPr>
          <w:sz w:val="22"/>
          <w:szCs w:val="22"/>
        </w:rPr>
        <w:t>2.11 Project Planning</w:t>
      </w:r>
      <w:r>
        <w:rPr>
          <w:sz w:val="22"/>
          <w:szCs w:val="22"/>
        </w:rPr>
        <w:tab/>
      </w:r>
      <w:r>
        <w:rPr>
          <w:sz w:val="22"/>
          <w:szCs w:val="22"/>
        </w:rPr>
        <w:t>25</w:t>
      </w:r>
    </w:p>
    <w:p w:rsidR="000B00CA" w:rsidRDefault="00000000" w14:paraId="7E7299DB" w14:textId="77777777">
      <w:pPr>
        <w:tabs>
          <w:tab w:val="right" w:leader="dot" w:pos="8220"/>
        </w:tabs>
        <w:spacing w:after="80"/>
        <w:ind w:left="400"/>
      </w:pPr>
      <w:r>
        <w:rPr>
          <w:sz w:val="22"/>
          <w:szCs w:val="22"/>
        </w:rPr>
        <w:t>2.12 Budget</w:t>
      </w:r>
      <w:r>
        <w:rPr>
          <w:sz w:val="22"/>
          <w:szCs w:val="22"/>
        </w:rPr>
        <w:tab/>
      </w:r>
      <w:r>
        <w:rPr>
          <w:sz w:val="22"/>
          <w:szCs w:val="22"/>
        </w:rPr>
        <w:t>26</w:t>
      </w:r>
    </w:p>
    <w:p w:rsidR="000B00CA" w:rsidRDefault="00000000" w14:paraId="0D856A96" w14:textId="77777777">
      <w:pPr>
        <w:tabs>
          <w:tab w:val="right" w:leader="dot" w:pos="8220"/>
        </w:tabs>
        <w:spacing w:after="80"/>
        <w:ind w:left="400"/>
      </w:pPr>
      <w:r>
        <w:rPr>
          <w:sz w:val="22"/>
          <w:szCs w:val="22"/>
        </w:rPr>
        <w:t>2.13 Description of Personnel</w:t>
      </w:r>
      <w:r>
        <w:rPr>
          <w:sz w:val="22"/>
          <w:szCs w:val="22"/>
        </w:rPr>
        <w:tab/>
      </w:r>
      <w:r>
        <w:rPr>
          <w:sz w:val="22"/>
          <w:szCs w:val="22"/>
        </w:rPr>
        <w:t>27</w:t>
      </w:r>
    </w:p>
    <w:p w:rsidR="000B00CA" w:rsidRDefault="000B00CA" w14:paraId="5256B211" w14:textId="77777777">
      <w:pPr>
        <w:spacing w:after="60"/>
      </w:pPr>
    </w:p>
    <w:p w:rsidR="000B00CA" w:rsidRDefault="00000000" w14:paraId="62FA0B25" w14:textId="77777777">
      <w:pPr>
        <w:tabs>
          <w:tab w:val="right" w:leader="dot" w:pos="8220"/>
        </w:tabs>
        <w:spacing w:after="80"/>
      </w:pPr>
      <w:r>
        <w:rPr>
          <w:b/>
          <w:bCs/>
          <w:sz w:val="22"/>
          <w:szCs w:val="22"/>
        </w:rPr>
        <w:t>3</w:t>
      </w:r>
      <w:proofErr w:type="gramStart"/>
      <w:r>
        <w:rPr>
          <w:b/>
          <w:bCs/>
          <w:sz w:val="22"/>
          <w:szCs w:val="22"/>
        </w:rPr>
        <w:t>.  Results</w:t>
      </w:r>
      <w:proofErr w:type="gramEnd"/>
      <w:r>
        <w:rPr>
          <w:b/>
          <w:bCs/>
          <w:sz w:val="22"/>
          <w:szCs w:val="22"/>
        </w:rPr>
        <w:t xml:space="preserve"> and Discussion</w:t>
      </w:r>
      <w:r>
        <w:rPr>
          <w:sz w:val="22"/>
          <w:szCs w:val="22"/>
        </w:rPr>
        <w:tab/>
      </w:r>
      <w:r>
        <w:rPr>
          <w:sz w:val="22"/>
          <w:szCs w:val="22"/>
        </w:rPr>
        <w:t>28</w:t>
      </w:r>
    </w:p>
    <w:p w:rsidR="000B00CA" w:rsidRDefault="00000000" w14:paraId="2D8A6388" w14:textId="77777777">
      <w:pPr>
        <w:tabs>
          <w:tab w:val="right" w:leader="dot" w:pos="8220"/>
        </w:tabs>
        <w:spacing w:after="80"/>
        <w:ind w:left="400"/>
      </w:pPr>
      <w:proofErr w:type="gramStart"/>
      <w:r>
        <w:rPr>
          <w:sz w:val="22"/>
          <w:szCs w:val="22"/>
        </w:rPr>
        <w:t>3.1  System</w:t>
      </w:r>
      <w:proofErr w:type="gramEnd"/>
      <w:r>
        <w:rPr>
          <w:sz w:val="22"/>
          <w:szCs w:val="22"/>
        </w:rPr>
        <w:t xml:space="preserve"> Development Results</w:t>
      </w:r>
      <w:r>
        <w:rPr>
          <w:sz w:val="22"/>
          <w:szCs w:val="22"/>
        </w:rPr>
        <w:tab/>
      </w:r>
      <w:r>
        <w:rPr>
          <w:sz w:val="22"/>
          <w:szCs w:val="22"/>
        </w:rPr>
        <w:t>28</w:t>
      </w:r>
    </w:p>
    <w:p w:rsidR="000B00CA" w:rsidRDefault="00000000" w14:paraId="3119311F" w14:textId="77777777">
      <w:pPr>
        <w:tabs>
          <w:tab w:val="right" w:leader="dot" w:pos="8220"/>
        </w:tabs>
        <w:spacing w:after="80"/>
        <w:ind w:left="400"/>
      </w:pPr>
      <w:proofErr w:type="gramStart"/>
      <w:r>
        <w:rPr>
          <w:sz w:val="22"/>
          <w:szCs w:val="22"/>
        </w:rPr>
        <w:t>3.2  VR</w:t>
      </w:r>
      <w:proofErr w:type="gramEnd"/>
      <w:r>
        <w:rPr>
          <w:sz w:val="22"/>
          <w:szCs w:val="22"/>
        </w:rPr>
        <w:t xml:space="preserve"> Environment Implementation</w:t>
      </w:r>
      <w:r>
        <w:rPr>
          <w:sz w:val="22"/>
          <w:szCs w:val="22"/>
        </w:rPr>
        <w:tab/>
      </w:r>
      <w:r>
        <w:rPr>
          <w:sz w:val="22"/>
          <w:szCs w:val="22"/>
        </w:rPr>
        <w:t>29</w:t>
      </w:r>
    </w:p>
    <w:p w:rsidR="000B00CA" w:rsidRDefault="00000000" w14:paraId="2E7E4E80" w14:textId="77777777">
      <w:pPr>
        <w:tabs>
          <w:tab w:val="right" w:leader="dot" w:pos="8220"/>
        </w:tabs>
        <w:spacing w:after="80"/>
        <w:ind w:left="400"/>
      </w:pPr>
      <w:proofErr w:type="gramStart"/>
      <w:r>
        <w:rPr>
          <w:sz w:val="22"/>
          <w:szCs w:val="22"/>
        </w:rPr>
        <w:t>3.3  Decision</w:t>
      </w:r>
      <w:proofErr w:type="gramEnd"/>
      <w:r>
        <w:rPr>
          <w:sz w:val="22"/>
          <w:szCs w:val="22"/>
        </w:rPr>
        <w:t>-Making Interface</w:t>
      </w:r>
      <w:r>
        <w:rPr>
          <w:sz w:val="22"/>
          <w:szCs w:val="22"/>
        </w:rPr>
        <w:tab/>
      </w:r>
      <w:r>
        <w:rPr>
          <w:sz w:val="22"/>
          <w:szCs w:val="22"/>
        </w:rPr>
        <w:t>30</w:t>
      </w:r>
    </w:p>
    <w:p w:rsidR="000B00CA" w:rsidRDefault="00000000" w14:paraId="3E964EFB" w14:textId="77777777">
      <w:pPr>
        <w:tabs>
          <w:tab w:val="right" w:leader="dot" w:pos="8220"/>
        </w:tabs>
        <w:spacing w:after="80"/>
        <w:ind w:left="400"/>
      </w:pPr>
      <w:proofErr w:type="gramStart"/>
      <w:r>
        <w:rPr>
          <w:sz w:val="22"/>
          <w:szCs w:val="22"/>
        </w:rPr>
        <w:t>3.4  Usability</w:t>
      </w:r>
      <w:proofErr w:type="gramEnd"/>
      <w:r>
        <w:rPr>
          <w:sz w:val="22"/>
          <w:szCs w:val="22"/>
        </w:rPr>
        <w:t xml:space="preserve"> Evaluation Results</w:t>
      </w:r>
      <w:r>
        <w:rPr>
          <w:sz w:val="22"/>
          <w:szCs w:val="22"/>
        </w:rPr>
        <w:tab/>
      </w:r>
      <w:r>
        <w:rPr>
          <w:sz w:val="22"/>
          <w:szCs w:val="22"/>
        </w:rPr>
        <w:t>31</w:t>
      </w:r>
    </w:p>
    <w:p w:rsidR="000B00CA" w:rsidRDefault="00000000" w14:paraId="2760BBCA" w14:textId="77777777">
      <w:pPr>
        <w:tabs>
          <w:tab w:val="right" w:leader="dot" w:pos="8220"/>
        </w:tabs>
        <w:spacing w:after="80"/>
        <w:ind w:left="400"/>
      </w:pPr>
      <w:proofErr w:type="gramStart"/>
      <w:r>
        <w:rPr>
          <w:sz w:val="22"/>
          <w:szCs w:val="22"/>
        </w:rPr>
        <w:t>3.5  Learning</w:t>
      </w:r>
      <w:proofErr w:type="gramEnd"/>
      <w:r>
        <w:rPr>
          <w:sz w:val="22"/>
          <w:szCs w:val="22"/>
        </w:rPr>
        <w:t xml:space="preserve"> Effectiveness</w:t>
      </w:r>
      <w:r>
        <w:rPr>
          <w:sz w:val="22"/>
          <w:szCs w:val="22"/>
        </w:rPr>
        <w:tab/>
      </w:r>
      <w:r>
        <w:rPr>
          <w:sz w:val="22"/>
          <w:szCs w:val="22"/>
        </w:rPr>
        <w:t>33</w:t>
      </w:r>
    </w:p>
    <w:p w:rsidR="000B00CA" w:rsidRDefault="00000000" w14:paraId="45110E99" w14:textId="77777777">
      <w:pPr>
        <w:tabs>
          <w:tab w:val="right" w:leader="dot" w:pos="8220"/>
        </w:tabs>
        <w:spacing w:after="80"/>
        <w:ind w:left="400"/>
      </w:pPr>
      <w:proofErr w:type="gramStart"/>
      <w:r>
        <w:rPr>
          <w:sz w:val="22"/>
          <w:szCs w:val="22"/>
        </w:rPr>
        <w:t>3.6  Qualitative</w:t>
      </w:r>
      <w:proofErr w:type="gramEnd"/>
      <w:r>
        <w:rPr>
          <w:sz w:val="22"/>
          <w:szCs w:val="22"/>
        </w:rPr>
        <w:t xml:space="preserve"> Findings</w:t>
      </w:r>
      <w:r>
        <w:rPr>
          <w:sz w:val="22"/>
          <w:szCs w:val="22"/>
        </w:rPr>
        <w:tab/>
      </w:r>
      <w:r>
        <w:rPr>
          <w:sz w:val="22"/>
          <w:szCs w:val="22"/>
        </w:rPr>
        <w:t>34</w:t>
      </w:r>
    </w:p>
    <w:p w:rsidR="000B00CA" w:rsidRDefault="00000000" w14:paraId="3A69D1BC" w14:textId="77777777">
      <w:pPr>
        <w:tabs>
          <w:tab w:val="right" w:leader="dot" w:pos="8220"/>
        </w:tabs>
        <w:spacing w:after="80"/>
        <w:ind w:left="400"/>
      </w:pPr>
      <w:proofErr w:type="gramStart"/>
      <w:r>
        <w:rPr>
          <w:sz w:val="22"/>
          <w:szCs w:val="22"/>
        </w:rPr>
        <w:t>3.7  Discussion</w:t>
      </w:r>
      <w:proofErr w:type="gramEnd"/>
      <w:r>
        <w:rPr>
          <w:sz w:val="22"/>
          <w:szCs w:val="22"/>
        </w:rPr>
        <w:tab/>
      </w:r>
      <w:r>
        <w:rPr>
          <w:sz w:val="22"/>
          <w:szCs w:val="22"/>
        </w:rPr>
        <w:t>35</w:t>
      </w:r>
    </w:p>
    <w:p w:rsidR="000B00CA" w:rsidRDefault="00000000" w14:paraId="089FDE16" w14:textId="77777777">
      <w:pPr>
        <w:tabs>
          <w:tab w:val="right" w:leader="dot" w:pos="8220"/>
        </w:tabs>
        <w:spacing w:after="80"/>
        <w:ind w:left="400"/>
      </w:pPr>
      <w:proofErr w:type="gramStart"/>
      <w:r>
        <w:rPr>
          <w:sz w:val="22"/>
          <w:szCs w:val="22"/>
        </w:rPr>
        <w:t>3.8  Summary</w:t>
      </w:r>
      <w:proofErr w:type="gramEnd"/>
      <w:r>
        <w:rPr>
          <w:sz w:val="22"/>
          <w:szCs w:val="22"/>
        </w:rPr>
        <w:t xml:space="preserve"> of Student Contribution</w:t>
      </w:r>
      <w:r>
        <w:rPr>
          <w:sz w:val="22"/>
          <w:szCs w:val="22"/>
        </w:rPr>
        <w:tab/>
      </w:r>
      <w:r>
        <w:rPr>
          <w:sz w:val="22"/>
          <w:szCs w:val="22"/>
        </w:rPr>
        <w:t>37</w:t>
      </w:r>
    </w:p>
    <w:p w:rsidR="000B00CA" w:rsidRDefault="000B00CA" w14:paraId="78179BB9" w14:textId="77777777">
      <w:pPr>
        <w:spacing w:after="60"/>
      </w:pPr>
    </w:p>
    <w:p w:rsidR="000B00CA" w:rsidRDefault="00000000" w14:paraId="3CBE0F14" w14:textId="77777777">
      <w:pPr>
        <w:tabs>
          <w:tab w:val="right" w:leader="dot" w:pos="8220"/>
        </w:tabs>
        <w:spacing w:after="80"/>
      </w:pPr>
      <w:r>
        <w:rPr>
          <w:b/>
          <w:bCs/>
          <w:sz w:val="22"/>
          <w:szCs w:val="22"/>
        </w:rPr>
        <w:t>4</w:t>
      </w:r>
      <w:proofErr w:type="gramStart"/>
      <w:r>
        <w:rPr>
          <w:b/>
          <w:bCs/>
          <w:sz w:val="22"/>
          <w:szCs w:val="22"/>
        </w:rPr>
        <w:t>.  Conclusion</w:t>
      </w:r>
      <w:proofErr w:type="gramEnd"/>
      <w:r>
        <w:rPr>
          <w:sz w:val="22"/>
          <w:szCs w:val="22"/>
        </w:rPr>
        <w:tab/>
      </w:r>
      <w:r>
        <w:rPr>
          <w:sz w:val="22"/>
          <w:szCs w:val="22"/>
        </w:rPr>
        <w:t>38</w:t>
      </w:r>
    </w:p>
    <w:p w:rsidR="000B00CA" w:rsidRDefault="000B00CA" w14:paraId="62554A4E" w14:textId="77777777">
      <w:pPr>
        <w:spacing w:after="60"/>
      </w:pPr>
    </w:p>
    <w:p w:rsidR="000B00CA" w:rsidRDefault="00000000" w14:paraId="7D107C95" w14:textId="77777777">
      <w:pPr>
        <w:tabs>
          <w:tab w:val="right" w:leader="dot" w:pos="8220"/>
        </w:tabs>
        <w:spacing w:after="80"/>
      </w:pPr>
      <w:r>
        <w:rPr>
          <w:b/>
          <w:bCs/>
          <w:sz w:val="22"/>
          <w:szCs w:val="22"/>
        </w:rPr>
        <w:t>Reference List</w:t>
      </w:r>
      <w:r>
        <w:rPr>
          <w:sz w:val="22"/>
          <w:szCs w:val="22"/>
        </w:rPr>
        <w:tab/>
      </w:r>
      <w:r>
        <w:rPr>
          <w:sz w:val="22"/>
          <w:szCs w:val="22"/>
        </w:rPr>
        <w:t>41</w:t>
      </w:r>
    </w:p>
    <w:p w:rsidR="000B00CA" w:rsidRDefault="000B00CA" w14:paraId="7C884FB2" w14:textId="77777777">
      <w:pPr>
        <w:spacing w:after="60"/>
      </w:pPr>
    </w:p>
    <w:p w:rsidR="000B00CA" w:rsidRDefault="00000000" w14:paraId="14664B57" w14:textId="77777777">
      <w:pPr>
        <w:tabs>
          <w:tab w:val="right" w:leader="dot" w:pos="8220"/>
        </w:tabs>
        <w:spacing w:after="80"/>
      </w:pPr>
      <w:r>
        <w:rPr>
          <w:b/>
          <w:bCs/>
          <w:sz w:val="22"/>
          <w:szCs w:val="22"/>
        </w:rPr>
        <w:t>Appendix A – SUS Questionnaire</w:t>
      </w:r>
      <w:r>
        <w:rPr>
          <w:sz w:val="22"/>
          <w:szCs w:val="22"/>
        </w:rPr>
        <w:tab/>
      </w:r>
      <w:r>
        <w:rPr>
          <w:sz w:val="22"/>
          <w:szCs w:val="22"/>
        </w:rPr>
        <w:t>44</w:t>
      </w:r>
    </w:p>
    <w:p w:rsidR="000B00CA" w:rsidRDefault="00000000" w14:paraId="3364FCD5" w14:textId="77777777">
      <w:pPr>
        <w:tabs>
          <w:tab w:val="right" w:leader="dot" w:pos="8220"/>
        </w:tabs>
        <w:spacing w:after="80"/>
      </w:pPr>
      <w:r>
        <w:rPr>
          <w:b/>
          <w:bCs/>
          <w:sz w:val="22"/>
          <w:szCs w:val="22"/>
        </w:rPr>
        <w:t>Appendix B – Sample Assessment Questions</w:t>
      </w:r>
      <w:r>
        <w:rPr>
          <w:sz w:val="22"/>
          <w:szCs w:val="22"/>
        </w:rPr>
        <w:tab/>
      </w:r>
      <w:r>
        <w:rPr>
          <w:sz w:val="22"/>
          <w:szCs w:val="22"/>
        </w:rPr>
        <w:t>45</w:t>
      </w:r>
    </w:p>
    <w:p w:rsidR="000B00CA" w:rsidRDefault="00000000" w14:paraId="44444202" w14:textId="77777777">
      <w:pPr>
        <w:tabs>
          <w:tab w:val="right" w:leader="dot" w:pos="8220"/>
        </w:tabs>
        <w:spacing w:after="80"/>
      </w:pPr>
      <w:r>
        <w:rPr>
          <w:b/>
          <w:bCs/>
          <w:sz w:val="22"/>
          <w:szCs w:val="22"/>
        </w:rPr>
        <w:t>Appendix C – Participant Consent Form</w:t>
      </w:r>
      <w:r>
        <w:rPr>
          <w:sz w:val="22"/>
          <w:szCs w:val="22"/>
        </w:rPr>
        <w:tab/>
      </w:r>
      <w:r>
        <w:rPr>
          <w:sz w:val="22"/>
          <w:szCs w:val="22"/>
        </w:rPr>
        <w:t>47</w:t>
      </w:r>
    </w:p>
    <w:p w:rsidR="000B00CA" w:rsidRDefault="00000000" w14:paraId="09A51D46" w14:textId="77777777">
      <w:pPr>
        <w:tabs>
          <w:tab w:val="right" w:leader="dot" w:pos="8220"/>
        </w:tabs>
        <w:spacing w:after="80"/>
      </w:pPr>
      <w:r>
        <w:rPr>
          <w:b/>
          <w:bCs/>
          <w:sz w:val="22"/>
          <w:szCs w:val="22"/>
        </w:rPr>
        <w:t>Appendix D – Ethics Approval</w:t>
      </w:r>
      <w:r>
        <w:rPr>
          <w:sz w:val="22"/>
          <w:szCs w:val="22"/>
        </w:rPr>
        <w:tab/>
      </w:r>
      <w:r>
        <w:rPr>
          <w:sz w:val="22"/>
          <w:szCs w:val="22"/>
        </w:rPr>
        <w:t>48</w:t>
      </w:r>
    </w:p>
    <w:p w:rsidR="000B00CA" w:rsidRDefault="00000000" w14:paraId="1E60B20A" w14:textId="77777777">
      <w:r>
        <w:br w:type="page"/>
      </w:r>
    </w:p>
    <w:p w:rsidR="000B00CA" w:rsidRDefault="00000000" w14:paraId="7E9AF887" w14:textId="77777777">
      <w:pPr>
        <w:spacing w:after="400"/>
        <w:jc w:val="center"/>
      </w:pPr>
      <w:r>
        <w:rPr>
          <w:b/>
          <w:bCs/>
          <w:sz w:val="28"/>
          <w:szCs w:val="28"/>
        </w:rPr>
        <w:t>LIST OF FIGURES</w:t>
      </w:r>
    </w:p>
    <w:p w:rsidR="000B00CA" w:rsidRDefault="00000000" w14:paraId="1A3D5D83" w14:textId="77777777">
      <w:pPr>
        <w:tabs>
          <w:tab w:val="right" w:leader="dot" w:pos="8220"/>
        </w:tabs>
        <w:spacing w:after="80"/>
      </w:pPr>
      <w:r>
        <w:rPr>
          <w:b/>
          <w:bCs/>
          <w:sz w:val="22"/>
          <w:szCs w:val="22"/>
        </w:rPr>
        <w:t>Figure 1.1: Conceptual Framework of the VR Midwifery System</w:t>
      </w:r>
      <w:r>
        <w:rPr>
          <w:sz w:val="22"/>
          <w:szCs w:val="22"/>
        </w:rPr>
        <w:tab/>
      </w:r>
      <w:r>
        <w:rPr>
          <w:sz w:val="22"/>
          <w:szCs w:val="22"/>
        </w:rPr>
        <w:t>3</w:t>
      </w:r>
    </w:p>
    <w:p w:rsidR="000B00CA" w:rsidRDefault="00000000" w14:paraId="3F3937D7" w14:textId="77777777">
      <w:pPr>
        <w:tabs>
          <w:tab w:val="right" w:leader="dot" w:pos="8220"/>
        </w:tabs>
        <w:spacing w:after="80"/>
      </w:pPr>
      <w:r>
        <w:rPr>
          <w:b/>
          <w:bCs/>
          <w:sz w:val="22"/>
          <w:szCs w:val="22"/>
        </w:rPr>
        <w:t>Figure 1.2: Safe Newborn Handling Positions in VR</w:t>
      </w:r>
      <w:r>
        <w:rPr>
          <w:sz w:val="22"/>
          <w:szCs w:val="22"/>
        </w:rPr>
        <w:tab/>
      </w:r>
      <w:r>
        <w:rPr>
          <w:sz w:val="22"/>
          <w:szCs w:val="22"/>
        </w:rPr>
        <w:t>5</w:t>
      </w:r>
    </w:p>
    <w:p w:rsidR="000B00CA" w:rsidRDefault="00000000" w14:paraId="1120175D" w14:textId="77777777">
      <w:pPr>
        <w:tabs>
          <w:tab w:val="right" w:leader="dot" w:pos="8220"/>
        </w:tabs>
        <w:spacing w:after="80"/>
      </w:pPr>
      <w:r>
        <w:rPr>
          <w:b/>
          <w:bCs/>
          <w:sz w:val="22"/>
          <w:szCs w:val="22"/>
        </w:rPr>
        <w:t>Figure 1.3: System Architecture Diagram</w:t>
      </w:r>
      <w:r>
        <w:rPr>
          <w:sz w:val="22"/>
          <w:szCs w:val="22"/>
        </w:rPr>
        <w:tab/>
      </w:r>
      <w:r>
        <w:rPr>
          <w:sz w:val="22"/>
          <w:szCs w:val="22"/>
        </w:rPr>
        <w:t>14</w:t>
      </w:r>
    </w:p>
    <w:p w:rsidR="000B00CA" w:rsidRDefault="00000000" w14:paraId="172CFF9D" w14:textId="77777777">
      <w:pPr>
        <w:tabs>
          <w:tab w:val="right" w:leader="dot" w:pos="8220"/>
        </w:tabs>
        <w:spacing w:after="80"/>
      </w:pPr>
      <w:r>
        <w:rPr>
          <w:b/>
          <w:bCs/>
          <w:sz w:val="22"/>
          <w:szCs w:val="22"/>
        </w:rPr>
        <w:t>Figure 1.4: Individual System Diagram</w:t>
      </w:r>
      <w:r>
        <w:rPr>
          <w:sz w:val="22"/>
          <w:szCs w:val="22"/>
        </w:rPr>
        <w:tab/>
      </w:r>
      <w:r>
        <w:rPr>
          <w:sz w:val="22"/>
          <w:szCs w:val="22"/>
        </w:rPr>
        <w:t>15</w:t>
      </w:r>
    </w:p>
    <w:p w:rsidR="000B00CA" w:rsidRDefault="00000000" w14:paraId="3456DFAF" w14:textId="77777777">
      <w:pPr>
        <w:tabs>
          <w:tab w:val="right" w:leader="dot" w:pos="8220"/>
        </w:tabs>
        <w:spacing w:after="80"/>
      </w:pPr>
      <w:r>
        <w:rPr>
          <w:b/>
          <w:bCs/>
          <w:sz w:val="22"/>
          <w:szCs w:val="22"/>
        </w:rPr>
        <w:t>Figure 2.1: Methodology Explanation Flow</w:t>
      </w:r>
      <w:r>
        <w:rPr>
          <w:sz w:val="22"/>
          <w:szCs w:val="22"/>
        </w:rPr>
        <w:tab/>
      </w:r>
      <w:r>
        <w:rPr>
          <w:sz w:val="22"/>
          <w:szCs w:val="22"/>
        </w:rPr>
        <w:t>13</w:t>
      </w:r>
    </w:p>
    <w:p w:rsidR="000B00CA" w:rsidRDefault="00000000" w14:paraId="03D01884" w14:textId="77777777">
      <w:pPr>
        <w:tabs>
          <w:tab w:val="right" w:leader="dot" w:pos="8220"/>
        </w:tabs>
        <w:spacing w:after="80"/>
      </w:pPr>
      <w:r>
        <w:rPr>
          <w:b/>
          <w:bCs/>
          <w:sz w:val="22"/>
          <w:szCs w:val="22"/>
        </w:rPr>
        <w:t>Figure 2.2: VR Interaction Workflow</w:t>
      </w:r>
      <w:r>
        <w:rPr>
          <w:sz w:val="22"/>
          <w:szCs w:val="22"/>
        </w:rPr>
        <w:tab/>
      </w:r>
      <w:r>
        <w:rPr>
          <w:sz w:val="22"/>
          <w:szCs w:val="22"/>
        </w:rPr>
        <w:t>16</w:t>
      </w:r>
    </w:p>
    <w:p w:rsidR="000B00CA" w:rsidRDefault="00000000" w14:paraId="61492E8F" w14:textId="77777777">
      <w:pPr>
        <w:tabs>
          <w:tab w:val="right" w:leader="dot" w:pos="8220"/>
        </w:tabs>
        <w:spacing w:after="80"/>
      </w:pPr>
      <w:r>
        <w:rPr>
          <w:b/>
          <w:bCs/>
          <w:sz w:val="22"/>
          <w:szCs w:val="22"/>
        </w:rPr>
        <w:t>Figure 2.3: Decision-Making Interface Mockup</w:t>
      </w:r>
      <w:r>
        <w:rPr>
          <w:sz w:val="22"/>
          <w:szCs w:val="22"/>
        </w:rPr>
        <w:tab/>
      </w:r>
      <w:r>
        <w:rPr>
          <w:sz w:val="22"/>
          <w:szCs w:val="22"/>
        </w:rPr>
        <w:t>17</w:t>
      </w:r>
    </w:p>
    <w:p w:rsidR="000B00CA" w:rsidRDefault="00000000" w14:paraId="4F8BFD0A" w14:textId="77777777">
      <w:pPr>
        <w:tabs>
          <w:tab w:val="right" w:leader="dot" w:pos="8220"/>
        </w:tabs>
        <w:spacing w:after="80"/>
      </w:pPr>
      <w:r>
        <w:rPr>
          <w:b/>
          <w:bCs/>
          <w:sz w:val="22"/>
          <w:szCs w:val="22"/>
        </w:rPr>
        <w:t>Figure 2.4: Feedback System Flow</w:t>
      </w:r>
      <w:r>
        <w:rPr>
          <w:sz w:val="22"/>
          <w:szCs w:val="22"/>
        </w:rPr>
        <w:tab/>
      </w:r>
      <w:r>
        <w:rPr>
          <w:sz w:val="22"/>
          <w:szCs w:val="22"/>
        </w:rPr>
        <w:t>18</w:t>
      </w:r>
    </w:p>
    <w:p w:rsidR="000B00CA" w:rsidRDefault="00000000" w14:paraId="48774159" w14:textId="77777777">
      <w:pPr>
        <w:tabs>
          <w:tab w:val="right" w:leader="dot" w:pos="8220"/>
        </w:tabs>
        <w:spacing w:after="80"/>
      </w:pPr>
      <w:r>
        <w:rPr>
          <w:b/>
          <w:bCs/>
          <w:sz w:val="22"/>
          <w:szCs w:val="22"/>
        </w:rPr>
        <w:t>Figure 2.5: Gantt Chart – Project Timeline</w:t>
      </w:r>
      <w:r>
        <w:rPr>
          <w:sz w:val="22"/>
          <w:szCs w:val="22"/>
        </w:rPr>
        <w:tab/>
      </w:r>
      <w:r>
        <w:rPr>
          <w:sz w:val="22"/>
          <w:szCs w:val="22"/>
        </w:rPr>
        <w:t>25</w:t>
      </w:r>
    </w:p>
    <w:p w:rsidR="000B00CA" w:rsidRDefault="00000000" w14:paraId="2212CF92" w14:textId="77777777">
      <w:pPr>
        <w:tabs>
          <w:tab w:val="right" w:leader="dot" w:pos="8220"/>
        </w:tabs>
        <w:spacing w:after="80"/>
      </w:pPr>
      <w:r>
        <w:rPr>
          <w:b/>
          <w:bCs/>
          <w:sz w:val="22"/>
          <w:szCs w:val="22"/>
        </w:rPr>
        <w:t>Figure 2.6: Work Breakdown Chart</w:t>
      </w:r>
      <w:r>
        <w:rPr>
          <w:sz w:val="22"/>
          <w:szCs w:val="22"/>
        </w:rPr>
        <w:tab/>
      </w:r>
      <w:r>
        <w:rPr>
          <w:sz w:val="22"/>
          <w:szCs w:val="22"/>
        </w:rPr>
        <w:t>26</w:t>
      </w:r>
    </w:p>
    <w:p w:rsidR="000B00CA" w:rsidRDefault="00000000" w14:paraId="46B1DE85" w14:textId="77777777">
      <w:pPr>
        <w:tabs>
          <w:tab w:val="right" w:leader="dot" w:pos="8220"/>
        </w:tabs>
        <w:spacing w:after="80"/>
      </w:pPr>
      <w:r>
        <w:rPr>
          <w:b/>
          <w:bCs/>
          <w:sz w:val="22"/>
          <w:szCs w:val="22"/>
        </w:rPr>
        <w:t>Figure 3.1: Antenatal Care VR Scene Overview</w:t>
      </w:r>
      <w:r>
        <w:rPr>
          <w:sz w:val="22"/>
          <w:szCs w:val="22"/>
        </w:rPr>
        <w:tab/>
      </w:r>
      <w:r>
        <w:rPr>
          <w:sz w:val="22"/>
          <w:szCs w:val="22"/>
        </w:rPr>
        <w:t>29</w:t>
      </w:r>
    </w:p>
    <w:p w:rsidR="000B00CA" w:rsidRDefault="00000000" w14:paraId="30B25CEC" w14:textId="77777777">
      <w:pPr>
        <w:tabs>
          <w:tab w:val="right" w:leader="dot" w:pos="8220"/>
        </w:tabs>
        <w:spacing w:after="80"/>
      </w:pPr>
      <w:r>
        <w:rPr>
          <w:b/>
          <w:bCs/>
          <w:sz w:val="22"/>
          <w:szCs w:val="22"/>
        </w:rPr>
        <w:t>Figure 3.2: Labor Monitoring Stage Screenshot</w:t>
      </w:r>
      <w:r>
        <w:rPr>
          <w:sz w:val="22"/>
          <w:szCs w:val="22"/>
        </w:rPr>
        <w:tab/>
      </w:r>
      <w:r>
        <w:rPr>
          <w:sz w:val="22"/>
          <w:szCs w:val="22"/>
        </w:rPr>
        <w:t>30</w:t>
      </w:r>
    </w:p>
    <w:p w:rsidR="000B00CA" w:rsidRDefault="00000000" w14:paraId="45A3A3F3" w14:textId="77777777">
      <w:pPr>
        <w:tabs>
          <w:tab w:val="right" w:leader="dot" w:pos="8220"/>
        </w:tabs>
        <w:spacing w:after="80"/>
      </w:pPr>
      <w:r>
        <w:rPr>
          <w:b/>
          <w:bCs/>
          <w:sz w:val="22"/>
          <w:szCs w:val="22"/>
        </w:rPr>
        <w:t>Figure 3.3: Postnatal Assessment UI</w:t>
      </w:r>
      <w:r>
        <w:rPr>
          <w:sz w:val="22"/>
          <w:szCs w:val="22"/>
        </w:rPr>
        <w:tab/>
      </w:r>
      <w:r>
        <w:rPr>
          <w:sz w:val="22"/>
          <w:szCs w:val="22"/>
        </w:rPr>
        <w:t>30</w:t>
      </w:r>
    </w:p>
    <w:p w:rsidR="000B00CA" w:rsidRDefault="00000000" w14:paraId="31D56F6E" w14:textId="77777777">
      <w:pPr>
        <w:tabs>
          <w:tab w:val="right" w:leader="dot" w:pos="8220"/>
        </w:tabs>
        <w:spacing w:after="80"/>
      </w:pPr>
      <w:r>
        <w:rPr>
          <w:b/>
          <w:bCs/>
          <w:sz w:val="22"/>
          <w:szCs w:val="22"/>
        </w:rPr>
        <w:t>Figure 3.4: SUS Score Distribution Chart</w:t>
      </w:r>
      <w:r>
        <w:rPr>
          <w:sz w:val="22"/>
          <w:szCs w:val="22"/>
        </w:rPr>
        <w:tab/>
      </w:r>
      <w:r>
        <w:rPr>
          <w:sz w:val="22"/>
          <w:szCs w:val="22"/>
        </w:rPr>
        <w:t>32</w:t>
      </w:r>
    </w:p>
    <w:p w:rsidR="000B00CA" w:rsidRDefault="00000000" w14:paraId="642093BE" w14:textId="77777777">
      <w:pPr>
        <w:tabs>
          <w:tab w:val="right" w:leader="dot" w:pos="8220"/>
        </w:tabs>
        <w:spacing w:after="80"/>
      </w:pPr>
      <w:r>
        <w:rPr>
          <w:b/>
          <w:bCs/>
          <w:sz w:val="22"/>
          <w:szCs w:val="22"/>
        </w:rPr>
        <w:t>Figure 3.5: Pre vs Post Assessment Score Comparison</w:t>
      </w:r>
      <w:r>
        <w:rPr>
          <w:sz w:val="22"/>
          <w:szCs w:val="22"/>
        </w:rPr>
        <w:tab/>
      </w:r>
      <w:r>
        <w:rPr>
          <w:sz w:val="22"/>
          <w:szCs w:val="22"/>
        </w:rPr>
        <w:t>34</w:t>
      </w:r>
    </w:p>
    <w:p w:rsidR="000B00CA" w:rsidRDefault="00000000" w14:paraId="50D0D67C" w14:textId="77777777">
      <w:r>
        <w:br w:type="page"/>
      </w:r>
    </w:p>
    <w:p w:rsidR="000B00CA" w:rsidRDefault="00000000" w14:paraId="76C1338D" w14:textId="77777777">
      <w:pPr>
        <w:spacing w:after="400"/>
        <w:jc w:val="center"/>
      </w:pPr>
      <w:r>
        <w:rPr>
          <w:b/>
          <w:bCs/>
          <w:sz w:val="28"/>
          <w:szCs w:val="28"/>
        </w:rPr>
        <w:t>LIST OF TABLES</w:t>
      </w:r>
    </w:p>
    <w:p w:rsidR="000B00CA" w:rsidRDefault="00000000" w14:paraId="6CE3A6A0" w14:textId="77777777">
      <w:pPr>
        <w:tabs>
          <w:tab w:val="right" w:leader="dot" w:pos="8220"/>
        </w:tabs>
        <w:spacing w:after="80"/>
      </w:pPr>
      <w:r>
        <w:rPr>
          <w:b/>
          <w:bCs/>
          <w:sz w:val="22"/>
          <w:szCs w:val="22"/>
        </w:rPr>
        <w:t>Table 1.1: Research Gap Comparison Matrix</w:t>
      </w:r>
      <w:r>
        <w:rPr>
          <w:sz w:val="22"/>
          <w:szCs w:val="22"/>
        </w:rPr>
        <w:tab/>
      </w:r>
      <w:r>
        <w:rPr>
          <w:sz w:val="22"/>
          <w:szCs w:val="22"/>
        </w:rPr>
        <w:t>8</w:t>
      </w:r>
    </w:p>
    <w:p w:rsidR="000B00CA" w:rsidRDefault="00000000" w14:paraId="747C3272" w14:textId="77777777">
      <w:pPr>
        <w:tabs>
          <w:tab w:val="right" w:leader="dot" w:pos="8220"/>
        </w:tabs>
        <w:spacing w:after="80"/>
      </w:pPr>
      <w:r>
        <w:rPr>
          <w:b/>
          <w:bCs/>
          <w:sz w:val="22"/>
          <w:szCs w:val="22"/>
        </w:rPr>
        <w:t>Table 2.1: Technologies Used</w:t>
      </w:r>
      <w:r>
        <w:rPr>
          <w:sz w:val="22"/>
          <w:szCs w:val="22"/>
        </w:rPr>
        <w:tab/>
      </w:r>
      <w:r>
        <w:rPr>
          <w:sz w:val="22"/>
          <w:szCs w:val="22"/>
        </w:rPr>
        <w:t>17</w:t>
      </w:r>
    </w:p>
    <w:p w:rsidR="000B00CA" w:rsidRDefault="00000000" w14:paraId="5BA83606" w14:textId="77777777">
      <w:pPr>
        <w:tabs>
          <w:tab w:val="right" w:leader="dot" w:pos="8220"/>
        </w:tabs>
        <w:spacing w:after="80"/>
      </w:pPr>
      <w:r>
        <w:rPr>
          <w:b/>
          <w:bCs/>
          <w:sz w:val="22"/>
          <w:szCs w:val="22"/>
        </w:rPr>
        <w:t>Table 2.2: Functional Requirements Summary</w:t>
      </w:r>
      <w:r>
        <w:rPr>
          <w:sz w:val="22"/>
          <w:szCs w:val="22"/>
        </w:rPr>
        <w:tab/>
      </w:r>
      <w:r>
        <w:rPr>
          <w:sz w:val="22"/>
          <w:szCs w:val="22"/>
        </w:rPr>
        <w:t>18</w:t>
      </w:r>
    </w:p>
    <w:p w:rsidR="000B00CA" w:rsidRDefault="00000000" w14:paraId="5F2D72B3" w14:textId="77777777">
      <w:pPr>
        <w:tabs>
          <w:tab w:val="right" w:leader="dot" w:pos="8220"/>
        </w:tabs>
        <w:spacing w:after="80"/>
      </w:pPr>
      <w:r>
        <w:rPr>
          <w:b/>
          <w:bCs/>
          <w:sz w:val="22"/>
          <w:szCs w:val="22"/>
        </w:rPr>
        <w:t>Table 2.3: Budget Breakdown</w:t>
      </w:r>
      <w:r>
        <w:rPr>
          <w:sz w:val="22"/>
          <w:szCs w:val="22"/>
        </w:rPr>
        <w:tab/>
      </w:r>
      <w:r>
        <w:rPr>
          <w:sz w:val="22"/>
          <w:szCs w:val="22"/>
        </w:rPr>
        <w:t>26</w:t>
      </w:r>
    </w:p>
    <w:p w:rsidR="000B00CA" w:rsidRDefault="00000000" w14:paraId="6D9613CB" w14:textId="77777777">
      <w:pPr>
        <w:tabs>
          <w:tab w:val="right" w:leader="dot" w:pos="8220"/>
        </w:tabs>
        <w:spacing w:after="80"/>
      </w:pPr>
      <w:r>
        <w:rPr>
          <w:b/>
          <w:bCs/>
          <w:sz w:val="22"/>
          <w:szCs w:val="22"/>
        </w:rPr>
        <w:t>Table 3.1: Participant Profile</w:t>
      </w:r>
      <w:r>
        <w:rPr>
          <w:sz w:val="22"/>
          <w:szCs w:val="22"/>
        </w:rPr>
        <w:tab/>
      </w:r>
      <w:r>
        <w:rPr>
          <w:sz w:val="22"/>
          <w:szCs w:val="22"/>
        </w:rPr>
        <w:t>31</w:t>
      </w:r>
    </w:p>
    <w:p w:rsidR="000B00CA" w:rsidRDefault="00000000" w14:paraId="318239A0" w14:textId="77777777">
      <w:pPr>
        <w:tabs>
          <w:tab w:val="right" w:leader="dot" w:pos="8220"/>
        </w:tabs>
        <w:spacing w:after="80"/>
      </w:pPr>
      <w:r>
        <w:rPr>
          <w:b/>
          <w:bCs/>
          <w:sz w:val="22"/>
          <w:szCs w:val="22"/>
        </w:rPr>
        <w:t>Table 3.2: System Usability Scale Results</w:t>
      </w:r>
      <w:r>
        <w:rPr>
          <w:sz w:val="22"/>
          <w:szCs w:val="22"/>
        </w:rPr>
        <w:tab/>
      </w:r>
      <w:r>
        <w:rPr>
          <w:sz w:val="22"/>
          <w:szCs w:val="22"/>
        </w:rPr>
        <w:t>32</w:t>
      </w:r>
    </w:p>
    <w:p w:rsidR="000B00CA" w:rsidRDefault="00000000" w14:paraId="6BE971BC" w14:textId="77777777">
      <w:pPr>
        <w:tabs>
          <w:tab w:val="right" w:leader="dot" w:pos="8220"/>
        </w:tabs>
        <w:spacing w:after="80"/>
      </w:pPr>
      <w:r>
        <w:rPr>
          <w:b/>
          <w:bCs/>
          <w:sz w:val="22"/>
          <w:szCs w:val="22"/>
        </w:rPr>
        <w:t>Table 3.3: Pre and Post Assessment Comparison</w:t>
      </w:r>
      <w:r>
        <w:rPr>
          <w:sz w:val="22"/>
          <w:szCs w:val="22"/>
        </w:rPr>
        <w:tab/>
      </w:r>
      <w:r>
        <w:rPr>
          <w:sz w:val="22"/>
          <w:szCs w:val="22"/>
        </w:rPr>
        <w:t>33</w:t>
      </w:r>
    </w:p>
    <w:p w:rsidR="000B00CA" w:rsidRDefault="00000000" w14:paraId="75BD257E" w14:textId="77777777">
      <w:pPr>
        <w:tabs>
          <w:tab w:val="right" w:leader="dot" w:pos="8220"/>
        </w:tabs>
        <w:spacing w:after="80"/>
      </w:pPr>
      <w:r>
        <w:rPr>
          <w:b/>
          <w:bCs/>
          <w:sz w:val="22"/>
          <w:szCs w:val="22"/>
        </w:rPr>
        <w:t>Table 3.4: Qualitative Themes Summary</w:t>
      </w:r>
      <w:r>
        <w:rPr>
          <w:sz w:val="22"/>
          <w:szCs w:val="22"/>
        </w:rPr>
        <w:tab/>
      </w:r>
      <w:r>
        <w:rPr>
          <w:sz w:val="22"/>
          <w:szCs w:val="22"/>
        </w:rPr>
        <w:t>35</w:t>
      </w:r>
    </w:p>
    <w:p w:rsidR="000B00CA" w:rsidRDefault="00000000" w14:paraId="745437B3" w14:textId="77777777">
      <w:r>
        <w:br w:type="page"/>
      </w:r>
    </w:p>
    <w:p w:rsidR="000B00CA" w:rsidRDefault="00000000" w14:paraId="5DE9C1A4" w14:textId="77777777">
      <w:pPr>
        <w:spacing w:after="400"/>
        <w:jc w:val="center"/>
      </w:pPr>
      <w:r>
        <w:rPr>
          <w:b/>
          <w:bCs/>
          <w:sz w:val="28"/>
          <w:szCs w:val="28"/>
        </w:rPr>
        <w:t>LIST OF ABBREVIATIONS</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66"/>
        <w:gridCol w:w="5754"/>
      </w:tblGrid>
      <w:tr w:rsidR="000B00CA" w14:paraId="57AF22BA" w14:textId="77777777">
        <w:tblPrEx>
          <w:tblCellMar>
            <w:top w:w="0" w:type="dxa"/>
            <w:bottom w:w="0" w:type="dxa"/>
          </w:tblCellMar>
        </w:tblPrEx>
        <w:trPr>
          <w:tblHeader/>
        </w:trPr>
        <w:tc>
          <w:tcPr>
            <w:tcW w:w="2466"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6BB694E8" w14:textId="77777777">
            <w:r>
              <w:rPr>
                <w:b/>
                <w:bCs/>
                <w:sz w:val="22"/>
                <w:szCs w:val="22"/>
              </w:rPr>
              <w:t>Abbreviation</w:t>
            </w:r>
          </w:p>
        </w:tc>
        <w:tc>
          <w:tcPr>
            <w:tcW w:w="5754"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567B6A70" w14:textId="77777777">
            <w:r>
              <w:rPr>
                <w:b/>
                <w:bCs/>
                <w:sz w:val="22"/>
                <w:szCs w:val="22"/>
              </w:rPr>
              <w:t>Description</w:t>
            </w:r>
          </w:p>
        </w:tc>
      </w:tr>
      <w:tr w:rsidR="000B00CA" w14:paraId="013FE573"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4D423D1" w14:textId="77777777">
            <w:r>
              <w:rPr>
                <w:sz w:val="22"/>
                <w:szCs w:val="22"/>
              </w:rPr>
              <w:t>3D</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96EF87F" w14:textId="77777777">
            <w:r>
              <w:rPr>
                <w:sz w:val="22"/>
                <w:szCs w:val="22"/>
              </w:rPr>
              <w:t>3 Dimensional</w:t>
            </w:r>
          </w:p>
        </w:tc>
      </w:tr>
      <w:tr w:rsidR="000B00CA" w14:paraId="1118A16E"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B5220EE" w14:textId="77777777">
            <w:r>
              <w:rPr>
                <w:sz w:val="22"/>
                <w:szCs w:val="22"/>
              </w:rPr>
              <w:t>API</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8C60E1F" w14:textId="77777777">
            <w:r>
              <w:rPr>
                <w:sz w:val="22"/>
                <w:szCs w:val="22"/>
              </w:rPr>
              <w:t>Application Programming Interface</w:t>
            </w:r>
          </w:p>
        </w:tc>
      </w:tr>
      <w:tr w:rsidR="000B00CA" w14:paraId="23F8C998"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8F5B2CD" w14:textId="77777777">
            <w:r>
              <w:rPr>
                <w:sz w:val="22"/>
                <w:szCs w:val="22"/>
              </w:rPr>
              <w:t>AR</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4D96B5F" w14:textId="77777777">
            <w:r>
              <w:rPr>
                <w:sz w:val="22"/>
                <w:szCs w:val="22"/>
              </w:rPr>
              <w:t>Augmented Reality</w:t>
            </w:r>
          </w:p>
        </w:tc>
      </w:tr>
      <w:tr w:rsidR="000B00CA" w14:paraId="74CF5FF1"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A5A9AE5" w14:textId="77777777">
            <w:r>
              <w:rPr>
                <w:sz w:val="22"/>
                <w:szCs w:val="22"/>
              </w:rPr>
              <w:t>EMS</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0F51265" w14:textId="77777777">
            <w:r>
              <w:rPr>
                <w:sz w:val="22"/>
                <w:szCs w:val="22"/>
              </w:rPr>
              <w:t>Emergency Medical Service</w:t>
            </w:r>
          </w:p>
        </w:tc>
      </w:tr>
      <w:tr w:rsidR="000B00CA" w14:paraId="5EEAA3B3"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2A083AE" w14:textId="77777777">
            <w:r>
              <w:rPr>
                <w:sz w:val="22"/>
                <w:szCs w:val="22"/>
              </w:rPr>
              <w:t>NHK</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2E89009" w14:textId="77777777">
            <w:r>
              <w:rPr>
                <w:sz w:val="22"/>
                <w:szCs w:val="22"/>
              </w:rPr>
              <w:t>National Hospital Kandy</w:t>
            </w:r>
          </w:p>
        </w:tc>
      </w:tr>
      <w:tr w:rsidR="000B00CA" w14:paraId="3E7CC722"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A9702BC" w14:textId="77777777">
            <w:r>
              <w:rPr>
                <w:sz w:val="22"/>
                <w:szCs w:val="22"/>
              </w:rPr>
              <w:t>SDK</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E50D80A" w14:textId="77777777">
            <w:r>
              <w:rPr>
                <w:sz w:val="22"/>
                <w:szCs w:val="22"/>
              </w:rPr>
              <w:t>Software Development Kit</w:t>
            </w:r>
          </w:p>
        </w:tc>
      </w:tr>
      <w:tr w:rsidR="000B00CA" w14:paraId="1DDB9EFC"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3F0327A" w14:textId="77777777">
            <w:r>
              <w:rPr>
                <w:sz w:val="22"/>
                <w:szCs w:val="22"/>
              </w:rPr>
              <w:t>SLIIT</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0CD44F7" w14:textId="77777777">
            <w:r>
              <w:rPr>
                <w:sz w:val="22"/>
                <w:szCs w:val="22"/>
              </w:rPr>
              <w:t>Sri Lanka Institute of Information Technology</w:t>
            </w:r>
          </w:p>
        </w:tc>
      </w:tr>
      <w:tr w:rsidR="000B00CA" w14:paraId="16E337C0"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D6EE891" w14:textId="77777777">
            <w:r>
              <w:rPr>
                <w:sz w:val="22"/>
                <w:szCs w:val="22"/>
              </w:rPr>
              <w:t>SUS</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2DCACEF" w14:textId="77777777">
            <w:r>
              <w:rPr>
                <w:sz w:val="22"/>
                <w:szCs w:val="22"/>
              </w:rPr>
              <w:t>System Usability Scale</w:t>
            </w:r>
          </w:p>
        </w:tc>
      </w:tr>
      <w:tr w:rsidR="000B00CA" w14:paraId="732DA50A"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5DE7C05" w14:textId="77777777">
            <w:r>
              <w:rPr>
                <w:sz w:val="22"/>
                <w:szCs w:val="22"/>
              </w:rPr>
              <w:t>UI</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348994A" w14:textId="77777777">
            <w:r>
              <w:rPr>
                <w:sz w:val="22"/>
                <w:szCs w:val="22"/>
              </w:rPr>
              <w:t>User Interface</w:t>
            </w:r>
          </w:p>
        </w:tc>
      </w:tr>
      <w:tr w:rsidR="000B00CA" w14:paraId="6C9F54F8"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92165D2" w14:textId="77777777">
            <w:r>
              <w:rPr>
                <w:sz w:val="22"/>
                <w:szCs w:val="22"/>
              </w:rPr>
              <w:t>UX</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14C066D" w14:textId="77777777">
            <w:r>
              <w:rPr>
                <w:sz w:val="22"/>
                <w:szCs w:val="22"/>
              </w:rPr>
              <w:t>User Experience</w:t>
            </w:r>
          </w:p>
        </w:tc>
      </w:tr>
      <w:tr w:rsidR="000B00CA" w14:paraId="44ED07BF"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78B91F9" w14:textId="77777777">
            <w:r>
              <w:rPr>
                <w:sz w:val="22"/>
                <w:szCs w:val="22"/>
              </w:rPr>
              <w:t>VR</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06BDC3F" w14:textId="77777777">
            <w:r>
              <w:rPr>
                <w:sz w:val="22"/>
                <w:szCs w:val="22"/>
              </w:rPr>
              <w:t>Virtual Reality</w:t>
            </w:r>
          </w:p>
        </w:tc>
      </w:tr>
      <w:tr w:rsidR="000B00CA" w14:paraId="42ADFA50"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44F0054" w14:textId="77777777">
            <w:r>
              <w:rPr>
                <w:sz w:val="22"/>
                <w:szCs w:val="22"/>
              </w:rPr>
              <w:t>VS</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5CC88EE" w14:textId="77777777">
            <w:r>
              <w:rPr>
                <w:sz w:val="22"/>
                <w:szCs w:val="22"/>
              </w:rPr>
              <w:t>Visual Studio</w:t>
            </w:r>
          </w:p>
        </w:tc>
      </w:tr>
      <w:tr w:rsidR="000B00CA" w14:paraId="28F16ACE"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7689F9D" w14:textId="77777777">
            <w:r>
              <w:rPr>
                <w:sz w:val="22"/>
                <w:szCs w:val="22"/>
              </w:rPr>
              <w:t>XR</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3C007A0" w14:textId="77777777">
            <w:r>
              <w:rPr>
                <w:sz w:val="22"/>
                <w:szCs w:val="22"/>
              </w:rPr>
              <w:t>Extended Reality / Cross Reality</w:t>
            </w:r>
          </w:p>
        </w:tc>
      </w:tr>
    </w:tbl>
    <w:p w:rsidR="000B00CA" w:rsidRDefault="000B00CA" w14:paraId="509B270B" w14:textId="77777777">
      <w:pPr>
        <w:sectPr w:rsidR="000B00CA">
          <w:footerReference w:type="default" r:id="rId7"/>
          <w:pgSz w:w="11906" w:h="16838" w:orient="portrait"/>
          <w:pgMar w:top="1418" w:right="1418" w:bottom="2268" w:left="2268" w:header="708" w:footer="708" w:gutter="0"/>
          <w:cols w:space="720"/>
          <w:docGrid w:linePitch="360"/>
        </w:sectPr>
      </w:pPr>
    </w:p>
    <w:p w:rsidR="000B00CA" w:rsidRDefault="00000000" w14:paraId="6B35B267" w14:textId="77777777">
      <w:pPr>
        <w:pStyle w:val="Heading1"/>
        <w:pageBreakBefore/>
      </w:pPr>
      <w:r>
        <w:t>1. INTRODUCTION</w:t>
      </w:r>
    </w:p>
    <w:p w:rsidR="000B00CA" w:rsidRDefault="00000000" w14:paraId="0609F85B" w14:textId="77777777">
      <w:pPr>
        <w:spacing w:after="200" w:line="360" w:lineRule="auto"/>
        <w:jc w:val="both"/>
      </w:pPr>
      <w:r>
        <w:t>The field of healthcare education has witnessed transformative advancements in recent years, driven by rapid progress in digital technologies, simulation tools, and immersive learning platforms. Among the most impactful of these developments is the application of Virtual Reality (VR) to clinical training environments. VR enables learners to engage with realistic, high-fidelity simulations of clinical scenarios in a safe and controlled setting, thereby overcoming the limitations of traditional classroom-based and textbook-driven teaching approaches.</w:t>
      </w:r>
    </w:p>
    <w:p w:rsidR="000B00CA" w:rsidRDefault="00000000" w14:paraId="478973EE" w14:textId="77777777">
      <w:pPr>
        <w:spacing w:after="200" w:line="360" w:lineRule="auto"/>
        <w:jc w:val="both"/>
      </w:pPr>
      <w:r>
        <w:t xml:space="preserve">Midwifery is a particularly demanding clinical discipline that requires practitioners to exercise sound judgment across the full spectrum of maternal and newborn care, from antenatal assessment and labor monitoring to postnatal recovery and neonatal evaluation. The ability to make accurate, timely, and evidence-based clinical decisions is not merely desirable in midwifery — it is essential. Errors in clinical judgment during </w:t>
      </w:r>
      <w:proofErr w:type="spellStart"/>
      <w:r>
        <w:t>labour</w:t>
      </w:r>
      <w:proofErr w:type="spellEnd"/>
      <w:r>
        <w:t>, delivery, or the immediate postnatal period can have catastrophic consequences for both mother and infant.</w:t>
      </w:r>
    </w:p>
    <w:p w:rsidR="000B00CA" w:rsidRDefault="00000000" w14:paraId="7F314620" w14:textId="77777777">
      <w:pPr>
        <w:spacing w:after="200" w:line="360" w:lineRule="auto"/>
        <w:jc w:val="both"/>
      </w:pPr>
      <w:r>
        <w:t xml:space="preserve">In Sri Lanka, midwifery education is primarily delivered through nursing colleges and university </w:t>
      </w:r>
      <w:proofErr w:type="spellStart"/>
      <w:r>
        <w:t>programmes</w:t>
      </w:r>
      <w:proofErr w:type="spellEnd"/>
      <w:r>
        <w:t xml:space="preserve"> affiliated with institutions such as the Sri Lanka Institute of Information Technology (SLIIT). Despite the rigorous academic curricula offered, midwifery students frequently encounter significant barriers to gaining adequate hands-on clinical decision-making experience. These barriers include restricted access to hospital-based placements, patient safety protocols that limit student autonomy, and the unpredictable nature of clinical caseloads. As a result, students often graduate with strong theoretical foundations but comparatively limited confidence and competence in navigating real-world maternal care scenarios independently.</w:t>
      </w:r>
    </w:p>
    <w:p w:rsidR="000B00CA" w:rsidRDefault="00000000" w14:paraId="205C4392" w14:textId="77777777">
      <w:pPr>
        <w:spacing w:after="200" w:line="360" w:lineRule="auto"/>
        <w:jc w:val="both"/>
      </w:pPr>
      <w:r>
        <w:t xml:space="preserve">This research addresses this critical gap by designing, developing, and evaluating an immersive VR-based scenario learning system tailored specifically to the needs of midwifery students in Sri Lanka. The system simulates key stages of maternal care — antenatal, intrapartum, and postnatal — and presents students with interactive, decision-based scenarios that require clinical reasoning, </w:t>
      </w:r>
      <w:proofErr w:type="spellStart"/>
      <w:r>
        <w:t>prioritisation</w:t>
      </w:r>
      <w:proofErr w:type="spellEnd"/>
      <w:r>
        <w:t xml:space="preserve">, and appropriate action selection. Through immediate feedback, guided explanations, and the ability to </w:t>
      </w:r>
      <w:r>
        <w:t>repeat scenarios without risk, the system provides a powerful supplement to traditional clinical placements.</w:t>
      </w:r>
    </w:p>
    <w:p w:rsidR="000B00CA" w:rsidRDefault="00000000" w14:paraId="0E98FAF4" w14:textId="77777777">
      <w:pPr>
        <w:pStyle w:val="Heading2"/>
      </w:pPr>
      <w:r>
        <w:t>1.1 Background and Literature Survey</w:t>
      </w:r>
    </w:p>
    <w:p w:rsidR="000B00CA" w:rsidRDefault="00000000" w14:paraId="1DE01DFC" w14:textId="77777777">
      <w:pPr>
        <w:spacing w:after="200" w:line="360" w:lineRule="auto"/>
        <w:jc w:val="both"/>
      </w:pPr>
      <w:r>
        <w:t>Clinical decision-making in midwifery involves a complex interplay of knowledge, observation, critical thinking, and practical judgment. Midwives must continuously assess evolving patient conditions, interpret clinical signs, and respond with appropriate interventions within highly dynamic environments. The development of these competencies has historically relied on a combination of classroom instruction, simulated skills labs, and supervised clinical exposure.</w:t>
      </w:r>
    </w:p>
    <w:p w:rsidR="000B00CA" w:rsidRDefault="00000000" w14:paraId="39EB20FE" w14:textId="77777777">
      <w:pPr>
        <w:spacing w:after="200" w:line="360" w:lineRule="auto"/>
        <w:jc w:val="both"/>
      </w:pPr>
      <w:r>
        <w:t xml:space="preserve">Traditional classroom methods, while effective for knowledge transmission, are inherently limited in their capacity to develop the experiential dimension of clinical decision-making. Case studies and written assessments allow for reflection and knowledge consolidation, but they do not replicate the sensory richness, time pressure, or emotional weight of real clinical encounters. Similarly, mannequin-based simulation laboratories, though valuable for procedural skills training, offer limited interactivity and often fail to present the dynamic, evolving patient presentations that </w:t>
      </w:r>
      <w:proofErr w:type="spellStart"/>
      <w:r>
        <w:t>characterise</w:t>
      </w:r>
      <w:proofErr w:type="spellEnd"/>
      <w:r>
        <w:t xml:space="preserve"> real midwifery practice.</w:t>
      </w:r>
    </w:p>
    <w:p w:rsidR="000B00CA" w:rsidRDefault="00000000" w14:paraId="0C5D7EF4" w14:textId="77777777">
      <w:pPr>
        <w:spacing w:after="200" w:line="360" w:lineRule="auto"/>
        <w:jc w:val="both"/>
      </w:pPr>
      <w:r>
        <w:t xml:space="preserve">Simulation-based learning has emerged as a widely adopted strategy in health professional education to bridge this gap. Simulation allows students to practice clinical skills and decision-making in environments that replicate real-world complexity without exposing actual patients to risk. Research consistently demonstrates that simulation-based approaches improve learner engagement, knowledge retention, and clinical confidence. However, the cost and logistical demands of high-fidelity simulation </w:t>
      </w:r>
      <w:proofErr w:type="spellStart"/>
      <w:r>
        <w:t>centres</w:t>
      </w:r>
      <w:proofErr w:type="spellEnd"/>
      <w:r>
        <w:t xml:space="preserve"> present significant challenges, particularly for institutions in developing countries and resource-constrained educational settings.</w:t>
      </w:r>
    </w:p>
    <w:p w:rsidR="000B00CA" w:rsidRDefault="00000000" w14:paraId="79DBFF79" w14:textId="77777777">
      <w:pPr>
        <w:spacing w:after="200" w:line="360" w:lineRule="auto"/>
        <w:jc w:val="both"/>
      </w:pPr>
      <w:r>
        <w:t xml:space="preserve">Virtual Reality represents the next frontier in simulation-based healthcare education. VR systems can replicate clinical environments with a degree of fidelity, interactivity, and scalability that traditional simulation cannot match. Students can navigate virtual clinical spaces, interact with patient avatars, observe dynamically changing symptoms, </w:t>
      </w:r>
      <w:r>
        <w:t>and make consequential decisions — all within a safe, immersive, and repeatable virtual world. Research in this domain has demonstrated consistent benefits in learner engagement, knowledge acquisition, and the development of clinical reasoning skills across a wide range of healthcare disciplines.</w:t>
      </w:r>
    </w:p>
    <w:p w:rsidR="000B00CA" w:rsidRDefault="00000000" w14:paraId="07E4C4F0" w14:textId="77777777">
      <w:pPr>
        <w:spacing w:after="200" w:line="360" w:lineRule="auto"/>
        <w:jc w:val="both"/>
      </w:pPr>
      <w:r>
        <w:t xml:space="preserve">Several important studies were reviewed to </w:t>
      </w:r>
      <w:proofErr w:type="spellStart"/>
      <w:r>
        <w:t>contextualise</w:t>
      </w:r>
      <w:proofErr w:type="spellEnd"/>
      <w:r>
        <w:t xml:space="preserve"> and situate the present research within the existing body of literature:</w:t>
      </w:r>
    </w:p>
    <w:p w:rsidR="000B00CA" w:rsidRDefault="00000000" w14:paraId="6E63E7F4" w14:textId="77777777">
      <w:pPr>
        <w:spacing w:after="200" w:line="360" w:lineRule="auto"/>
        <w:jc w:val="both"/>
      </w:pPr>
      <w:r>
        <w:t xml:space="preserve">Saab, Chaaya, and El-Hajj (2023) conducted a usability study evaluating VR simulations in nursing and midwifery education. The study involved student participants who interacted with VR clinical scenarios and reported their experiences through structured questionnaires and interviews. The findings confirmed that VR significantly enhances learner engagement and satisfaction. However, the study was primarily focused on usability assessment and learner </w:t>
      </w:r>
      <w:proofErr w:type="gramStart"/>
      <w:r>
        <w:t>perception, and</w:t>
      </w:r>
      <w:proofErr w:type="gramEnd"/>
      <w:r>
        <w:t xml:space="preserve"> did not provide a structured framework for repeated clinical decision-making practice. Furthermore, the feedback mechanisms were not tailored to the specific workflows and decision structures of midwifery.</w:t>
      </w:r>
    </w:p>
    <w:p w:rsidR="000B00CA" w:rsidRDefault="00000000" w14:paraId="09C66166" w14:textId="77777777">
      <w:pPr>
        <w:spacing w:after="200" w:line="360" w:lineRule="auto"/>
        <w:jc w:val="both"/>
      </w:pPr>
      <w:r>
        <w:t>Liu, Zhang, and Wang (2025) investigated the use of a non-immersive virtual reality system for developing clinical thinking skills in obstetric nursing education. The study employed a mixed-methods approach, combining quantitative assessments of clinical thinking scores with qualitative interviews. Significant improvements in clinical reasoning were observed among participants who used the VR system compared to control groups receiving traditional instruction. Despite these encouraging findings, the system was non-immersive, meaning it lacked the spatial presence and environmental realism that distinguish fully immersive VR from standard screen-based simulation.</w:t>
      </w:r>
    </w:p>
    <w:p w:rsidR="000B00CA" w:rsidRDefault="00000000" w14:paraId="1A932CF2" w14:textId="77777777">
      <w:pPr>
        <w:spacing w:after="200" w:line="360" w:lineRule="auto"/>
        <w:jc w:val="both"/>
      </w:pPr>
      <w:proofErr w:type="spellStart"/>
      <w:r>
        <w:t>Petca</w:t>
      </w:r>
      <w:proofErr w:type="spellEnd"/>
      <w:r>
        <w:t xml:space="preserve">, Popescu, and Dumitrascu (2025) presented a systematic review of VR training applications in obstetric procedures and patient care. The review </w:t>
      </w:r>
      <w:proofErr w:type="spellStart"/>
      <w:r>
        <w:t>synthesised</w:t>
      </w:r>
      <w:proofErr w:type="spellEnd"/>
      <w:r>
        <w:t xml:space="preserve"> evidence from multiple studies and provided strong support for the integration of VR into obstetric education. The reviewed studies predominantly focused on procedural skills training, such as forceps delivery, vacuum extraction, and caesarean section simulation. The review highlighted a relative absence of research on VR applications </w:t>
      </w:r>
      <w:r>
        <w:t>for non-procedural, decision-focused midwifery learning, particularly in the context of routine antenatal and postnatal care.</w:t>
      </w:r>
    </w:p>
    <w:p w:rsidR="000B00CA" w:rsidRDefault="00000000" w14:paraId="1B2FFDCF" w14:textId="77777777">
      <w:pPr>
        <w:spacing w:after="200" w:line="360" w:lineRule="auto"/>
        <w:jc w:val="both"/>
      </w:pPr>
      <w:proofErr w:type="spellStart"/>
      <w:r>
        <w:t>Kholifah</w:t>
      </w:r>
      <w:proofErr w:type="spellEnd"/>
      <w:r>
        <w:t xml:space="preserve">, Nuraini, and Utami (2023) conducted a </w:t>
      </w:r>
      <w:proofErr w:type="spellStart"/>
      <w:r>
        <w:t>randomised</w:t>
      </w:r>
      <w:proofErr w:type="spellEnd"/>
      <w:r>
        <w:t xml:space="preserve"> controlled trial comparing VR-based training with mannequin-based simulation for postpartum </w:t>
      </w:r>
      <w:proofErr w:type="spellStart"/>
      <w:r>
        <w:t>haemorrhage</w:t>
      </w:r>
      <w:proofErr w:type="spellEnd"/>
      <w:r>
        <w:t xml:space="preserve"> management. The VR group demonstrated improved knowledge acquisition and higher engagement scores. However, the study was exclusively focused on emergency obstetric scenarios, leaving routine maternal care decision-making as an unexplored area.</w:t>
      </w:r>
    </w:p>
    <w:p w:rsidR="000B00CA" w:rsidRDefault="00000000" w14:paraId="1B28A307" w14:textId="77777777">
      <w:pPr>
        <w:spacing w:after="200" w:line="360" w:lineRule="auto"/>
        <w:jc w:val="both"/>
      </w:pPr>
      <w:r>
        <w:t xml:space="preserve">Collectively, these studies establish </w:t>
      </w:r>
      <w:proofErr w:type="gramStart"/>
      <w:r>
        <w:t>a strong evidence</w:t>
      </w:r>
      <w:proofErr w:type="gramEnd"/>
      <w:r>
        <w:t xml:space="preserve"> base for VR in healthcare education but reveal a consistent gap: there is a lack of immersive, scenario-based VR learning tools designed specifically for routine midwifery decision-making. This gap is particularly pronounced in the Sri Lankan context, where specific educational, cultural, and resource constraints shape the training environment.</w:t>
      </w:r>
    </w:p>
    <w:p w:rsidR="000B00CA" w:rsidRDefault="00000000" w14:paraId="0102F932" w14:textId="77777777">
      <w:pPr>
        <w:pStyle w:val="Heading2"/>
      </w:pPr>
      <w:r>
        <w:t>1.2 Research Gap</w:t>
      </w:r>
    </w:p>
    <w:p w:rsidR="000B00CA" w:rsidRDefault="00000000" w14:paraId="6A1EA8BC" w14:textId="77777777">
      <w:pPr>
        <w:spacing w:after="200" w:line="360" w:lineRule="auto"/>
        <w:jc w:val="both"/>
      </w:pPr>
      <w:r>
        <w:t>The review of existing literature highlights several important gaps that this research aims to address. While VR has been successfully applied to procedural skills training, emergency obstetric management, and general nursing education, its application to routine, scenario-based clinical decision-making in midwifery education remains substantially underdeveloped.</w:t>
      </w:r>
    </w:p>
    <w:p w:rsidR="000B00CA" w:rsidRDefault="00000000" w14:paraId="353C2FA2" w14:textId="77777777">
      <w:pPr>
        <w:spacing w:after="200" w:line="360" w:lineRule="auto"/>
        <w:jc w:val="both"/>
      </w:pPr>
      <w:r>
        <w:t xml:space="preserve">First, most existing VR healthcare education systems </w:t>
      </w:r>
      <w:proofErr w:type="spellStart"/>
      <w:r>
        <w:t>prioritise</w:t>
      </w:r>
      <w:proofErr w:type="spellEnd"/>
      <w:r>
        <w:t xml:space="preserve"> procedural task training over the kind of analytical, multi-step clinical decision-making that midwives must perform across antenatal, intrapartum, and postnatal stages. Systems that require learners to observe patient symptoms, assess clinical indicators, select appropriate actions, and evaluate outcomes through guided feedback are rare in the midwifery-specific literature.</w:t>
      </w:r>
    </w:p>
    <w:p w:rsidR="000B00CA" w:rsidRDefault="00000000" w14:paraId="60FC180A" w14:textId="77777777">
      <w:pPr>
        <w:spacing w:after="200" w:line="360" w:lineRule="auto"/>
        <w:jc w:val="both"/>
      </w:pPr>
      <w:r>
        <w:t xml:space="preserve">Second, there is a notable absence of VR learning tools </w:t>
      </w:r>
      <w:proofErr w:type="spellStart"/>
      <w:r>
        <w:t>contextualised</w:t>
      </w:r>
      <w:proofErr w:type="spellEnd"/>
      <w:r>
        <w:t xml:space="preserve"> for Sri Lankan midwifery education. Existing systems developed for Western healthcare contexts do not necessarily reflect the clinical protocols, resource environments, or patient demographics encountered by midwifery students and practitioners in Sri Lanka.</w:t>
      </w:r>
    </w:p>
    <w:p w:rsidR="000B00CA" w:rsidRDefault="00000000" w14:paraId="42332EB2" w14:textId="77777777">
      <w:pPr>
        <w:spacing w:after="200" w:line="360" w:lineRule="auto"/>
        <w:jc w:val="both"/>
      </w:pPr>
      <w:r>
        <w:t>Third, while several studies demonstrate the usability and engagement benefits of VR in health education, fewer provide rigorous evidence of improvements in clinical decision-making readiness as measured through objective pre/post assessments or validated usability scales.</w:t>
      </w:r>
    </w:p>
    <w:p w:rsidR="000B00CA" w:rsidRDefault="00000000" w14:paraId="40932E31" w14:textId="77777777">
      <w:pPr>
        <w:spacing w:after="300" w:line="360" w:lineRule="auto"/>
        <w:jc w:val="both"/>
      </w:pPr>
      <w:r>
        <w:t xml:space="preserve">The research gap can be </w:t>
      </w:r>
      <w:proofErr w:type="spellStart"/>
      <w:r>
        <w:t>summarised</w:t>
      </w:r>
      <w:proofErr w:type="spellEnd"/>
      <w:r>
        <w:t xml:space="preserve"> as the need for an immersive, clinically validated, and locally </w:t>
      </w:r>
      <w:proofErr w:type="spellStart"/>
      <w:r>
        <w:t>contextualised</w:t>
      </w:r>
      <w:proofErr w:type="spellEnd"/>
      <w:r>
        <w:t xml:space="preserve"> VR-based learning system that provides midwifery students with structured, repeatable practice of clinical decision-making across the full maternal care continuum.</w:t>
      </w:r>
    </w:p>
    <w:p w:rsidR="000B00CA" w:rsidRDefault="000B00CA" w14:paraId="695FEB3C" w14:textId="77777777">
      <w:pPr>
        <w:spacing w:after="100"/>
      </w:pPr>
    </w:p>
    <w:p w:rsidR="000B00CA" w:rsidRDefault="00000000" w14:paraId="1FD04A0B" w14:textId="77777777">
      <w:pPr>
        <w:spacing w:after="120" w:line="360" w:lineRule="auto"/>
        <w:jc w:val="both"/>
      </w:pPr>
      <w:r>
        <w:rPr>
          <w:b/>
          <w:bCs/>
        </w:rPr>
        <w:t>Table 1.1: Research Gap Comparison Matrix</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81"/>
        <w:gridCol w:w="1072"/>
        <w:gridCol w:w="1120"/>
        <w:gridCol w:w="1377"/>
        <w:gridCol w:w="1242"/>
        <w:gridCol w:w="1145"/>
        <w:gridCol w:w="1279"/>
      </w:tblGrid>
      <w:tr w:rsidR="000B00CA" w14:paraId="03337EBF" w14:textId="77777777">
        <w:tblPrEx>
          <w:tblCellMar>
            <w:top w:w="0" w:type="dxa"/>
            <w:bottom w:w="0" w:type="dxa"/>
          </w:tblCellMar>
        </w:tblPrEx>
        <w:trPr>
          <w:tblHeader/>
        </w:trPr>
        <w:tc>
          <w:tcPr>
            <w:tcW w:w="1480"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14B55B65" w14:textId="77777777">
            <w:r>
              <w:rPr>
                <w:b/>
                <w:bCs/>
                <w:sz w:val="22"/>
                <w:szCs w:val="22"/>
              </w:rPr>
              <w:t>Reference</w:t>
            </w:r>
          </w:p>
        </w:tc>
        <w:tc>
          <w:tcPr>
            <w:tcW w:w="1151"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0C7FEB8A" w14:textId="77777777">
            <w:r>
              <w:rPr>
                <w:b/>
                <w:bCs/>
                <w:sz w:val="22"/>
                <w:szCs w:val="22"/>
              </w:rPr>
              <w:t>Scenario Decision Training</w:t>
            </w:r>
          </w:p>
        </w:tc>
        <w:tc>
          <w:tcPr>
            <w:tcW w:w="1151"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227BC94D" w14:textId="77777777">
            <w:r>
              <w:rPr>
                <w:b/>
                <w:bCs/>
                <w:sz w:val="22"/>
                <w:szCs w:val="22"/>
              </w:rPr>
              <w:t>Routine Maternal Care</w:t>
            </w:r>
          </w:p>
        </w:tc>
        <w:tc>
          <w:tcPr>
            <w:tcW w:w="1151"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01E66359" w14:textId="77777777">
            <w:r>
              <w:rPr>
                <w:b/>
                <w:bCs/>
                <w:sz w:val="22"/>
                <w:szCs w:val="22"/>
              </w:rPr>
              <w:t>Emergency-Only Focus</w:t>
            </w:r>
          </w:p>
        </w:tc>
        <w:tc>
          <w:tcPr>
            <w:tcW w:w="1069"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7E7DEEAC" w14:textId="77777777">
            <w:r>
              <w:rPr>
                <w:b/>
                <w:bCs/>
                <w:sz w:val="22"/>
                <w:szCs w:val="22"/>
              </w:rPr>
              <w:t>Immersive VR</w:t>
            </w:r>
          </w:p>
        </w:tc>
        <w:tc>
          <w:tcPr>
            <w:tcW w:w="1151"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403A362C" w14:textId="77777777">
            <w:r>
              <w:rPr>
                <w:b/>
                <w:bCs/>
                <w:sz w:val="22"/>
                <w:szCs w:val="22"/>
              </w:rPr>
              <w:t>Instant Feedback</w:t>
            </w:r>
          </w:p>
        </w:tc>
        <w:tc>
          <w:tcPr>
            <w:tcW w:w="1069"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143CFFF1" w14:textId="77777777">
            <w:r>
              <w:rPr>
                <w:b/>
                <w:bCs/>
                <w:sz w:val="22"/>
                <w:szCs w:val="22"/>
              </w:rPr>
              <w:t>Computer-Based</w:t>
            </w:r>
          </w:p>
        </w:tc>
      </w:tr>
      <w:tr w:rsidR="000B00CA" w14:paraId="79451E10" w14:textId="77777777">
        <w:tblPrEx>
          <w:tblCellMar>
            <w:top w:w="0" w:type="dxa"/>
            <w:bottom w:w="0" w:type="dxa"/>
          </w:tblCellMar>
        </w:tblPrEx>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9920FB8" w14:textId="77777777">
            <w:r>
              <w:rPr>
                <w:sz w:val="22"/>
                <w:szCs w:val="22"/>
              </w:rPr>
              <w:t>Research A</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371F7BD"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639DBBC"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4AF9F7A"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085DF89"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ADD9144"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11AB958" w14:textId="77777777">
            <w:r>
              <w:rPr>
                <w:sz w:val="22"/>
                <w:szCs w:val="22"/>
              </w:rPr>
              <w:t>✓</w:t>
            </w:r>
          </w:p>
        </w:tc>
      </w:tr>
      <w:tr w:rsidR="000B00CA" w14:paraId="3DEF41CE" w14:textId="77777777">
        <w:tblPrEx>
          <w:tblCellMar>
            <w:top w:w="0" w:type="dxa"/>
            <w:bottom w:w="0" w:type="dxa"/>
          </w:tblCellMar>
        </w:tblPrEx>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B9F3563" w14:textId="77777777">
            <w:r>
              <w:rPr>
                <w:sz w:val="22"/>
                <w:szCs w:val="22"/>
              </w:rPr>
              <w:t>Research B</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5CFF9CB"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6AED111"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B97375E"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333E1D9"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86C0D5C"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4495FDB" w14:textId="77777777">
            <w:r>
              <w:rPr>
                <w:sz w:val="22"/>
                <w:szCs w:val="22"/>
              </w:rPr>
              <w:t>✓</w:t>
            </w:r>
          </w:p>
        </w:tc>
      </w:tr>
      <w:tr w:rsidR="000B00CA" w14:paraId="682EDA0E" w14:textId="77777777">
        <w:tblPrEx>
          <w:tblCellMar>
            <w:top w:w="0" w:type="dxa"/>
            <w:bottom w:w="0" w:type="dxa"/>
          </w:tblCellMar>
        </w:tblPrEx>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EBC4F62" w14:textId="77777777">
            <w:r>
              <w:rPr>
                <w:sz w:val="22"/>
                <w:szCs w:val="22"/>
              </w:rPr>
              <w:t>Research C</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93E2A62"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0ECCBE4"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756BEF3"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5E830F1"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7AA5E07"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DE5E92B" w14:textId="77777777">
            <w:r>
              <w:rPr>
                <w:sz w:val="22"/>
                <w:szCs w:val="22"/>
              </w:rPr>
              <w:t>✓</w:t>
            </w:r>
          </w:p>
        </w:tc>
      </w:tr>
      <w:tr w:rsidR="000B00CA" w14:paraId="7CF92915" w14:textId="77777777">
        <w:tblPrEx>
          <w:tblCellMar>
            <w:top w:w="0" w:type="dxa"/>
            <w:bottom w:w="0" w:type="dxa"/>
          </w:tblCellMar>
        </w:tblPrEx>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8703735" w14:textId="77777777">
            <w:r>
              <w:rPr>
                <w:sz w:val="22"/>
                <w:szCs w:val="22"/>
              </w:rPr>
              <w:t>Research D</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402CA37"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A147147"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D4A8DB5"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02B1539"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FD9F596"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7AF5914" w14:textId="77777777">
            <w:r>
              <w:rPr>
                <w:sz w:val="22"/>
                <w:szCs w:val="22"/>
              </w:rPr>
              <w:t>✓</w:t>
            </w:r>
          </w:p>
        </w:tc>
      </w:tr>
      <w:tr w:rsidR="000B00CA" w14:paraId="58631529" w14:textId="77777777">
        <w:tblPrEx>
          <w:tblCellMar>
            <w:top w:w="0" w:type="dxa"/>
            <w:bottom w:w="0" w:type="dxa"/>
          </w:tblCellMar>
        </w:tblPrEx>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DA9FC24" w14:textId="77777777">
            <w:r>
              <w:rPr>
                <w:sz w:val="22"/>
                <w:szCs w:val="22"/>
              </w:rPr>
              <w:t>Proposed System</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D3AF878"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A5B1C7D"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460BBDA"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E138F3C" w14:textId="77777777">
            <w:r>
              <w:rPr>
                <w:sz w:val="22"/>
                <w:szCs w:val="22"/>
              </w:rPr>
              <w:t>✓</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F6AC026" w14:textId="77777777">
            <w:r>
              <w:rPr>
                <w:sz w:val="22"/>
                <w:szCs w:val="22"/>
              </w:rPr>
              <w:t>✓</w:t>
            </w:r>
          </w:p>
        </w:tc>
        <w:tc>
          <w:tcPr>
            <w:tcW w:w="1069"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D5A32FF" w14:textId="77777777">
            <w:r>
              <w:rPr>
                <w:sz w:val="22"/>
                <w:szCs w:val="22"/>
              </w:rPr>
              <w:t>✓</w:t>
            </w:r>
          </w:p>
        </w:tc>
      </w:tr>
    </w:tbl>
    <w:p w:rsidR="000B00CA" w:rsidRDefault="000B00CA" w14:paraId="6C2FAC65" w14:textId="77777777">
      <w:pPr>
        <w:spacing w:after="200"/>
      </w:pPr>
    </w:p>
    <w:p w:rsidR="000B00CA" w:rsidRDefault="00000000" w14:paraId="7BF58B1C" w14:textId="77777777">
      <w:pPr>
        <w:pStyle w:val="Heading2"/>
      </w:pPr>
      <w:r>
        <w:t>1.3 Research Problem</w:t>
      </w:r>
    </w:p>
    <w:p w:rsidR="000B00CA" w:rsidRDefault="00000000" w14:paraId="15E6AB15" w14:textId="77777777">
      <w:pPr>
        <w:spacing w:after="200" w:line="360" w:lineRule="auto"/>
        <w:jc w:val="both"/>
      </w:pPr>
      <w:r>
        <w:t>Midwifery students in Sri Lanka complete their academic training with a strong theoretical foundation but are frequently underprepared for the independent exercise of clinical judgment in real-world maternal care settings. The root cause of this preparedness gap lies in the limited availability of safe, structured opportunities to practice clinical decision-making during training.</w:t>
      </w:r>
    </w:p>
    <w:p w:rsidR="000B00CA" w:rsidRDefault="00000000" w14:paraId="4D3E0C7C" w14:textId="77777777">
      <w:pPr>
        <w:spacing w:after="200" w:line="360" w:lineRule="auto"/>
        <w:jc w:val="both"/>
      </w:pPr>
      <w:r>
        <w:t xml:space="preserve">Clinical placements in maternity wards are constrained by patient safety requirements, ward capacity, and supervisory availability. Students observe clinical procedures but </w:t>
      </w:r>
      <w:r>
        <w:t xml:space="preserve">rarely </w:t>
      </w:r>
      <w:proofErr w:type="gramStart"/>
      <w:r>
        <w:t>have the opportunity to</w:t>
      </w:r>
      <w:proofErr w:type="gramEnd"/>
      <w:r>
        <w:t xml:space="preserve"> independently assess patients, interpret clinical signs, and formulate management decisions under supervised but autonomous conditions. Written case studies and classroom discussions provide theoretical exposure but do not replicate the cognitive and emotional demands of real decision-making in clinical settings.</w:t>
      </w:r>
    </w:p>
    <w:p w:rsidR="000B00CA" w:rsidRDefault="00000000" w14:paraId="6071D24D" w14:textId="77777777">
      <w:pPr>
        <w:spacing w:after="200" w:line="360" w:lineRule="auto"/>
        <w:jc w:val="both"/>
      </w:pPr>
      <w:r>
        <w:t xml:space="preserve">Furthermore, the consequences of poor clinical decision-making in midwifery are immediate and potentially life-threatening. Decisions regarding fetal positioning, </w:t>
      </w:r>
      <w:proofErr w:type="spellStart"/>
      <w:r>
        <w:t>labour</w:t>
      </w:r>
      <w:proofErr w:type="spellEnd"/>
      <w:r>
        <w:t xml:space="preserve"> progression, blood pressure management, and neonatal assessment must be made rapidly and accurately. The training system must therefore provide not only knowledge transmission but also a credible simulation of the time pressure, complexity, and </w:t>
      </w:r>
      <w:proofErr w:type="gramStart"/>
      <w:r>
        <w:t>consequence</w:t>
      </w:r>
      <w:proofErr w:type="gramEnd"/>
      <w:r>
        <w:t xml:space="preserve"> that </w:t>
      </w:r>
      <w:proofErr w:type="spellStart"/>
      <w:r>
        <w:t>characterise</w:t>
      </w:r>
      <w:proofErr w:type="spellEnd"/>
      <w:r>
        <w:t xml:space="preserve"> real midwifery decision-making.</w:t>
      </w:r>
    </w:p>
    <w:p w:rsidR="000B00CA" w:rsidRDefault="00000000" w14:paraId="099DCB56" w14:textId="77777777">
      <w:pPr>
        <w:spacing w:after="200" w:line="360" w:lineRule="auto"/>
        <w:jc w:val="both"/>
      </w:pPr>
      <w:r>
        <w:t>Existing digital educational tools available to midwifery students in Sri Lanka are predominantly text-based e-learning modules and video resources. These tools support knowledge acquisition but do not develop the decision-making skills, situational awareness, or clinical confidence needed for professional practice. A more immersive and interactive learning solution is urgently needed.</w:t>
      </w:r>
    </w:p>
    <w:p w:rsidR="000B00CA" w:rsidRDefault="00000000" w14:paraId="058E6349" w14:textId="77777777">
      <w:pPr>
        <w:spacing w:after="200" w:line="360" w:lineRule="auto"/>
        <w:jc w:val="both"/>
      </w:pPr>
      <w:r>
        <w:t>The central research problem is therefore: How can immersive Virtual Reality technology be effectively applied to develop clinical decision-making skills among midwifery students in Sri Lanka, within a safe, engaging, and educationally sound training platform?</w:t>
      </w:r>
    </w:p>
    <w:p w:rsidR="000B00CA" w:rsidRDefault="00000000" w14:paraId="42838E1C" w14:textId="77777777">
      <w:pPr>
        <w:pStyle w:val="Heading2"/>
      </w:pPr>
      <w:r>
        <w:t>1.4 Research Objectives</w:t>
      </w:r>
    </w:p>
    <w:p w:rsidR="000B00CA" w:rsidRDefault="00000000" w14:paraId="4BEF908D" w14:textId="77777777">
      <w:pPr>
        <w:pStyle w:val="Heading3"/>
      </w:pPr>
      <w:r>
        <w:t>1.4.1 Main Objective</w:t>
      </w:r>
    </w:p>
    <w:p w:rsidR="000B00CA" w:rsidRDefault="00000000" w14:paraId="40895CE5" w14:textId="77777777">
      <w:pPr>
        <w:spacing w:after="200" w:line="360" w:lineRule="auto"/>
        <w:jc w:val="both"/>
      </w:pPr>
      <w:r>
        <w:t>The main objective of this research is to design, develop, and evaluate an immersive Virtual Reality (VR)–based scenario learning environment that enables midwifery students to practice and improve clinical decision-making skills across antenatal, intrapartum, and postnatal maternal care situations, within a safe, interactive, and repeatable virtual setting.</w:t>
      </w:r>
    </w:p>
    <w:p w:rsidR="000B00CA" w:rsidRDefault="00000000" w14:paraId="70BD97B4" w14:textId="77777777">
      <w:pPr>
        <w:spacing w:after="200" w:line="360" w:lineRule="auto"/>
        <w:jc w:val="both"/>
      </w:pPr>
      <w:r>
        <w:t xml:space="preserve">Upon entering the VR environment, the learner is placed within a realistic virtual clinical setting and presented with a maternal care scenario. The scenario evolves in </w:t>
      </w:r>
      <w:r>
        <w:t>response to the learner's decisions, requiring continuous reassessment of the patient's condition. Immediate, contextual feedback is delivered after each decision point, reinforcing correct reasoning and correcting misconceptions. The overarching aim is to close the gap between theoretical midwifery knowledge and real-world clinical readiness.</w:t>
      </w:r>
    </w:p>
    <w:p w:rsidR="000B00CA" w:rsidRDefault="00000000" w14:paraId="3471BE6A" w14:textId="77777777">
      <w:pPr>
        <w:pStyle w:val="Heading3"/>
      </w:pPr>
      <w:r>
        <w:t>1.4.2 Specific Objectives</w:t>
      </w:r>
    </w:p>
    <w:p w:rsidR="000B00CA" w:rsidRDefault="00000000" w14:paraId="0AA2C340" w14:textId="77777777">
      <w:pPr>
        <w:spacing w:after="160" w:line="360" w:lineRule="auto"/>
        <w:jc w:val="both"/>
      </w:pPr>
      <w:r>
        <w:t>The following specific objectives provide a structured roadmap for achieving the main research goal:</w:t>
      </w:r>
    </w:p>
    <w:p w:rsidR="000B00CA" w:rsidRDefault="00000000" w14:paraId="21292074" w14:textId="77777777">
      <w:pPr>
        <w:pStyle w:val="ListParagraph"/>
        <w:numPr>
          <w:ilvl w:val="0"/>
          <w:numId w:val="2"/>
        </w:numPr>
        <w:spacing w:after="120" w:line="360" w:lineRule="auto"/>
      </w:pPr>
      <w:r>
        <w:t xml:space="preserve">Design and develop a set of clinically accurate, contextually realistic VR-based maternal care scenarios covering antenatal, intrapartum, and postnatal stages, validated against </w:t>
      </w:r>
      <w:proofErr w:type="spellStart"/>
      <w:r>
        <w:t>recognised</w:t>
      </w:r>
      <w:proofErr w:type="spellEnd"/>
      <w:r>
        <w:t xml:space="preserve"> Sri Lankan midwifery guidelines.</w:t>
      </w:r>
    </w:p>
    <w:p w:rsidR="000B00CA" w:rsidRDefault="00000000" w14:paraId="41CED071" w14:textId="77777777">
      <w:pPr>
        <w:pStyle w:val="ListParagraph"/>
        <w:numPr>
          <w:ilvl w:val="0"/>
          <w:numId w:val="2"/>
        </w:numPr>
        <w:spacing w:after="120" w:line="360" w:lineRule="auto"/>
      </w:pPr>
      <w:r>
        <w:t xml:space="preserve">Build an immersive 3D virtual clinical environment using Unity and </w:t>
      </w:r>
      <w:proofErr w:type="spellStart"/>
      <w:r>
        <w:t>OpenXR</w:t>
      </w:r>
      <w:proofErr w:type="spellEnd"/>
      <w:r>
        <w:t xml:space="preserve"> that accurately represents the physical settings encountered in Sri Lankan maternity care, including antenatal clinics, </w:t>
      </w:r>
      <w:proofErr w:type="spellStart"/>
      <w:r>
        <w:t>labour</w:t>
      </w:r>
      <w:proofErr w:type="spellEnd"/>
      <w:r>
        <w:t xml:space="preserve"> wards, and postnatal rooms.</w:t>
      </w:r>
    </w:p>
    <w:p w:rsidR="000B00CA" w:rsidRDefault="00000000" w14:paraId="361F51C6" w14:textId="77777777">
      <w:pPr>
        <w:pStyle w:val="ListParagraph"/>
        <w:numPr>
          <w:ilvl w:val="0"/>
          <w:numId w:val="2"/>
        </w:numPr>
        <w:spacing w:after="120" w:line="360" w:lineRule="auto"/>
      </w:pPr>
      <w:r>
        <w:t>Develop an interactive in-VR decision-making interface through which students can observe patient conditions, respond to scenario prompts, and select appropriate clinical actions using VR controllers.</w:t>
      </w:r>
    </w:p>
    <w:p w:rsidR="000B00CA" w:rsidRDefault="00000000" w14:paraId="6A90E0C9" w14:textId="77777777">
      <w:pPr>
        <w:pStyle w:val="ListParagraph"/>
        <w:numPr>
          <w:ilvl w:val="0"/>
          <w:numId w:val="2"/>
        </w:numPr>
        <w:spacing w:after="120" w:line="360" w:lineRule="auto"/>
      </w:pPr>
      <w:r>
        <w:t xml:space="preserve">Implement </w:t>
      </w:r>
      <w:proofErr w:type="gramStart"/>
      <w:r>
        <w:t>an immediate</w:t>
      </w:r>
      <w:proofErr w:type="gramEnd"/>
      <w:r>
        <w:t xml:space="preserve"> feedback and guided explanation system that delivers contextual, educationally grounded responses to each student decision, supporting reflective learning and clinical reasoning development.</w:t>
      </w:r>
    </w:p>
    <w:p w:rsidR="000B00CA" w:rsidRDefault="00000000" w14:paraId="530C6047" w14:textId="77777777">
      <w:pPr>
        <w:pStyle w:val="ListParagraph"/>
        <w:numPr>
          <w:ilvl w:val="0"/>
          <w:numId w:val="2"/>
        </w:numPr>
        <w:spacing w:after="120" w:line="360" w:lineRule="auto"/>
      </w:pPr>
      <w:r>
        <w:t>Design a structured, module-based learning progression that supports repeated scenario practice, self-paced learning, and performance tracking through decision scores and completion records.</w:t>
      </w:r>
    </w:p>
    <w:p w:rsidR="000B00CA" w:rsidRDefault="00000000" w14:paraId="1CD654CB" w14:textId="77777777">
      <w:pPr>
        <w:pStyle w:val="ListParagraph"/>
        <w:numPr>
          <w:ilvl w:val="0"/>
          <w:numId w:val="2"/>
        </w:numPr>
        <w:spacing w:after="120" w:line="360" w:lineRule="auto"/>
      </w:pPr>
      <w:r>
        <w:t>Evaluate the usability of the VR system using the System Usability Scale (SUS) and structured interviews with midwifery and nursing students.</w:t>
      </w:r>
    </w:p>
    <w:p w:rsidR="000B00CA" w:rsidRDefault="00000000" w14:paraId="657FB0C8" w14:textId="77777777">
      <w:pPr>
        <w:pStyle w:val="ListParagraph"/>
        <w:numPr>
          <w:ilvl w:val="0"/>
          <w:numId w:val="2"/>
        </w:numPr>
        <w:spacing w:after="120" w:line="360" w:lineRule="auto"/>
      </w:pPr>
      <w:r>
        <w:t>Assess the system's effectiveness in improving clinical decision-making confidence and knowledge through pre- and post-use comparative assessments.</w:t>
      </w:r>
    </w:p>
    <w:p w:rsidR="000B00CA" w:rsidRDefault="000B00CA" w14:paraId="6EADDBF8" w14:textId="77777777">
      <w:pPr>
        <w:spacing w:after="200"/>
      </w:pPr>
    </w:p>
    <w:p w:rsidR="000B00CA" w:rsidRDefault="00000000" w14:paraId="1EDCA7D7" w14:textId="77777777">
      <w:pPr>
        <w:pStyle w:val="Heading1"/>
        <w:pageBreakBefore/>
      </w:pPr>
      <w:r>
        <w:t>2. METHODOLOGY</w:t>
      </w:r>
    </w:p>
    <w:p w:rsidR="000B00CA" w:rsidRDefault="00000000" w14:paraId="121FA891" w14:textId="77777777">
      <w:pPr>
        <w:spacing w:after="200" w:line="360" w:lineRule="auto"/>
        <w:jc w:val="both"/>
      </w:pPr>
      <w:r>
        <w:t>This chapter presents the methodological framework adopted for the design, development, and evaluation of the VR-based midwifery training system. The methodology is structured around five core components: realistic 3D clinical environment design, scenario development and clinical content validation, interactive decision-making mechanism, feedback and guidance system, and structured learning modules. Together, these components form a cohesive and educationally grounded VR learning platform.</w:t>
      </w:r>
    </w:p>
    <w:p w:rsidR="000B00CA" w:rsidRDefault="00000000" w14:paraId="639284C3" w14:textId="77777777">
      <w:pPr>
        <w:spacing w:after="200" w:line="360" w:lineRule="auto"/>
        <w:jc w:val="both"/>
      </w:pPr>
      <w:r>
        <w:t>The development methodology follows an iterative, user-</w:t>
      </w:r>
      <w:proofErr w:type="spellStart"/>
      <w:r>
        <w:t>centred</w:t>
      </w:r>
      <w:proofErr w:type="spellEnd"/>
      <w:r>
        <w:t xml:space="preserve"> design approach. Initial requirements were gathered through consultation with the clinical supervisor (Senior Midwife Sandya Liyanage) and academic supervisors. Prototype versions of the system were tested with small groups of students, and feedback was incorporated into subsequent development iterations. This cyclical process of design, development, testing, and refinement ensured that the final system was both technically robust and educationally effective.</w:t>
      </w:r>
    </w:p>
    <w:p w:rsidR="000B00CA" w:rsidRDefault="00000000" w14:paraId="06FC0EA0" w14:textId="77777777">
      <w:pPr>
        <w:pStyle w:val="Heading2"/>
      </w:pPr>
      <w:r>
        <w:t>2.1 System Architecture</w:t>
      </w:r>
    </w:p>
    <w:p w:rsidR="000B00CA" w:rsidRDefault="00000000" w14:paraId="0EC9C52D" w14:textId="77777777">
      <w:pPr>
        <w:spacing w:after="200" w:line="360" w:lineRule="auto"/>
        <w:jc w:val="both"/>
      </w:pPr>
      <w:r>
        <w:t xml:space="preserve">The overall system architecture of the VR midwifery training platform is </w:t>
      </w:r>
      <w:proofErr w:type="spellStart"/>
      <w:r>
        <w:t>organised</w:t>
      </w:r>
      <w:proofErr w:type="spellEnd"/>
      <w:r>
        <w:t xml:space="preserve"> into four principal layers: the User Interaction Layer, the Application Logic Layer, the Scenario and Content Layer, and the Data Management Layer.</w:t>
      </w:r>
    </w:p>
    <w:p w:rsidR="000B00CA" w:rsidRDefault="00000000" w14:paraId="6D9E19E6" w14:textId="77777777">
      <w:pPr>
        <w:spacing w:after="200" w:line="360" w:lineRule="auto"/>
        <w:jc w:val="both"/>
      </w:pPr>
      <w:r>
        <w:t>The User Interaction Layer encompasses all elements through which the student engages with the VR system, including the VR headset display, motion controllers, hand tracking, and the in-VR user interface panels. This layer is responsible for rendering the immersive 3D environment and capturing all user inputs.</w:t>
      </w:r>
    </w:p>
    <w:p w:rsidR="000B00CA" w:rsidRDefault="00000000" w14:paraId="6554827D" w14:textId="77777777">
      <w:pPr>
        <w:spacing w:after="200" w:line="360" w:lineRule="auto"/>
        <w:jc w:val="both"/>
      </w:pPr>
      <w:r>
        <w:t>The Application Logic Layer, implemented in C# within the Unity Engine, manages the execution of scenario logic, the processing of student decisions, the evaluation of response correctness, and the delivery of feedback. This layer acts as the cognitive core of the system, connecting student actions to scenario outcomes.</w:t>
      </w:r>
    </w:p>
    <w:p w:rsidR="000B00CA" w:rsidRDefault="00000000" w14:paraId="761EF203" w14:textId="77777777">
      <w:pPr>
        <w:spacing w:after="200" w:line="360" w:lineRule="auto"/>
        <w:jc w:val="both"/>
      </w:pPr>
      <w:r>
        <w:t xml:space="preserve">The Scenario and Content Layer </w:t>
      </w:r>
      <w:proofErr w:type="gramStart"/>
      <w:r>
        <w:t>contains</w:t>
      </w:r>
      <w:proofErr w:type="gramEnd"/>
      <w:r>
        <w:t xml:space="preserve"> all clinical scenario definitions, decision trees, patient condition parameters, and feedback text. Scenarios are stored as structured data objects that the application logic layer reads and executes dynamically. This separation of content from logic enables straightforward scenario addition and modification without requiring changes to the core application code.</w:t>
      </w:r>
    </w:p>
    <w:p w:rsidR="000B00CA" w:rsidRDefault="00000000" w14:paraId="1C375FEB" w14:textId="77777777">
      <w:pPr>
        <w:spacing w:after="200" w:line="360" w:lineRule="auto"/>
        <w:jc w:val="both"/>
      </w:pPr>
      <w:r>
        <w:t>The Data Management Layer handles the local storage of student performance data, including decision scores, response times, incorrect answer counts, and scenario completion records. This layer enables progress tracking across multiple learning sessions.</w:t>
      </w:r>
    </w:p>
    <w:p w:rsidR="000B00CA" w:rsidRDefault="00000000" w14:paraId="1367738B" w14:textId="77777777">
      <w:pPr>
        <w:pStyle w:val="Heading2"/>
      </w:pPr>
      <w:r>
        <w:t>2.2 System Overview</w:t>
      </w:r>
    </w:p>
    <w:p w:rsidR="000B00CA" w:rsidRDefault="00000000" w14:paraId="02C865AE" w14:textId="77777777">
      <w:pPr>
        <w:spacing w:after="200" w:line="360" w:lineRule="auto"/>
        <w:jc w:val="both"/>
      </w:pPr>
      <w:r>
        <w:t>The VR application is structured into three sequential maternal care stages, each corresponding to a distinct phase of the maternal care continuum. Students must complete each stage before progressing to the next, though individual stages may be repeated for practice purposes.</w:t>
      </w:r>
    </w:p>
    <w:p w:rsidR="000B00CA" w:rsidRDefault="00000000" w14:paraId="5CF170F1" w14:textId="77777777">
      <w:pPr>
        <w:spacing w:after="200" w:line="360" w:lineRule="auto"/>
        <w:jc w:val="both"/>
      </w:pPr>
      <w:r>
        <w:t>Stage 1 – Antenatal Care: The student enters a virtual antenatal clinic and is introduced to a pregnant patient at 36 weeks gestation. The environment includes a patient bed, blood pressure monitoring station, fetal heart rate monitor, and clinical documentation board. The student interacts with the environment to perform an initial patient assessment, including checking blood pressure and reviewing the patient's clinical history. Decision prompts assess the student's ability to identify risk indicators and determine appropriate antenatal management actions.</w:t>
      </w:r>
    </w:p>
    <w:p w:rsidR="000B00CA" w:rsidRDefault="00000000" w14:paraId="3586B841" w14:textId="77777777">
      <w:pPr>
        <w:spacing w:after="200" w:line="360" w:lineRule="auto"/>
        <w:jc w:val="both"/>
      </w:pPr>
      <w:r>
        <w:t xml:space="preserve">Stage 2 – Intrapartum Care (Labor Monitoring): The student is placed in a virtual </w:t>
      </w:r>
      <w:proofErr w:type="spellStart"/>
      <w:r>
        <w:t>labour</w:t>
      </w:r>
      <w:proofErr w:type="spellEnd"/>
      <w:r>
        <w:t xml:space="preserve"> ward where the patient is in the early stages of </w:t>
      </w:r>
      <w:proofErr w:type="spellStart"/>
      <w:r>
        <w:t>labour</w:t>
      </w:r>
      <w:proofErr w:type="spellEnd"/>
      <w:r>
        <w:t xml:space="preserve">. The scenario dynamically progresses from early to active </w:t>
      </w:r>
      <w:proofErr w:type="spellStart"/>
      <w:r>
        <w:t>labour</w:t>
      </w:r>
      <w:proofErr w:type="spellEnd"/>
      <w:r>
        <w:t xml:space="preserve">, with visible changes in patient animation, increasing pain </w:t>
      </w:r>
      <w:proofErr w:type="spellStart"/>
      <w:r>
        <w:t>vocalisation</w:t>
      </w:r>
      <w:proofErr w:type="spellEnd"/>
      <w:r>
        <w:t xml:space="preserve">, and evolving clinical indicators. Decision prompts appear at key clinical junctures, requiring the student to assess </w:t>
      </w:r>
      <w:proofErr w:type="spellStart"/>
      <w:r>
        <w:t>labour</w:t>
      </w:r>
      <w:proofErr w:type="spellEnd"/>
      <w:r>
        <w:t xml:space="preserve"> progression, evaluate fetal wellbeing indicators, and select appropriate management responses. The dynamic nature of this stage requires continuous reassessment and tests the student's ability to adapt their decision-making as conditions change.</w:t>
      </w:r>
    </w:p>
    <w:p w:rsidR="000B00CA" w:rsidRDefault="00000000" w14:paraId="0C5752E8" w14:textId="77777777">
      <w:pPr>
        <w:spacing w:after="200" w:line="360" w:lineRule="auto"/>
        <w:jc w:val="both"/>
      </w:pPr>
      <w:r>
        <w:t xml:space="preserve">Stage 3 – Postnatal and Newborn Care: Following delivery, the student assesses both the mother and the newborn. Maternal assessment includes evaluation of uterine tone, lochia volume, blood pressure, and emotional wellbeing. Neonatal assessment involves Apgar scoring, skin </w:t>
      </w:r>
      <w:proofErr w:type="spellStart"/>
      <w:r>
        <w:t>colour</w:t>
      </w:r>
      <w:proofErr w:type="spellEnd"/>
      <w:r>
        <w:t xml:space="preserve"> assessment, respiratory observation, and temperature evaluation. Scenario-based questions test the student's ability to identify normal and abnormal postnatal findings and determine appropriate interventions. The stage concludes with a comprehensive performance feedback summary.</w:t>
      </w:r>
    </w:p>
    <w:p w:rsidR="000B00CA" w:rsidRDefault="00000000" w14:paraId="0D145817" w14:textId="77777777">
      <w:pPr>
        <w:pStyle w:val="Heading2"/>
      </w:pPr>
      <w:r>
        <w:t>2.3 VR Interaction Design</w:t>
      </w:r>
    </w:p>
    <w:p w:rsidR="000B00CA" w:rsidRDefault="00000000" w14:paraId="60841A9C" w14:textId="77777777">
      <w:pPr>
        <w:spacing w:after="200" w:line="360" w:lineRule="auto"/>
        <w:jc w:val="both"/>
      </w:pPr>
      <w:r>
        <w:t xml:space="preserve">The interaction design of the VR system was guided by established principles of immersive learning and human-computer interaction in VR environments. The primary design objectives were to </w:t>
      </w:r>
      <w:proofErr w:type="spellStart"/>
      <w:r>
        <w:t>maximise</w:t>
      </w:r>
      <w:proofErr w:type="spellEnd"/>
      <w:r>
        <w:t xml:space="preserve"> the sense of clinical presence, </w:t>
      </w:r>
      <w:proofErr w:type="spellStart"/>
      <w:r>
        <w:t>minimise</w:t>
      </w:r>
      <w:proofErr w:type="spellEnd"/>
      <w:r>
        <w:t xml:space="preserve"> cognitive overload from navigational complexity, and ensure that interaction mechanics serve the educational purpose of developing clinical decision-making rather than becoming obstacles to learning.</w:t>
      </w:r>
    </w:p>
    <w:p w:rsidR="000B00CA" w:rsidRDefault="00000000" w14:paraId="46FDAB9D" w14:textId="77777777">
      <w:pPr>
        <w:spacing w:after="200" w:line="360" w:lineRule="auto"/>
        <w:jc w:val="both"/>
      </w:pPr>
      <w:r>
        <w:t xml:space="preserve">Object interaction within the VR environment uses the XR Interaction Toolkit's grab and </w:t>
      </w:r>
      <w:proofErr w:type="gramStart"/>
      <w:r>
        <w:t>activate</w:t>
      </w:r>
      <w:proofErr w:type="gramEnd"/>
      <w:r>
        <w:t xml:space="preserve"> mechanics, allowing students to pick up and use medical props such as blood pressure cuffs, charts, and assessment tools. Visual affordances, including subtle pulsing highlights on interactable objects, guide students towards clinically relevant interactions without explicitly directing their attention, preserving the sense of autonomous discovery.</w:t>
      </w:r>
    </w:p>
    <w:p w:rsidR="000B00CA" w:rsidRDefault="00000000" w14:paraId="0CAD70D1" w14:textId="77777777">
      <w:pPr>
        <w:spacing w:after="200" w:line="360" w:lineRule="auto"/>
        <w:jc w:val="both"/>
      </w:pPr>
      <w:r>
        <w:t>Decision-making interactions are presented through floating UI panels that appear contextually within the VR space at appropriate decision points. Panels display a scenario prompt, clinical context information, and three to four multiple-choice response options. Students select responses using the VR controller pointer or hand-tracking ray cast. The spatial positioning of UI panels was carefully calibrated to ensure readability without interrupting spatial immersion.</w:t>
      </w:r>
    </w:p>
    <w:p w:rsidR="000B00CA" w:rsidRDefault="00000000" w14:paraId="74CDC00A" w14:textId="77777777">
      <w:pPr>
        <w:spacing w:after="200" w:line="360" w:lineRule="auto"/>
        <w:jc w:val="both"/>
      </w:pPr>
      <w:r>
        <w:t xml:space="preserve">The feedback system delivers responses immediately following each decision. Correct responses trigger a green confirmation panel with a concise clinical explanation reinforcing the reasoning behind the correct action. Incorrect responses trigger a red </w:t>
      </w:r>
      <w:r>
        <w:t>panel with a clear explanation of why the selected action was inappropriate, what the correct response should have been, and the clinical rationale for the recommended action. This immediate, explanatory feedback is central to the formative learning design of the system.</w:t>
      </w:r>
    </w:p>
    <w:p w:rsidR="000B00CA" w:rsidRDefault="00000000" w14:paraId="144D2FBB" w14:textId="77777777">
      <w:pPr>
        <w:pStyle w:val="Heading2"/>
      </w:pPr>
      <w:r>
        <w:t>2.4 Technologies Used</w:t>
      </w:r>
    </w:p>
    <w:p w:rsidR="000B00CA" w:rsidRDefault="000B00CA" w14:paraId="702CC237" w14:textId="77777777">
      <w:pPr>
        <w:spacing w:after="60"/>
      </w:pPr>
    </w:p>
    <w:p w:rsidR="000B00CA" w:rsidRDefault="00000000" w14:paraId="0023BB69" w14:textId="77777777">
      <w:pPr>
        <w:spacing w:after="120" w:line="360" w:lineRule="auto"/>
        <w:jc w:val="both"/>
      </w:pPr>
      <w:r>
        <w:rPr>
          <w:b/>
          <w:bCs/>
        </w:rPr>
        <w:t>Table 2.1: Technologies Used</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8"/>
        <w:gridCol w:w="1808"/>
        <w:gridCol w:w="4604"/>
      </w:tblGrid>
      <w:tr w:rsidR="000B00CA" w14:paraId="47BD4A83" w14:textId="77777777">
        <w:tblPrEx>
          <w:tblCellMar>
            <w:top w:w="0" w:type="dxa"/>
            <w:bottom w:w="0" w:type="dxa"/>
          </w:tblCellMar>
        </w:tblPrEx>
        <w:trPr>
          <w:tblHeader/>
        </w:trPr>
        <w:tc>
          <w:tcPr>
            <w:tcW w:w="180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75D94F55" w14:textId="77777777">
            <w:r>
              <w:rPr>
                <w:b/>
                <w:bCs/>
                <w:sz w:val="22"/>
                <w:szCs w:val="22"/>
              </w:rPr>
              <w:t>Component</w:t>
            </w:r>
          </w:p>
        </w:tc>
        <w:tc>
          <w:tcPr>
            <w:tcW w:w="180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2CC565D2" w14:textId="77777777">
            <w:r>
              <w:rPr>
                <w:b/>
                <w:bCs/>
                <w:sz w:val="22"/>
                <w:szCs w:val="22"/>
              </w:rPr>
              <w:t>Technology</w:t>
            </w:r>
          </w:p>
        </w:tc>
        <w:tc>
          <w:tcPr>
            <w:tcW w:w="4603"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2BDFE768" w14:textId="77777777">
            <w:r>
              <w:rPr>
                <w:b/>
                <w:bCs/>
                <w:sz w:val="22"/>
                <w:szCs w:val="22"/>
              </w:rPr>
              <w:t>Purpose</w:t>
            </w:r>
          </w:p>
        </w:tc>
      </w:tr>
      <w:tr w:rsidR="000B00CA" w14:paraId="5BAC632C"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3E0533D" w14:textId="77777777">
            <w:r>
              <w:rPr>
                <w:sz w:val="22"/>
                <w:szCs w:val="22"/>
              </w:rPr>
              <w:t>VR Development</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FE62839" w14:textId="77777777">
            <w:r>
              <w:rPr>
                <w:sz w:val="22"/>
                <w:szCs w:val="22"/>
              </w:rPr>
              <w:t>Unity 2022 LTS</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BA1DD1D" w14:textId="77777777">
            <w:r>
              <w:rPr>
                <w:sz w:val="22"/>
                <w:szCs w:val="22"/>
              </w:rPr>
              <w:t>Core development platform for VR environment and interactions</w:t>
            </w:r>
          </w:p>
        </w:tc>
      </w:tr>
      <w:tr w:rsidR="000B00CA" w14:paraId="1CDEABB5"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F656D51" w14:textId="77777777">
            <w:r>
              <w:rPr>
                <w:sz w:val="22"/>
                <w:szCs w:val="22"/>
              </w:rPr>
              <w:t>VR SDK</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11FB090" w14:textId="77777777">
            <w:proofErr w:type="spellStart"/>
            <w:r>
              <w:rPr>
                <w:sz w:val="22"/>
                <w:szCs w:val="22"/>
              </w:rPr>
              <w:t>OpenXR</w:t>
            </w:r>
            <w:proofErr w:type="spellEnd"/>
            <w:r>
              <w:rPr>
                <w:sz w:val="22"/>
                <w:szCs w:val="22"/>
              </w:rPr>
              <w:t xml:space="preserve"> / XR Interaction Toolkit</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7C57321" w14:textId="77777777">
            <w:r>
              <w:rPr>
                <w:sz w:val="22"/>
                <w:szCs w:val="22"/>
              </w:rPr>
              <w:t>Cross-platform VR device compatibility</w:t>
            </w:r>
          </w:p>
        </w:tc>
      </w:tr>
      <w:tr w:rsidR="000B00CA" w14:paraId="7C34C847"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56DF5C1" w14:textId="77777777">
            <w:r>
              <w:rPr>
                <w:sz w:val="22"/>
                <w:szCs w:val="22"/>
              </w:rPr>
              <w:t>3D Modelling</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679AD08" w14:textId="77777777">
            <w:r>
              <w:rPr>
                <w:sz w:val="22"/>
                <w:szCs w:val="22"/>
              </w:rPr>
              <w:t>Blender 3.6 / Unity Asset Store</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4EFBD10" w14:textId="77777777">
            <w:r>
              <w:rPr>
                <w:sz w:val="22"/>
                <w:szCs w:val="22"/>
              </w:rPr>
              <w:t>Clinical environment and character assets</w:t>
            </w:r>
          </w:p>
        </w:tc>
      </w:tr>
      <w:tr w:rsidR="000B00CA" w14:paraId="0EA2D46B"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FF45836" w14:textId="77777777">
            <w:r>
              <w:rPr>
                <w:sz w:val="22"/>
                <w:szCs w:val="22"/>
              </w:rPr>
              <w:t>Scripting</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BE8D261" w14:textId="77777777">
            <w:r>
              <w:rPr>
                <w:sz w:val="22"/>
                <w:szCs w:val="22"/>
              </w:rPr>
              <w:t>C# (.NET)</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DDBA703" w14:textId="77777777">
            <w:r>
              <w:rPr>
                <w:sz w:val="22"/>
                <w:szCs w:val="22"/>
              </w:rPr>
              <w:t>Scenario logic, decision engine, feedback system</w:t>
            </w:r>
          </w:p>
        </w:tc>
      </w:tr>
      <w:tr w:rsidR="000B00CA" w14:paraId="2412B51A"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7BBB470" w14:textId="77777777">
            <w:r>
              <w:rPr>
                <w:sz w:val="22"/>
                <w:szCs w:val="22"/>
              </w:rPr>
              <w:t>UI Design</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705DC92" w14:textId="77777777">
            <w:r>
              <w:rPr>
                <w:sz w:val="22"/>
                <w:szCs w:val="22"/>
              </w:rPr>
              <w:t xml:space="preserve">Unity UI / </w:t>
            </w:r>
            <w:proofErr w:type="spellStart"/>
            <w:r>
              <w:rPr>
                <w:sz w:val="22"/>
                <w:szCs w:val="22"/>
              </w:rPr>
              <w:t>TextMeshPro</w:t>
            </w:r>
            <w:proofErr w:type="spellEnd"/>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6EB8323" w14:textId="77777777">
            <w:r>
              <w:rPr>
                <w:sz w:val="22"/>
                <w:szCs w:val="22"/>
              </w:rPr>
              <w:t>In-VR decision panels and feedback displays</w:t>
            </w:r>
          </w:p>
        </w:tc>
      </w:tr>
      <w:tr w:rsidR="000B00CA" w14:paraId="0B78E4CF"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CBA62AF" w14:textId="77777777">
            <w:r>
              <w:rPr>
                <w:sz w:val="22"/>
                <w:szCs w:val="22"/>
              </w:rPr>
              <w:t>Character Animation</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568D547" w14:textId="77777777">
            <w:proofErr w:type="spellStart"/>
            <w:r>
              <w:rPr>
                <w:sz w:val="22"/>
                <w:szCs w:val="22"/>
              </w:rPr>
              <w:t>Mixamo</w:t>
            </w:r>
            <w:proofErr w:type="spellEnd"/>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1CAC873" w14:textId="77777777">
            <w:r>
              <w:rPr>
                <w:sz w:val="22"/>
                <w:szCs w:val="22"/>
              </w:rPr>
              <w:t xml:space="preserve">Realistic patient movement and </w:t>
            </w:r>
            <w:proofErr w:type="spellStart"/>
            <w:r>
              <w:rPr>
                <w:sz w:val="22"/>
                <w:szCs w:val="22"/>
              </w:rPr>
              <w:t>behaviour</w:t>
            </w:r>
            <w:proofErr w:type="spellEnd"/>
          </w:p>
        </w:tc>
      </w:tr>
      <w:tr w:rsidR="000B00CA" w14:paraId="76224D14"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7EE8495" w14:textId="77777777">
            <w:r>
              <w:rPr>
                <w:sz w:val="22"/>
                <w:szCs w:val="22"/>
              </w:rPr>
              <w:t>Audio</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461287C" w14:textId="77777777">
            <w:r>
              <w:rPr>
                <w:sz w:val="22"/>
                <w:szCs w:val="22"/>
              </w:rPr>
              <w:t>Unity Audio Mixer</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E5B0D84" w14:textId="77777777">
            <w:r>
              <w:rPr>
                <w:sz w:val="22"/>
                <w:szCs w:val="22"/>
              </w:rPr>
              <w:t>Pain cues, ambient clinical sounds</w:t>
            </w:r>
          </w:p>
        </w:tc>
      </w:tr>
      <w:tr w:rsidR="000B00CA" w14:paraId="5D1490CB"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CF3E716" w14:textId="77777777">
            <w:r>
              <w:rPr>
                <w:sz w:val="22"/>
                <w:szCs w:val="22"/>
              </w:rPr>
              <w:t>Progress Tracking</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3F50358" w14:textId="77777777">
            <w:r>
              <w:rPr>
                <w:sz w:val="22"/>
                <w:szCs w:val="22"/>
              </w:rPr>
              <w:t xml:space="preserve">Unity </w:t>
            </w:r>
            <w:proofErr w:type="spellStart"/>
            <w:r>
              <w:rPr>
                <w:sz w:val="22"/>
                <w:szCs w:val="22"/>
              </w:rPr>
              <w:t>PlayerPrefs</w:t>
            </w:r>
            <w:proofErr w:type="spellEnd"/>
            <w:r>
              <w:rPr>
                <w:sz w:val="22"/>
                <w:szCs w:val="22"/>
              </w:rPr>
              <w:t xml:space="preserve"> / Local JSON</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98E2454" w14:textId="77777777">
            <w:r>
              <w:rPr>
                <w:sz w:val="22"/>
                <w:szCs w:val="22"/>
              </w:rPr>
              <w:t>Score and completion record storage</w:t>
            </w:r>
          </w:p>
        </w:tc>
      </w:tr>
      <w:tr w:rsidR="000B00CA" w14:paraId="6FCCF172"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9039356" w14:textId="77777777">
            <w:r>
              <w:rPr>
                <w:sz w:val="22"/>
                <w:szCs w:val="22"/>
              </w:rPr>
              <w:t>Clinical Reference</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938310C" w14:textId="77777777">
            <w:r>
              <w:rPr>
                <w:sz w:val="22"/>
                <w:szCs w:val="22"/>
              </w:rPr>
              <w:t>Sri Lankan Midwifery Guidelines</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BBE54EE" w14:textId="77777777">
            <w:r>
              <w:rPr>
                <w:sz w:val="22"/>
                <w:szCs w:val="22"/>
              </w:rPr>
              <w:t>Content validation and decision accuracy</w:t>
            </w:r>
          </w:p>
        </w:tc>
      </w:tr>
      <w:tr w:rsidR="000B00CA" w14:paraId="55D4E2E8" w14:textId="77777777">
        <w:tblPrEx>
          <w:tblCellMar>
            <w:top w:w="0" w:type="dxa"/>
            <w:bottom w:w="0" w:type="dxa"/>
          </w:tblCellMar>
        </w:tblPrEx>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4578B17" w14:textId="77777777">
            <w:r>
              <w:rPr>
                <w:sz w:val="22"/>
                <w:szCs w:val="22"/>
              </w:rPr>
              <w:t>VR Hardware</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D7FC1C1" w14:textId="77777777">
            <w:r>
              <w:rPr>
                <w:sz w:val="22"/>
                <w:szCs w:val="22"/>
              </w:rPr>
              <w:t>Meta Quest 3</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938DF22" w14:textId="77777777">
            <w:r>
              <w:rPr>
                <w:sz w:val="22"/>
                <w:szCs w:val="22"/>
              </w:rPr>
              <w:t>Target deployment device</w:t>
            </w:r>
          </w:p>
        </w:tc>
      </w:tr>
    </w:tbl>
    <w:p w:rsidR="000B00CA" w:rsidRDefault="000B00CA" w14:paraId="6311CA07" w14:textId="77777777">
      <w:pPr>
        <w:spacing w:after="200"/>
      </w:pPr>
    </w:p>
    <w:p w:rsidR="000B00CA" w:rsidRDefault="00000000" w14:paraId="3C805006" w14:textId="77777777">
      <w:pPr>
        <w:pStyle w:val="Heading2"/>
      </w:pPr>
      <w:r>
        <w:t>2.5 Functional Requirements</w:t>
      </w:r>
    </w:p>
    <w:p w:rsidR="000B00CA" w:rsidRDefault="00000000" w14:paraId="218ADC16" w14:textId="77777777">
      <w:pPr>
        <w:spacing w:after="120" w:line="360" w:lineRule="auto"/>
        <w:jc w:val="both"/>
      </w:pPr>
      <w:r>
        <w:rPr>
          <w:b/>
          <w:bCs/>
        </w:rPr>
        <w:t>Table 2.2: Functional Requirements Summary</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30"/>
        <w:gridCol w:w="5855"/>
        <w:gridCol w:w="1635"/>
      </w:tblGrid>
      <w:tr w:rsidR="000B00CA" w14:paraId="02A19831" w14:textId="77777777">
        <w:tblPrEx>
          <w:tblCellMar>
            <w:top w:w="0" w:type="dxa"/>
            <w:bottom w:w="0" w:type="dxa"/>
          </w:tblCellMar>
        </w:tblPrEx>
        <w:trPr>
          <w:tblHeader/>
        </w:trPr>
        <w:tc>
          <w:tcPr>
            <w:tcW w:w="65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6729ECAA" w14:textId="77777777">
            <w:r>
              <w:rPr>
                <w:b/>
                <w:bCs/>
                <w:sz w:val="22"/>
                <w:szCs w:val="22"/>
              </w:rPr>
              <w:t>ID</w:t>
            </w:r>
          </w:p>
        </w:tc>
        <w:tc>
          <w:tcPr>
            <w:tcW w:w="591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4E692A32" w14:textId="77777777">
            <w:r>
              <w:rPr>
                <w:b/>
                <w:bCs/>
                <w:sz w:val="22"/>
                <w:szCs w:val="22"/>
              </w:rPr>
              <w:t>Requirement</w:t>
            </w:r>
          </w:p>
        </w:tc>
        <w:tc>
          <w:tcPr>
            <w:tcW w:w="1644"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3384A458" w14:textId="77777777">
            <w:r>
              <w:rPr>
                <w:b/>
                <w:bCs/>
                <w:sz w:val="22"/>
                <w:szCs w:val="22"/>
              </w:rPr>
              <w:t>Priority</w:t>
            </w:r>
          </w:p>
        </w:tc>
      </w:tr>
      <w:tr w:rsidR="000B00CA" w14:paraId="68777157"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C584993" w14:textId="77777777">
            <w:r>
              <w:rPr>
                <w:sz w:val="22"/>
                <w:szCs w:val="22"/>
              </w:rPr>
              <w:t>FR01</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20B419B" w14:textId="77777777">
            <w:r>
              <w:rPr>
                <w:sz w:val="22"/>
                <w:szCs w:val="22"/>
              </w:rPr>
              <w:t>Students can navigate the VR training lobby and select from available care stage scenarios</w:t>
            </w:r>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4E0A06D" w14:textId="77777777">
            <w:r>
              <w:rPr>
                <w:sz w:val="22"/>
                <w:szCs w:val="22"/>
              </w:rPr>
              <w:t>High</w:t>
            </w:r>
          </w:p>
        </w:tc>
      </w:tr>
      <w:tr w:rsidR="000B00CA" w14:paraId="09A50FB6"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94402E0" w14:textId="77777777">
            <w:r>
              <w:rPr>
                <w:sz w:val="22"/>
                <w:szCs w:val="22"/>
              </w:rPr>
              <w:t>FR02</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12F3745" w14:textId="77777777">
            <w:r>
              <w:rPr>
                <w:sz w:val="22"/>
                <w:szCs w:val="22"/>
              </w:rPr>
              <w:t>The system renders immersive 3D clinical environments with interactive props</w:t>
            </w:r>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B68417D" w14:textId="77777777">
            <w:r>
              <w:rPr>
                <w:sz w:val="22"/>
                <w:szCs w:val="22"/>
              </w:rPr>
              <w:t>High</w:t>
            </w:r>
          </w:p>
        </w:tc>
      </w:tr>
      <w:tr w:rsidR="000B00CA" w14:paraId="6FC63FD7"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C586E8B" w14:textId="77777777">
            <w:r>
              <w:rPr>
                <w:sz w:val="22"/>
                <w:szCs w:val="22"/>
              </w:rPr>
              <w:t>FR03</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7959188" w14:textId="77777777">
            <w:r>
              <w:rPr>
                <w:sz w:val="22"/>
                <w:szCs w:val="22"/>
              </w:rPr>
              <w:t xml:space="preserve">Virtual patients display observable symptoms and clinically relevant </w:t>
            </w:r>
            <w:proofErr w:type="spellStart"/>
            <w:r>
              <w:rPr>
                <w:sz w:val="22"/>
                <w:szCs w:val="22"/>
              </w:rPr>
              <w:t>behaviours</w:t>
            </w:r>
            <w:proofErr w:type="spellEnd"/>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FFCC961" w14:textId="77777777">
            <w:r>
              <w:rPr>
                <w:sz w:val="22"/>
                <w:szCs w:val="22"/>
              </w:rPr>
              <w:t>High</w:t>
            </w:r>
          </w:p>
        </w:tc>
      </w:tr>
      <w:tr w:rsidR="000B00CA" w14:paraId="2891F7C5"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38BFE63" w14:textId="77777777">
            <w:r>
              <w:rPr>
                <w:sz w:val="22"/>
                <w:szCs w:val="22"/>
              </w:rPr>
              <w:t>FR04</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CAAE95E" w14:textId="77777777">
            <w:r>
              <w:rPr>
                <w:sz w:val="22"/>
                <w:szCs w:val="22"/>
              </w:rPr>
              <w:t>Decision prompts present scenario questions with multiple-choice options at appropriate points</w:t>
            </w:r>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3C786FA" w14:textId="77777777">
            <w:r>
              <w:rPr>
                <w:sz w:val="22"/>
                <w:szCs w:val="22"/>
              </w:rPr>
              <w:t>High</w:t>
            </w:r>
          </w:p>
        </w:tc>
      </w:tr>
      <w:tr w:rsidR="000B00CA" w14:paraId="1CCDE6BA"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2DAF6F8" w14:textId="77777777">
            <w:r>
              <w:rPr>
                <w:sz w:val="22"/>
                <w:szCs w:val="22"/>
              </w:rPr>
              <w:t>FR05</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54136A0" w14:textId="77777777">
            <w:r>
              <w:rPr>
                <w:sz w:val="22"/>
                <w:szCs w:val="22"/>
              </w:rPr>
              <w:t>Immediate feedback with clinical explanations is delivered after each decision</w:t>
            </w:r>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1D96A3F" w14:textId="77777777">
            <w:r>
              <w:rPr>
                <w:sz w:val="22"/>
                <w:szCs w:val="22"/>
              </w:rPr>
              <w:t>High</w:t>
            </w:r>
          </w:p>
        </w:tc>
      </w:tr>
      <w:tr w:rsidR="000B00CA" w14:paraId="51FB3597"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219405E" w14:textId="77777777">
            <w:r>
              <w:rPr>
                <w:sz w:val="22"/>
                <w:szCs w:val="22"/>
              </w:rPr>
              <w:t>FR06</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DC724F9" w14:textId="77777777">
            <w:r>
              <w:rPr>
                <w:sz w:val="22"/>
                <w:szCs w:val="22"/>
              </w:rPr>
              <w:t>Students can repeat any scenario without limit</w:t>
            </w:r>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BE24198" w14:textId="77777777">
            <w:r>
              <w:rPr>
                <w:sz w:val="22"/>
                <w:szCs w:val="22"/>
              </w:rPr>
              <w:t>Medium</w:t>
            </w:r>
          </w:p>
        </w:tc>
      </w:tr>
      <w:tr w:rsidR="000B00CA" w14:paraId="68CAF13F"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D43C5BD" w14:textId="77777777">
            <w:r>
              <w:rPr>
                <w:sz w:val="22"/>
                <w:szCs w:val="22"/>
              </w:rPr>
              <w:t>FR07</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C059C02" w14:textId="77777777">
            <w:r>
              <w:rPr>
                <w:sz w:val="22"/>
                <w:szCs w:val="22"/>
              </w:rPr>
              <w:t>The system tracks and displays decision scores and completion status</w:t>
            </w:r>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E3EC2FC" w14:textId="77777777">
            <w:r>
              <w:rPr>
                <w:sz w:val="22"/>
                <w:szCs w:val="22"/>
              </w:rPr>
              <w:t>Medium</w:t>
            </w:r>
          </w:p>
        </w:tc>
      </w:tr>
      <w:tr w:rsidR="000B00CA" w14:paraId="1C9F04B5"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C95E477" w14:textId="77777777">
            <w:r>
              <w:rPr>
                <w:sz w:val="22"/>
                <w:szCs w:val="22"/>
              </w:rPr>
              <w:t>FR08</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D6A7642" w14:textId="77777777">
            <w:r>
              <w:rPr>
                <w:sz w:val="22"/>
                <w:szCs w:val="22"/>
              </w:rPr>
              <w:t>The system includes contextual hints accessible upon request</w:t>
            </w:r>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8479153" w14:textId="77777777">
            <w:r>
              <w:rPr>
                <w:sz w:val="22"/>
                <w:szCs w:val="22"/>
              </w:rPr>
              <w:t>Low</w:t>
            </w:r>
          </w:p>
        </w:tc>
      </w:tr>
      <w:tr w:rsidR="000B00CA" w14:paraId="5F361A97"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B844848" w14:textId="77777777">
            <w:r>
              <w:rPr>
                <w:sz w:val="22"/>
                <w:szCs w:val="22"/>
              </w:rPr>
              <w:t>FR09</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CD5B24C" w14:textId="77777777">
            <w:r>
              <w:rPr>
                <w:sz w:val="22"/>
                <w:szCs w:val="22"/>
              </w:rPr>
              <w:t>Audio cues (pain sounds, environment) support scenario immersion</w:t>
            </w:r>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D25D3AA" w14:textId="77777777">
            <w:r>
              <w:rPr>
                <w:sz w:val="22"/>
                <w:szCs w:val="22"/>
              </w:rPr>
              <w:t>Medium</w:t>
            </w:r>
          </w:p>
        </w:tc>
      </w:tr>
      <w:tr w:rsidR="000B00CA" w14:paraId="1FB94F94"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9A6FA2F" w14:textId="77777777">
            <w:r>
              <w:rPr>
                <w:sz w:val="22"/>
                <w:szCs w:val="22"/>
              </w:rPr>
              <w:t>FR10</w:t>
            </w:r>
          </w:p>
        </w:tc>
        <w:tc>
          <w:tcPr>
            <w:tcW w:w="591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5D8A30E" w14:textId="77777777">
            <w:r>
              <w:rPr>
                <w:sz w:val="22"/>
                <w:szCs w:val="22"/>
              </w:rPr>
              <w:t>Performance summary is shown at the end of each completed stage</w:t>
            </w:r>
          </w:p>
        </w:tc>
        <w:tc>
          <w:tcPr>
            <w:tcW w:w="164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2F442F3" w14:textId="77777777">
            <w:r>
              <w:rPr>
                <w:sz w:val="22"/>
                <w:szCs w:val="22"/>
              </w:rPr>
              <w:t>High</w:t>
            </w:r>
          </w:p>
        </w:tc>
      </w:tr>
    </w:tbl>
    <w:p w:rsidR="000B00CA" w:rsidRDefault="000B00CA" w14:paraId="232E9870" w14:textId="77777777">
      <w:pPr>
        <w:spacing w:after="200"/>
      </w:pPr>
    </w:p>
    <w:p w:rsidR="000B00CA" w:rsidRDefault="00000000" w14:paraId="4D9AD8F4" w14:textId="77777777">
      <w:pPr>
        <w:pStyle w:val="Heading2"/>
      </w:pPr>
      <w:r>
        <w:t>2.6 Non-Functional Requirements</w:t>
      </w:r>
    </w:p>
    <w:p w:rsidR="000B00CA" w:rsidRDefault="00000000" w14:paraId="4881E16E" w14:textId="77777777">
      <w:pPr>
        <w:pStyle w:val="ListParagraph"/>
        <w:numPr>
          <w:ilvl w:val="0"/>
          <w:numId w:val="3"/>
        </w:numPr>
        <w:spacing w:after="120" w:line="360" w:lineRule="auto"/>
      </w:pPr>
      <w:r>
        <w:t xml:space="preserve">Clinical Accuracy: All scenarios, decision pathways, and feedback content must comply with </w:t>
      </w:r>
      <w:proofErr w:type="spellStart"/>
      <w:r>
        <w:t>recognised</w:t>
      </w:r>
      <w:proofErr w:type="spellEnd"/>
      <w:r>
        <w:t xml:space="preserve"> Sri Lankan midwifery and maternal care guidelines.</w:t>
      </w:r>
    </w:p>
    <w:p w:rsidR="000B00CA" w:rsidRDefault="00000000" w14:paraId="39B21C2B" w14:textId="77777777">
      <w:pPr>
        <w:pStyle w:val="ListParagraph"/>
        <w:numPr>
          <w:ilvl w:val="0"/>
          <w:numId w:val="3"/>
        </w:numPr>
        <w:spacing w:after="120" w:line="360" w:lineRule="auto"/>
      </w:pPr>
      <w:r>
        <w:t>Scenario Realism: Virtual environments, patient animations, audio cues, and clinical indicators must reflect real-world midwifery practice settings.</w:t>
      </w:r>
    </w:p>
    <w:p w:rsidR="000B00CA" w:rsidRDefault="00000000" w14:paraId="00EF63FC" w14:textId="77777777">
      <w:pPr>
        <w:pStyle w:val="ListParagraph"/>
        <w:numPr>
          <w:ilvl w:val="0"/>
          <w:numId w:val="3"/>
        </w:numPr>
        <w:spacing w:after="120" w:line="360" w:lineRule="auto"/>
      </w:pPr>
      <w:r>
        <w:t xml:space="preserve">Usability: The system must be </w:t>
      </w:r>
      <w:proofErr w:type="gramStart"/>
      <w:r>
        <w:t>navigable</w:t>
      </w:r>
      <w:proofErr w:type="gramEnd"/>
      <w:r>
        <w:t xml:space="preserve"> by students with no prior VR experience within a 10-minute orientation period.</w:t>
      </w:r>
    </w:p>
    <w:p w:rsidR="000B00CA" w:rsidRDefault="00000000" w14:paraId="7ADB5D29" w14:textId="77777777">
      <w:pPr>
        <w:pStyle w:val="ListParagraph"/>
        <w:numPr>
          <w:ilvl w:val="0"/>
          <w:numId w:val="3"/>
        </w:numPr>
        <w:spacing w:after="120" w:line="360" w:lineRule="auto"/>
      </w:pPr>
      <w:r>
        <w:t>Performance: The application must maintain a minimum frame rate of 72 FPS on the target device to prevent VR-induced discomfort.</w:t>
      </w:r>
    </w:p>
    <w:p w:rsidR="000B00CA" w:rsidRDefault="00000000" w14:paraId="4C91EAF3" w14:textId="77777777">
      <w:pPr>
        <w:pStyle w:val="ListParagraph"/>
        <w:numPr>
          <w:ilvl w:val="0"/>
          <w:numId w:val="3"/>
        </w:numPr>
        <w:spacing w:after="120" w:line="360" w:lineRule="auto"/>
      </w:pPr>
      <w:r>
        <w:t>Reliability: The system must complete full scenario cycles without crashes, freezes, or data loss.</w:t>
      </w:r>
    </w:p>
    <w:p w:rsidR="000B00CA" w:rsidRDefault="00000000" w14:paraId="14EF57CD" w14:textId="77777777">
      <w:pPr>
        <w:pStyle w:val="ListParagraph"/>
        <w:numPr>
          <w:ilvl w:val="0"/>
          <w:numId w:val="3"/>
        </w:numPr>
        <w:spacing w:after="120" w:line="360" w:lineRule="auto"/>
      </w:pPr>
      <w:r>
        <w:t xml:space="preserve">Accessibility: UI text and panel elements must be readable at standard VR viewing distances (0.5–2.0 </w:t>
      </w:r>
      <w:proofErr w:type="spellStart"/>
      <w:r>
        <w:t>metres</w:t>
      </w:r>
      <w:proofErr w:type="spellEnd"/>
      <w:r>
        <w:t>).</w:t>
      </w:r>
    </w:p>
    <w:p w:rsidR="000B00CA" w:rsidRDefault="00000000" w14:paraId="3D08200D" w14:textId="77777777">
      <w:pPr>
        <w:pStyle w:val="ListParagraph"/>
        <w:numPr>
          <w:ilvl w:val="0"/>
          <w:numId w:val="3"/>
        </w:numPr>
        <w:spacing w:after="120" w:line="360" w:lineRule="auto"/>
      </w:pPr>
      <w:r>
        <w:t>Scalability: The system architecture must support the addition of new scenarios and content without structural redesign.</w:t>
      </w:r>
    </w:p>
    <w:p w:rsidR="000B00CA" w:rsidRDefault="000B00CA" w14:paraId="7BC25E9F" w14:textId="77777777">
      <w:pPr>
        <w:spacing w:after="100"/>
      </w:pPr>
    </w:p>
    <w:p w:rsidR="000B00CA" w:rsidRDefault="00000000" w14:paraId="6AB4FA09" w14:textId="77777777">
      <w:pPr>
        <w:pStyle w:val="Heading2"/>
      </w:pPr>
      <w:r>
        <w:t>2.7 System Requirements</w:t>
      </w:r>
    </w:p>
    <w:p w:rsidR="000B00CA" w:rsidRDefault="00000000" w14:paraId="3BE92A46" w14:textId="77777777">
      <w:pPr>
        <w:pStyle w:val="ListParagraph"/>
        <w:numPr>
          <w:ilvl w:val="0"/>
          <w:numId w:val="2"/>
        </w:numPr>
        <w:spacing w:after="120" w:line="360" w:lineRule="auto"/>
      </w:pPr>
      <w:r>
        <w:t>The VR environment must include a training lobby from which students can select and launch individual care stage scenarios.</w:t>
      </w:r>
    </w:p>
    <w:p w:rsidR="000B00CA" w:rsidRDefault="00000000" w14:paraId="7B0794B2" w14:textId="77777777">
      <w:pPr>
        <w:pStyle w:val="ListParagraph"/>
        <w:numPr>
          <w:ilvl w:val="0"/>
          <w:numId w:val="2"/>
        </w:numPr>
        <w:spacing w:after="120" w:line="360" w:lineRule="auto"/>
      </w:pPr>
      <w:r>
        <w:t>Each scenario must contain at least five decision points with multiple-choice responses and explanatory feedback.</w:t>
      </w:r>
    </w:p>
    <w:p w:rsidR="000B00CA" w:rsidRDefault="00000000" w14:paraId="6CE065A0" w14:textId="77777777">
      <w:pPr>
        <w:pStyle w:val="ListParagraph"/>
        <w:numPr>
          <w:ilvl w:val="0"/>
          <w:numId w:val="2"/>
        </w:numPr>
        <w:spacing w:after="120" w:line="360" w:lineRule="auto"/>
      </w:pPr>
      <w:r>
        <w:t>The decision engine must evaluate student responses against a validated answer key derived from midwifery guidelines.</w:t>
      </w:r>
    </w:p>
    <w:p w:rsidR="000B00CA" w:rsidRDefault="00000000" w14:paraId="77A799CB" w14:textId="77777777">
      <w:pPr>
        <w:pStyle w:val="ListParagraph"/>
        <w:numPr>
          <w:ilvl w:val="0"/>
          <w:numId w:val="2"/>
        </w:numPr>
        <w:spacing w:after="120" w:line="360" w:lineRule="auto"/>
      </w:pPr>
      <w:r>
        <w:t>The system must store per-session performance data locally, including total score, incorrect answers, and completion timestamp.</w:t>
      </w:r>
    </w:p>
    <w:p w:rsidR="000B00CA" w:rsidRDefault="00000000" w14:paraId="73C3E586" w14:textId="77777777">
      <w:pPr>
        <w:pStyle w:val="ListParagraph"/>
        <w:numPr>
          <w:ilvl w:val="0"/>
          <w:numId w:val="2"/>
        </w:numPr>
        <w:spacing w:after="120" w:line="360" w:lineRule="auto"/>
      </w:pPr>
      <w:r>
        <w:t xml:space="preserve">The system must be </w:t>
      </w:r>
      <w:proofErr w:type="gramStart"/>
      <w:r>
        <w:t>deployable</w:t>
      </w:r>
      <w:proofErr w:type="gramEnd"/>
      <w:r>
        <w:t xml:space="preserve"> on the Meta Quest 3 as a standalone VR application.</w:t>
      </w:r>
    </w:p>
    <w:p w:rsidR="000B00CA" w:rsidRDefault="000B00CA" w14:paraId="3D492B5C" w14:textId="77777777">
      <w:pPr>
        <w:spacing w:after="100"/>
      </w:pPr>
    </w:p>
    <w:p w:rsidR="000B00CA" w:rsidRDefault="00000000" w14:paraId="3B112EA1" w14:textId="77777777">
      <w:pPr>
        <w:pStyle w:val="Heading2"/>
      </w:pPr>
      <w:r>
        <w:t>2.8 Hardware and Software Requirements</w:t>
      </w:r>
    </w:p>
    <w:p w:rsidR="000B00CA" w:rsidRDefault="00000000" w14:paraId="1D36B7E6" w14:textId="77777777">
      <w:pPr>
        <w:pStyle w:val="Heading3"/>
      </w:pPr>
      <w:r>
        <w:t>Hardware Requirements</w:t>
      </w:r>
    </w:p>
    <w:p w:rsidR="000B00CA" w:rsidRDefault="00000000" w14:paraId="5739AB20" w14:textId="77777777">
      <w:pPr>
        <w:pStyle w:val="ListParagraph"/>
        <w:numPr>
          <w:ilvl w:val="0"/>
          <w:numId w:val="3"/>
        </w:numPr>
        <w:spacing w:after="120" w:line="360" w:lineRule="auto"/>
      </w:pPr>
      <w:r>
        <w:t xml:space="preserve">VR Headset: Meta Quest 3 (primary deployment) or HTC </w:t>
      </w:r>
      <w:proofErr w:type="spellStart"/>
      <w:r>
        <w:t>Vive</w:t>
      </w:r>
      <w:proofErr w:type="spellEnd"/>
      <w:r>
        <w:t xml:space="preserve"> (development testing).</w:t>
      </w:r>
    </w:p>
    <w:p w:rsidR="000B00CA" w:rsidRDefault="00000000" w14:paraId="5A66C9C8" w14:textId="77777777">
      <w:pPr>
        <w:pStyle w:val="ListParagraph"/>
        <w:numPr>
          <w:ilvl w:val="0"/>
          <w:numId w:val="3"/>
        </w:numPr>
        <w:spacing w:after="120" w:line="360" w:lineRule="auto"/>
      </w:pPr>
      <w:r>
        <w:t>Development Workstation: PC with Intel Core i7 or equivalent, 16 GB RAM, Nvidia RTX 3050 (or above).</w:t>
      </w:r>
    </w:p>
    <w:p w:rsidR="000B00CA" w:rsidRDefault="00000000" w14:paraId="3457F1B9" w14:textId="77777777">
      <w:pPr>
        <w:pStyle w:val="ListParagraph"/>
        <w:numPr>
          <w:ilvl w:val="0"/>
          <w:numId w:val="3"/>
        </w:numPr>
        <w:spacing w:after="120" w:line="360" w:lineRule="auto"/>
      </w:pPr>
      <w:r>
        <w:t>Storage: Minimum 50 GB SSD for development assets and Unity project files.</w:t>
      </w:r>
    </w:p>
    <w:p w:rsidR="000B00CA" w:rsidRDefault="00000000" w14:paraId="2CE1078C" w14:textId="77777777">
      <w:pPr>
        <w:pStyle w:val="ListParagraph"/>
        <w:numPr>
          <w:ilvl w:val="0"/>
          <w:numId w:val="3"/>
        </w:numPr>
        <w:spacing w:after="120" w:line="360" w:lineRule="auto"/>
      </w:pPr>
      <w:r>
        <w:t>Stable power supply and USB-C/Link cable for tethered development testing.</w:t>
      </w:r>
    </w:p>
    <w:p w:rsidR="000B00CA" w:rsidRDefault="000B00CA" w14:paraId="4FEB4852" w14:textId="77777777">
      <w:pPr>
        <w:spacing w:after="60"/>
      </w:pPr>
    </w:p>
    <w:p w:rsidR="000B00CA" w:rsidRDefault="00000000" w14:paraId="1042500D" w14:textId="77777777">
      <w:pPr>
        <w:pStyle w:val="Heading3"/>
      </w:pPr>
      <w:r>
        <w:t>Software Requirements</w:t>
      </w:r>
    </w:p>
    <w:p w:rsidR="000B00CA" w:rsidRDefault="00000000" w14:paraId="5B05C987" w14:textId="77777777">
      <w:pPr>
        <w:pStyle w:val="ListParagraph"/>
        <w:numPr>
          <w:ilvl w:val="0"/>
          <w:numId w:val="3"/>
        </w:numPr>
        <w:spacing w:after="120" w:line="360" w:lineRule="auto"/>
      </w:pPr>
      <w:r>
        <w:t>Unity 2022 LTS — Core VR application development environment.</w:t>
      </w:r>
    </w:p>
    <w:p w:rsidR="000B00CA" w:rsidRDefault="00000000" w14:paraId="081132D6" w14:textId="77777777">
      <w:pPr>
        <w:pStyle w:val="ListParagraph"/>
        <w:numPr>
          <w:ilvl w:val="0"/>
          <w:numId w:val="3"/>
        </w:numPr>
        <w:spacing w:after="120" w:line="360" w:lineRule="auto"/>
      </w:pPr>
      <w:proofErr w:type="spellStart"/>
      <w:r>
        <w:t>OpenXR</w:t>
      </w:r>
      <w:proofErr w:type="spellEnd"/>
      <w:r>
        <w:t xml:space="preserve"> SDK — Ensures cross-platform VR headset compatibility.</w:t>
      </w:r>
    </w:p>
    <w:p w:rsidR="000B00CA" w:rsidRDefault="00000000" w14:paraId="16D7F9B6" w14:textId="77777777">
      <w:pPr>
        <w:pStyle w:val="ListParagraph"/>
        <w:numPr>
          <w:ilvl w:val="0"/>
          <w:numId w:val="3"/>
        </w:numPr>
        <w:spacing w:after="120" w:line="360" w:lineRule="auto"/>
      </w:pPr>
      <w:r>
        <w:t>XR Interaction Toolkit — Provides VR interaction mechanics.</w:t>
      </w:r>
    </w:p>
    <w:p w:rsidR="000B00CA" w:rsidRDefault="00000000" w14:paraId="769376E8" w14:textId="77777777">
      <w:pPr>
        <w:pStyle w:val="ListParagraph"/>
        <w:numPr>
          <w:ilvl w:val="0"/>
          <w:numId w:val="3"/>
        </w:numPr>
        <w:spacing w:after="120" w:line="360" w:lineRule="auto"/>
      </w:pPr>
      <w:r>
        <w:t>Blender 3.6 / Unity Asset Store — 3D environment and character modelling.</w:t>
      </w:r>
    </w:p>
    <w:p w:rsidR="000B00CA" w:rsidRDefault="00000000" w14:paraId="1245A08A" w14:textId="77777777">
      <w:pPr>
        <w:pStyle w:val="ListParagraph"/>
        <w:numPr>
          <w:ilvl w:val="0"/>
          <w:numId w:val="3"/>
        </w:numPr>
        <w:spacing w:after="120" w:line="360" w:lineRule="auto"/>
      </w:pPr>
      <w:r>
        <w:t>C# via Visual Studio 2022 — All application scripting and scenario logic.</w:t>
      </w:r>
    </w:p>
    <w:p w:rsidR="000B00CA" w:rsidRDefault="00000000" w14:paraId="142C8429" w14:textId="77777777">
      <w:pPr>
        <w:pStyle w:val="ListParagraph"/>
        <w:numPr>
          <w:ilvl w:val="0"/>
          <w:numId w:val="3"/>
        </w:numPr>
        <w:spacing w:after="120" w:line="360" w:lineRule="auto"/>
      </w:pPr>
      <w:proofErr w:type="spellStart"/>
      <w:r>
        <w:t>Mixamo</w:t>
      </w:r>
      <w:proofErr w:type="spellEnd"/>
      <w:r>
        <w:t xml:space="preserve"> — Free character animation library for patient </w:t>
      </w:r>
      <w:proofErr w:type="spellStart"/>
      <w:r>
        <w:t>behaviours</w:t>
      </w:r>
      <w:proofErr w:type="spellEnd"/>
      <w:r>
        <w:t>.</w:t>
      </w:r>
    </w:p>
    <w:p w:rsidR="000B00CA" w:rsidRDefault="00000000" w14:paraId="0AD6CAF3" w14:textId="77777777">
      <w:pPr>
        <w:pStyle w:val="ListParagraph"/>
        <w:numPr>
          <w:ilvl w:val="0"/>
          <w:numId w:val="3"/>
        </w:numPr>
        <w:spacing w:after="120" w:line="360" w:lineRule="auto"/>
      </w:pPr>
      <w:r>
        <w:t>Meta Quest Developer Hub — APK deployment and device management.</w:t>
      </w:r>
    </w:p>
    <w:p w:rsidR="000B00CA" w:rsidRDefault="000B00CA" w14:paraId="6D348CA3" w14:textId="77777777">
      <w:pPr>
        <w:spacing w:after="100"/>
      </w:pPr>
    </w:p>
    <w:p w:rsidR="000B00CA" w:rsidRDefault="00000000" w14:paraId="14044A8B" w14:textId="77777777">
      <w:pPr>
        <w:pStyle w:val="Heading2"/>
      </w:pPr>
      <w:r>
        <w:t>2.9 Commercialization Aspects of the Product</w:t>
      </w:r>
    </w:p>
    <w:p w:rsidR="000B00CA" w:rsidRDefault="00000000" w14:paraId="03AC7DC2" w14:textId="77777777">
      <w:pPr>
        <w:spacing w:after="200" w:line="360" w:lineRule="auto"/>
        <w:jc w:val="both"/>
      </w:pPr>
      <w:r>
        <w:t xml:space="preserve">The VR-based midwifery training system demonstrates considerable potential for </w:t>
      </w:r>
      <w:proofErr w:type="spellStart"/>
      <w:r>
        <w:t>commercialisation</w:t>
      </w:r>
      <w:proofErr w:type="spellEnd"/>
      <w:r>
        <w:t xml:space="preserve"> across multiple segments of the healthcare education market. The system's modular architecture, clinical validation, and alignment with real-world midwifery curricula </w:t>
      </w:r>
      <w:proofErr w:type="gramStart"/>
      <w:r>
        <w:t>position it</w:t>
      </w:r>
      <w:proofErr w:type="gramEnd"/>
      <w:r>
        <w:t xml:space="preserve"> </w:t>
      </w:r>
      <w:proofErr w:type="gramStart"/>
      <w:r>
        <w:t>as</w:t>
      </w:r>
      <w:proofErr w:type="gramEnd"/>
      <w:r>
        <w:t xml:space="preserve"> a viable commercial educational product.</w:t>
      </w:r>
    </w:p>
    <w:p w:rsidR="000B00CA" w:rsidRDefault="00000000" w14:paraId="0B6124FE" w14:textId="77777777">
      <w:pPr>
        <w:spacing w:after="200" w:line="360" w:lineRule="auto"/>
        <w:jc w:val="both"/>
      </w:pPr>
      <w:r>
        <w:t xml:space="preserve">Institutional Licensing: The primary </w:t>
      </w:r>
      <w:proofErr w:type="spellStart"/>
      <w:r>
        <w:t>commercialisation</w:t>
      </w:r>
      <w:proofErr w:type="spellEnd"/>
      <w:r>
        <w:t xml:space="preserve"> pathway is the direct licensing of the VR application to healthcare training institutions, nursing colleges, and university departments offering midwifery or nursing </w:t>
      </w:r>
      <w:proofErr w:type="spellStart"/>
      <w:r>
        <w:t>programmes</w:t>
      </w:r>
      <w:proofErr w:type="spellEnd"/>
      <w:r>
        <w:t xml:space="preserve">. The system can be offered under annual institutional </w:t>
      </w:r>
      <w:proofErr w:type="spellStart"/>
      <w:r>
        <w:t>licences</w:t>
      </w:r>
      <w:proofErr w:type="spellEnd"/>
      <w:r>
        <w:t xml:space="preserve"> that include a set number of user accounts, access to all care stage scenarios, and technical support. Institutions in Sri Lanka, South Asia, and other developing healthcare education markets represent the primary target audience.</w:t>
      </w:r>
    </w:p>
    <w:p w:rsidR="000B00CA" w:rsidRDefault="00000000" w14:paraId="28D4C984" w14:textId="77777777">
      <w:pPr>
        <w:spacing w:after="200" w:line="360" w:lineRule="auto"/>
        <w:jc w:val="both"/>
      </w:pPr>
      <w:r>
        <w:t xml:space="preserve">Content Expansion Service: Given the modular design of the scenario engine, additional clinical scenarios covering obstetric complications, neonatal emergencies, family planning counselling, and community midwifery visits can be developed and sold as content expansion packs. This creates a sustainable recurring revenue stream beyond the initial </w:t>
      </w:r>
      <w:proofErr w:type="spellStart"/>
      <w:r>
        <w:t>licence</w:t>
      </w:r>
      <w:proofErr w:type="spellEnd"/>
      <w:r>
        <w:t xml:space="preserve"> fee.</w:t>
      </w:r>
    </w:p>
    <w:p w:rsidR="000B00CA" w:rsidRDefault="00000000" w14:paraId="06438AFF" w14:textId="77777777">
      <w:pPr>
        <w:spacing w:after="200" w:line="360" w:lineRule="auto"/>
        <w:jc w:val="both"/>
      </w:pPr>
      <w:r>
        <w:t xml:space="preserve">Government and Public Health Sector Procurement: The Sri Lankan Ministry of Health oversees the national public health midwife training </w:t>
      </w:r>
      <w:proofErr w:type="spellStart"/>
      <w:r>
        <w:t>programme</w:t>
      </w:r>
      <w:proofErr w:type="spellEnd"/>
      <w:r>
        <w:t xml:space="preserve">. The VR </w:t>
      </w:r>
      <w:r>
        <w:t xml:space="preserve">system can be positioned as a technology supplement to the national curriculum, with potential for government procurement and deployment across provincial health training </w:t>
      </w:r>
      <w:proofErr w:type="spellStart"/>
      <w:r>
        <w:t>centres</w:t>
      </w:r>
      <w:proofErr w:type="spellEnd"/>
      <w:r>
        <w:t>.</w:t>
      </w:r>
    </w:p>
    <w:p w:rsidR="000B00CA" w:rsidRDefault="00000000" w14:paraId="68381B65" w14:textId="77777777">
      <w:pPr>
        <w:spacing w:after="200" w:line="360" w:lineRule="auto"/>
        <w:jc w:val="both"/>
      </w:pPr>
      <w:r>
        <w:t xml:space="preserve">Mobile and Standalone VR Adaptation: Adapting the application for standalone operation on the Meta Quest 3 without a PC requirement significantly reduces the hardware cost barrier and expands the potential user base to smaller institutions and community training </w:t>
      </w:r>
      <w:proofErr w:type="spellStart"/>
      <w:r>
        <w:t>programmes</w:t>
      </w:r>
      <w:proofErr w:type="spellEnd"/>
      <w:r>
        <w:t>.</w:t>
      </w:r>
    </w:p>
    <w:p w:rsidR="000B00CA" w:rsidRDefault="00000000" w14:paraId="4B7FEBD3" w14:textId="77777777">
      <w:pPr>
        <w:spacing w:after="200" w:line="360" w:lineRule="auto"/>
        <w:jc w:val="both"/>
      </w:pPr>
      <w:r>
        <w:t>Research Collaboration and Academic Licensing: The system can also be offered to research institutions and academic departments working on healthcare simulation, educational technology, and VR learning as a research platform, with agreements for co-authorship of resulting publications and joint grant applications.</w:t>
      </w:r>
    </w:p>
    <w:p w:rsidR="000B00CA" w:rsidRDefault="00000000" w14:paraId="0586DA58" w14:textId="77777777">
      <w:pPr>
        <w:pStyle w:val="Heading2"/>
      </w:pPr>
      <w:r>
        <w:t>2.10 Testing and Implementation</w:t>
      </w:r>
    </w:p>
    <w:p w:rsidR="000B00CA" w:rsidRDefault="00000000" w14:paraId="21730988" w14:textId="77777777">
      <w:pPr>
        <w:spacing w:after="200" w:line="360" w:lineRule="auto"/>
        <w:jc w:val="both"/>
      </w:pPr>
      <w:r>
        <w:t>A multi-phase testing strategy was implemented to ensure the VR system met its technical performance and educational quality objectives.</w:t>
      </w:r>
    </w:p>
    <w:p w:rsidR="000B00CA" w:rsidRDefault="00000000" w14:paraId="55417CA6" w14:textId="77777777">
      <w:pPr>
        <w:spacing w:after="200" w:line="360" w:lineRule="auto"/>
        <w:jc w:val="both"/>
      </w:pPr>
      <w:r>
        <w:t>Phase 1 – Unit Testing: Individual C# scripts governing scenario logic, decision evaluation, feedback delivery, and progress tracking were tested in isolation using Unity's built-in Test Runner framework. Each script was verified to produce correct outputs across all expected input conditions, including correct and incorrect student responses, edge cases, and boundary conditions.</w:t>
      </w:r>
    </w:p>
    <w:p w:rsidR="000B00CA" w:rsidRDefault="00000000" w14:paraId="4C57C8C4" w14:textId="77777777">
      <w:pPr>
        <w:spacing w:after="200" w:line="360" w:lineRule="auto"/>
        <w:jc w:val="both"/>
      </w:pPr>
      <w:r>
        <w:t xml:space="preserve">Phase 2 – Integration Testing: Following successful unit testing, all system components were integrated within the Unity project and tested as a complete system. Integration testing focused on verifying that scenario transitions, decision engine responses, feedback delivery, and performance data recording functioned correctly in combination. </w:t>
      </w:r>
      <w:proofErr w:type="gramStart"/>
      <w:r>
        <w:t>Particular attention</w:t>
      </w:r>
      <w:proofErr w:type="gramEnd"/>
      <w:r>
        <w:t xml:space="preserve"> was given to the consistency of scenario stage transitions and the accuracy of score calculation.</w:t>
      </w:r>
    </w:p>
    <w:p w:rsidR="000B00CA" w:rsidRDefault="00000000" w14:paraId="5EBDE696" w14:textId="77777777">
      <w:pPr>
        <w:spacing w:after="200" w:line="360" w:lineRule="auto"/>
        <w:jc w:val="both"/>
      </w:pPr>
      <w:r>
        <w:t xml:space="preserve">Phase 3 – User Acceptance Testing (UAT): A sample of 15 midwifery and nursing students from SLIIT participated in UAT sessions. Each participant completed a pre-session clinical scenario quiz, then navigated all three VR care stages, and finally </w:t>
      </w:r>
      <w:r>
        <w:t>completed the post-session quiz and SUS questionnaire. Structured interviews were conducted following the session to gather qualitative feedback on usability, content clarity, and perceived educational value.</w:t>
      </w:r>
    </w:p>
    <w:p w:rsidR="000B00CA" w:rsidRDefault="00000000" w14:paraId="3643EB19" w14:textId="77777777">
      <w:pPr>
        <w:spacing w:after="200" w:line="360" w:lineRule="auto"/>
        <w:jc w:val="both"/>
      </w:pPr>
      <w:r>
        <w:t>Phase 4 – Performance Testing: The VR application was tested on the target deployment hardware (Meta Quest 3) across all three scenarios. Frame rate, loading times, and interaction responsiveness were measured and benchmarked against minimum acceptable thresholds. The system consistently maintained above 72 FPS across all scenarios, with average loading times below 8 seconds.</w:t>
      </w:r>
    </w:p>
    <w:p w:rsidR="000B00CA" w:rsidRDefault="00000000" w14:paraId="669EF96B" w14:textId="77777777">
      <w:pPr>
        <w:spacing w:after="200" w:line="360" w:lineRule="auto"/>
        <w:jc w:val="both"/>
      </w:pPr>
      <w:r>
        <w:t>Phase 5 – Clinical Content Validation: All scenario descriptions, clinical information panels, decision options, and feedback explanations were reviewed by Senior Midwife Sandya Liyanage. Corrections and additions were made based on her recommendations to ensure full alignment with current Sri Lankan midwifery practice protocols.</w:t>
      </w:r>
    </w:p>
    <w:p w:rsidR="000B00CA" w:rsidRDefault="00000000" w14:paraId="7BD367D1" w14:textId="77777777">
      <w:pPr>
        <w:pStyle w:val="Heading2"/>
      </w:pPr>
      <w:r>
        <w:t>2.11 Project Planning</w:t>
      </w:r>
    </w:p>
    <w:p w:rsidR="000B00CA" w:rsidRDefault="00000000" w14:paraId="7842B6FB" w14:textId="77777777">
      <w:pPr>
        <w:pStyle w:val="Heading3"/>
      </w:pPr>
      <w:r>
        <w:t>Gantt Chart Overview</w:t>
      </w:r>
    </w:p>
    <w:p w:rsidR="000B00CA" w:rsidRDefault="00000000" w14:paraId="3272B757" w14:textId="77777777">
      <w:pPr>
        <w:spacing w:after="200" w:line="360" w:lineRule="auto"/>
        <w:jc w:val="both"/>
      </w:pPr>
      <w:r>
        <w:t>The project was executed over a 12-month period from January to December 2025. The development timeline was divided into eight phases: Project Planning and Requirements Gathering (January–February), 3D Environment and Character Modelling (February–May), Scenario Design and Clinical Content Development (March–June), Decision Interface and Interaction Development (April–July), Feedback System and Progress Tracking Implementation (May–August), System Integration and Testing (August–October), Evaluation and User Testing (September–November), and Documentation and Final Submission (October–December).</w:t>
      </w:r>
    </w:p>
    <w:p w:rsidR="000B00CA" w:rsidRDefault="00000000" w14:paraId="75F05DB1" w14:textId="77777777">
      <w:pPr>
        <w:pStyle w:val="Heading3"/>
      </w:pPr>
      <w:r>
        <w:t>Work Breakdown Structure</w:t>
      </w:r>
    </w:p>
    <w:p w:rsidR="000B00CA" w:rsidRDefault="00000000" w14:paraId="21474E62" w14:textId="77777777">
      <w:pPr>
        <w:spacing w:after="200" w:line="360" w:lineRule="auto"/>
        <w:jc w:val="both"/>
      </w:pPr>
      <w:r>
        <w:t xml:space="preserve">The Work Breakdown Structure (WBS) </w:t>
      </w:r>
      <w:proofErr w:type="spellStart"/>
      <w:r>
        <w:t>organises</w:t>
      </w:r>
      <w:proofErr w:type="spellEnd"/>
      <w:r>
        <w:t xml:space="preserve"> all project deliverables into seven major categories: Project and Planning (project schedule, ethics approval, clinical partnerships), Scenario Design (antenatal, intrapartum, postnatal case creation, guideline alignment), VR Development (environment modelling, character rigging, </w:t>
      </w:r>
      <w:proofErr w:type="spellStart"/>
      <w:r>
        <w:t>OpenXR</w:t>
      </w:r>
      <w:proofErr w:type="spellEnd"/>
      <w:r>
        <w:t xml:space="preserve"> integration), Decision Interface and Feedback System (question bank, </w:t>
      </w:r>
      <w:r>
        <w:t>decision tree implementation, feedback content), Progress Tracking and Analytics (local data storage, session reporting), Testing and Quality Assurance (unit, integration, UAT, performance testing), and Documentation (proposal report, progress reports, final dissertation).</w:t>
      </w:r>
    </w:p>
    <w:p w:rsidR="000B00CA" w:rsidRDefault="00000000" w14:paraId="4796BB7A" w14:textId="77777777">
      <w:pPr>
        <w:pStyle w:val="Heading2"/>
      </w:pPr>
      <w:r>
        <w:t>2.12 Budget</w:t>
      </w:r>
    </w:p>
    <w:p w:rsidR="000B00CA" w:rsidRDefault="000B00CA" w14:paraId="7CA301CC" w14:textId="77777777">
      <w:pPr>
        <w:spacing w:after="60"/>
      </w:pPr>
    </w:p>
    <w:p w:rsidR="000B00CA" w:rsidRDefault="00000000" w14:paraId="1488DE15" w14:textId="77777777">
      <w:pPr>
        <w:spacing w:after="120" w:line="360" w:lineRule="auto"/>
        <w:jc w:val="both"/>
      </w:pPr>
      <w:r>
        <w:rPr>
          <w:b/>
          <w:bCs/>
        </w:rPr>
        <w:t>Table 2.3: Budget Breakdown</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66"/>
        <w:gridCol w:w="3288"/>
        <w:gridCol w:w="2466"/>
      </w:tblGrid>
      <w:tr w:rsidR="000B00CA" w14:paraId="1D33B059" w14:textId="77777777">
        <w:tblPrEx>
          <w:tblCellMar>
            <w:top w:w="0" w:type="dxa"/>
            <w:bottom w:w="0" w:type="dxa"/>
          </w:tblCellMar>
        </w:tblPrEx>
        <w:trPr>
          <w:tblHeader/>
        </w:trPr>
        <w:tc>
          <w:tcPr>
            <w:tcW w:w="2466"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61BC7F8D" w14:textId="77777777">
            <w:r>
              <w:rPr>
                <w:b/>
                <w:bCs/>
                <w:sz w:val="22"/>
                <w:szCs w:val="22"/>
              </w:rPr>
              <w:t>Item</w:t>
            </w:r>
          </w:p>
        </w:tc>
        <w:tc>
          <w:tcPr>
            <w:tcW w:w="328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17763FB5" w14:textId="77777777">
            <w:r>
              <w:rPr>
                <w:b/>
                <w:bCs/>
                <w:sz w:val="22"/>
                <w:szCs w:val="22"/>
              </w:rPr>
              <w:t>Specification</w:t>
            </w:r>
          </w:p>
        </w:tc>
        <w:tc>
          <w:tcPr>
            <w:tcW w:w="2466"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2E76C36B" w14:textId="77777777">
            <w:r>
              <w:rPr>
                <w:b/>
                <w:bCs/>
                <w:sz w:val="22"/>
                <w:szCs w:val="22"/>
              </w:rPr>
              <w:t>Cost (Rs.)</w:t>
            </w:r>
          </w:p>
        </w:tc>
      </w:tr>
      <w:tr w:rsidR="000B00CA" w14:paraId="2C7DFD29"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300FCF4" w14:textId="77777777">
            <w:r>
              <w:rPr>
                <w:sz w:val="22"/>
                <w:szCs w:val="22"/>
              </w:rPr>
              <w:t>VR Headset</w:t>
            </w:r>
          </w:p>
        </w:tc>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7F50671" w14:textId="77777777">
            <w:r>
              <w:rPr>
                <w:sz w:val="22"/>
                <w:szCs w:val="22"/>
              </w:rPr>
              <w:t>Meta Quest 3 (128 GB)</w:t>
            </w:r>
          </w:p>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E04E2CF" w14:textId="77777777">
            <w:r>
              <w:rPr>
                <w:sz w:val="22"/>
                <w:szCs w:val="22"/>
              </w:rPr>
              <w:t>186,000</w:t>
            </w:r>
          </w:p>
        </w:tc>
      </w:tr>
      <w:tr w:rsidR="000B00CA" w14:paraId="252DEB3C"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865DF30" w14:textId="77777777">
            <w:r>
              <w:rPr>
                <w:sz w:val="22"/>
                <w:szCs w:val="22"/>
              </w:rPr>
              <w:t>Unity Engine</w:t>
            </w:r>
          </w:p>
        </w:tc>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73037B5" w14:textId="77777777">
            <w:r>
              <w:rPr>
                <w:sz w:val="22"/>
                <w:szCs w:val="22"/>
              </w:rPr>
              <w:t>Unity Pro Annual License</w:t>
            </w:r>
          </w:p>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FD623F3" w14:textId="77777777">
            <w:r>
              <w:rPr>
                <w:sz w:val="22"/>
                <w:szCs w:val="22"/>
              </w:rPr>
              <w:t>57,000/month</w:t>
            </w:r>
          </w:p>
        </w:tc>
      </w:tr>
      <w:tr w:rsidR="000B00CA" w14:paraId="4077E9D5"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DA61AFC" w14:textId="77777777">
            <w:r>
              <w:rPr>
                <w:sz w:val="22"/>
                <w:szCs w:val="22"/>
              </w:rPr>
              <w:t>Graphics Card</w:t>
            </w:r>
          </w:p>
        </w:tc>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8662C9C" w14:textId="77777777">
            <w:r>
              <w:rPr>
                <w:sz w:val="22"/>
                <w:szCs w:val="22"/>
              </w:rPr>
              <w:t>Nvidia RTX 3050 8 GB</w:t>
            </w:r>
          </w:p>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2CA2847" w14:textId="77777777">
            <w:r>
              <w:rPr>
                <w:sz w:val="22"/>
                <w:szCs w:val="22"/>
              </w:rPr>
              <w:t>97,500</w:t>
            </w:r>
          </w:p>
        </w:tc>
      </w:tr>
      <w:tr w:rsidR="000B00CA" w14:paraId="26BCF80F"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3527981" w14:textId="77777777">
            <w:r>
              <w:rPr>
                <w:sz w:val="22"/>
                <w:szCs w:val="22"/>
              </w:rPr>
              <w:t>Mobile Device</w:t>
            </w:r>
          </w:p>
        </w:tc>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E0C1DA3" w14:textId="77777777">
            <w:r>
              <w:rPr>
                <w:sz w:val="22"/>
                <w:szCs w:val="22"/>
              </w:rPr>
              <w:t>Google Pixel 8 Pro (AR testing)</w:t>
            </w:r>
          </w:p>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1D9AC89" w14:textId="77777777">
            <w:r>
              <w:rPr>
                <w:sz w:val="22"/>
                <w:szCs w:val="22"/>
              </w:rPr>
              <w:t>200,000</w:t>
            </w:r>
          </w:p>
        </w:tc>
      </w:tr>
      <w:tr w:rsidR="000B00CA" w14:paraId="02F7F851"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A852DB1" w14:textId="77777777">
            <w:r>
              <w:rPr>
                <w:sz w:val="22"/>
                <w:szCs w:val="22"/>
              </w:rPr>
              <w:t>Blender</w:t>
            </w:r>
          </w:p>
        </w:tc>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236BBC4" w14:textId="77777777">
            <w:r>
              <w:rPr>
                <w:sz w:val="22"/>
                <w:szCs w:val="22"/>
              </w:rPr>
              <w:t>Open Source (3D modelling)</w:t>
            </w:r>
          </w:p>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8CE073A" w14:textId="77777777">
            <w:r>
              <w:rPr>
                <w:sz w:val="22"/>
                <w:szCs w:val="22"/>
              </w:rPr>
              <w:t>Free</w:t>
            </w:r>
          </w:p>
        </w:tc>
      </w:tr>
      <w:tr w:rsidR="000B00CA" w14:paraId="3097FA56"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DFDF066" w14:textId="77777777">
            <w:proofErr w:type="spellStart"/>
            <w:r>
              <w:rPr>
                <w:sz w:val="22"/>
                <w:szCs w:val="22"/>
              </w:rPr>
              <w:t>Mixamo</w:t>
            </w:r>
            <w:proofErr w:type="spellEnd"/>
          </w:p>
        </w:tc>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1FC6302" w14:textId="77777777">
            <w:r>
              <w:rPr>
                <w:sz w:val="22"/>
                <w:szCs w:val="22"/>
              </w:rPr>
              <w:t xml:space="preserve">Adobe </w:t>
            </w:r>
            <w:proofErr w:type="spellStart"/>
            <w:r>
              <w:rPr>
                <w:sz w:val="22"/>
                <w:szCs w:val="22"/>
              </w:rPr>
              <w:t>Mixamo</w:t>
            </w:r>
            <w:proofErr w:type="spellEnd"/>
            <w:r>
              <w:rPr>
                <w:sz w:val="22"/>
                <w:szCs w:val="22"/>
              </w:rPr>
              <w:t xml:space="preserve"> (character animation)</w:t>
            </w:r>
          </w:p>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A6F0824" w14:textId="77777777">
            <w:r>
              <w:rPr>
                <w:sz w:val="22"/>
                <w:szCs w:val="22"/>
              </w:rPr>
              <w:t>Free</w:t>
            </w:r>
          </w:p>
        </w:tc>
      </w:tr>
      <w:tr w:rsidR="000B00CA" w14:paraId="774010FF"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16B83FE" w14:textId="77777777">
            <w:r>
              <w:rPr>
                <w:sz w:val="22"/>
                <w:szCs w:val="22"/>
              </w:rPr>
              <w:t>Meta Quest Developer Hub</w:t>
            </w:r>
          </w:p>
        </w:tc>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4B37D71" w14:textId="77777777">
            <w:r>
              <w:rPr>
                <w:sz w:val="22"/>
                <w:szCs w:val="22"/>
              </w:rPr>
              <w:t>Meta Platform Tools</w:t>
            </w:r>
          </w:p>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4E02D8C" w14:textId="77777777">
            <w:r>
              <w:rPr>
                <w:sz w:val="22"/>
                <w:szCs w:val="22"/>
              </w:rPr>
              <w:t>Free</w:t>
            </w:r>
          </w:p>
        </w:tc>
      </w:tr>
      <w:tr w:rsidR="000B00CA" w14:paraId="29A3B659" w14:textId="77777777">
        <w:tblPrEx>
          <w:tblCellMar>
            <w:top w:w="0" w:type="dxa"/>
            <w:bottom w:w="0" w:type="dxa"/>
          </w:tblCellMar>
        </w:tblPrEx>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FD90F3A" w14:textId="77777777">
            <w:r>
              <w:rPr>
                <w:sz w:val="22"/>
                <w:szCs w:val="22"/>
              </w:rPr>
              <w:t>Total</w:t>
            </w:r>
          </w:p>
        </w:tc>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752A295D" w14:textId="77777777"/>
        </w:tc>
        <w:tc>
          <w:tcPr>
            <w:tcW w:w="2466"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D81DA61" w14:textId="77777777">
            <w:r>
              <w:rPr>
                <w:sz w:val="22"/>
                <w:szCs w:val="22"/>
              </w:rPr>
              <w:t>~540,500+</w:t>
            </w:r>
          </w:p>
        </w:tc>
      </w:tr>
    </w:tbl>
    <w:p w:rsidR="000B00CA" w:rsidRDefault="000B00CA" w14:paraId="08973898" w14:textId="77777777">
      <w:pPr>
        <w:spacing w:after="200"/>
      </w:pPr>
    </w:p>
    <w:p w:rsidR="000B00CA" w:rsidRDefault="00000000" w14:paraId="2C62E4E7" w14:textId="77777777">
      <w:pPr>
        <w:spacing w:after="200" w:line="360" w:lineRule="auto"/>
        <w:jc w:val="both"/>
      </w:pPr>
      <w:r>
        <w:t xml:space="preserve">The VR Meta Quest 3 headset represents the largest hardware investment and is essential for providing a fully standalone, high-quality immersive experience. The Unity Pro license enables professional-grade development features including advanced performance profiling and </w:t>
      </w:r>
      <w:proofErr w:type="gramStart"/>
      <w:r>
        <w:t>build</w:t>
      </w:r>
      <w:proofErr w:type="gramEnd"/>
      <w:r>
        <w:t xml:space="preserve"> </w:t>
      </w:r>
      <w:proofErr w:type="spellStart"/>
      <w:r>
        <w:t>optimisation</w:t>
      </w:r>
      <w:proofErr w:type="spellEnd"/>
      <w:r>
        <w:t xml:space="preserve"> tools. The Nvidia RTX 3050 graphics card is required to support real-time 3D rendering during the development phase.</w:t>
      </w:r>
    </w:p>
    <w:p w:rsidR="000B00CA" w:rsidRDefault="00000000" w14:paraId="68F448E8" w14:textId="77777777">
      <w:pPr>
        <w:pStyle w:val="Heading2"/>
      </w:pPr>
      <w:r>
        <w:t>2.13 Description of Personnel and Facilities</w:t>
      </w:r>
    </w:p>
    <w:p w:rsidR="000B00CA" w:rsidRDefault="00000000" w14:paraId="7E9DE80F" w14:textId="77777777">
      <w:pPr>
        <w:pStyle w:val="Heading3"/>
      </w:pPr>
      <w:r>
        <w:t>Supervisors</w:t>
      </w:r>
    </w:p>
    <w:p w:rsidR="000B00CA" w:rsidRDefault="00000000" w14:paraId="0ADC8A5A" w14:textId="77777777">
      <w:pPr>
        <w:spacing w:after="200" w:line="360" w:lineRule="auto"/>
        <w:jc w:val="both"/>
      </w:pPr>
      <w:r>
        <w:t xml:space="preserve">Mr. </w:t>
      </w:r>
      <w:proofErr w:type="spellStart"/>
      <w:r>
        <w:t>Didula</w:t>
      </w:r>
      <w:proofErr w:type="spellEnd"/>
      <w:r>
        <w:t xml:space="preserve"> </w:t>
      </w:r>
      <w:proofErr w:type="spellStart"/>
      <w:r>
        <w:t>Thanaweera</w:t>
      </w:r>
      <w:proofErr w:type="spellEnd"/>
      <w:r>
        <w:t xml:space="preserve"> </w:t>
      </w:r>
      <w:proofErr w:type="spellStart"/>
      <w:r>
        <w:t>Arachchi</w:t>
      </w:r>
      <w:proofErr w:type="spellEnd"/>
      <w:r>
        <w:t xml:space="preserve"> (</w:t>
      </w:r>
      <w:proofErr w:type="gramStart"/>
      <w:r>
        <w:t>Supervisor) —</w:t>
      </w:r>
      <w:proofErr w:type="gramEnd"/>
      <w:r>
        <w:t xml:space="preserve"> Lecturer in the Department of Information Technology, SLIIT. Expert in software engineering, XR technologies, and </w:t>
      </w:r>
      <w:r>
        <w:t>educational technology. Responsible for guiding the technical development, research methodology, and academic quality of the dissertation.</w:t>
      </w:r>
    </w:p>
    <w:p w:rsidR="000B00CA" w:rsidRDefault="00000000" w14:paraId="49B45EC2" w14:textId="77777777">
      <w:pPr>
        <w:spacing w:after="200" w:line="360" w:lineRule="auto"/>
        <w:jc w:val="both"/>
      </w:pPr>
      <w:r>
        <w:t>Ms. Narmada Gamage (Co-</w:t>
      </w:r>
      <w:proofErr w:type="gramStart"/>
      <w:r>
        <w:t>Supervisor) —</w:t>
      </w:r>
      <w:proofErr w:type="gramEnd"/>
      <w:r>
        <w:t xml:space="preserve"> Lecturer at SLIIT with expertise in interactive media and digital design. Provided guidance on user experience design, interface development, and research presentation.</w:t>
      </w:r>
    </w:p>
    <w:p w:rsidR="000B00CA" w:rsidRDefault="00000000" w14:paraId="27A41DEE" w14:textId="77777777">
      <w:pPr>
        <w:pStyle w:val="Heading3"/>
      </w:pPr>
      <w:r>
        <w:t>External Clinical Supervisor</w:t>
      </w:r>
    </w:p>
    <w:p w:rsidR="000B00CA" w:rsidRDefault="00000000" w14:paraId="5E1D0B0D" w14:textId="77777777">
      <w:pPr>
        <w:spacing w:after="200" w:line="360" w:lineRule="auto"/>
        <w:jc w:val="both"/>
      </w:pPr>
      <w:r>
        <w:t>Senior Midwife Sandya Liyanage — A certified senior midwife with over 20 years of professional experience in maternal and postnatal care across both public hospital and community settings in Sri Lanka. Responsible for reviewing and validating all clinical scenario content, decision pathways, and feedback explanations to ensure alignment with current Sri Lankan midwifery standards.</w:t>
      </w:r>
    </w:p>
    <w:p w:rsidR="000B00CA" w:rsidRDefault="00000000" w14:paraId="1B3DD887" w14:textId="77777777">
      <w:pPr>
        <w:pStyle w:val="Heading3"/>
      </w:pPr>
      <w:r>
        <w:t>Facilities</w:t>
      </w:r>
    </w:p>
    <w:p w:rsidR="000B00CA" w:rsidRDefault="00000000" w14:paraId="2EA86E9D" w14:textId="77777777">
      <w:pPr>
        <w:spacing w:after="200" w:line="360" w:lineRule="auto"/>
        <w:jc w:val="both"/>
      </w:pPr>
      <w:r>
        <w:t>The research was conducted with institutional support from SLIIT's Department of Information Technology and Humanities Department. Access was provided to nursing reference textbooks, clinical guidelines, and computing facilities. VR hardware was procured specifically for this project with departmental approval.</w:t>
      </w:r>
    </w:p>
    <w:p w:rsidR="000B00CA" w:rsidRDefault="00000000" w14:paraId="0EA84006" w14:textId="77777777">
      <w:pPr>
        <w:pStyle w:val="Heading3"/>
      </w:pPr>
      <w:r>
        <w:t>Participant Sample</w:t>
      </w:r>
    </w:p>
    <w:p w:rsidR="000B00CA" w:rsidRDefault="00000000" w14:paraId="67ACE87D" w14:textId="77777777">
      <w:pPr>
        <w:spacing w:after="200" w:line="360" w:lineRule="auto"/>
        <w:jc w:val="both"/>
      </w:pPr>
      <w:r>
        <w:t xml:space="preserve">A total of 15 midwifery and nursing students from SLIIT participated in the evaluation phase of this research. Participants were recruited voluntarily and represented a range of academic years and prior clinical exposure levels. Additionally, two certified </w:t>
      </w:r>
      <w:proofErr w:type="spellStart"/>
      <w:r>
        <w:t>practising</w:t>
      </w:r>
      <w:proofErr w:type="spellEnd"/>
      <w:r>
        <w:t xml:space="preserve"> midwives reviewed the system from a professional clinical perspective.</w:t>
      </w:r>
    </w:p>
    <w:p w:rsidR="000B00CA" w:rsidRDefault="000B00CA" w14:paraId="6F5FFA18" w14:textId="77777777">
      <w:pPr>
        <w:spacing w:after="200"/>
      </w:pPr>
    </w:p>
    <w:p w:rsidR="000B00CA" w:rsidRDefault="00000000" w14:paraId="500A6021" w14:textId="77777777">
      <w:pPr>
        <w:pStyle w:val="Heading1"/>
        <w:pageBreakBefore/>
      </w:pPr>
      <w:r>
        <w:t>3. RESULTS AND DISCUSSION</w:t>
      </w:r>
    </w:p>
    <w:p w:rsidR="000B00CA" w:rsidRDefault="00000000" w14:paraId="3916C41B" w14:textId="77777777">
      <w:pPr>
        <w:spacing w:after="200" w:line="360" w:lineRule="auto"/>
        <w:jc w:val="both"/>
      </w:pPr>
      <w:r>
        <w:t xml:space="preserve">This chapter presents the outcomes of the VR system development and its evaluation through usability testing and pre/post assessments. The results are reported across five areas: system development outcomes, VR environment and scenario implementation, decision-making interface performance, usability evaluation, and learning effectiveness. The chapter concludes with a comprehensive </w:t>
      </w:r>
      <w:proofErr w:type="gramStart"/>
      <w:r>
        <w:t>discussion</w:t>
      </w:r>
      <w:proofErr w:type="gramEnd"/>
      <w:r>
        <w:t xml:space="preserve"> </w:t>
      </w:r>
      <w:proofErr w:type="spellStart"/>
      <w:r>
        <w:t>contextualising</w:t>
      </w:r>
      <w:proofErr w:type="spellEnd"/>
      <w:r>
        <w:t xml:space="preserve"> the findings within the existing literature.</w:t>
      </w:r>
    </w:p>
    <w:p w:rsidR="000B00CA" w:rsidRDefault="00000000" w14:paraId="396E0BC9" w14:textId="77777777">
      <w:pPr>
        <w:pStyle w:val="Heading2"/>
      </w:pPr>
      <w:r>
        <w:t>3.1 System Development Results</w:t>
      </w:r>
    </w:p>
    <w:p w:rsidR="000B00CA" w:rsidRDefault="00000000" w14:paraId="4DC6FEE7" w14:textId="77777777">
      <w:pPr>
        <w:spacing w:after="200" w:line="360" w:lineRule="auto"/>
        <w:jc w:val="both"/>
      </w:pPr>
      <w:r>
        <w:t xml:space="preserve">The VR-based midwifery training system was successfully developed and deployed as a functional standalone VR application on </w:t>
      </w:r>
      <w:proofErr w:type="gramStart"/>
      <w:r>
        <w:t>the Meta</w:t>
      </w:r>
      <w:proofErr w:type="gramEnd"/>
      <w:r>
        <w:t xml:space="preserve"> Quest 3. The application comprises three interconnected clinical simulation stages — antenatal care, intrapartum </w:t>
      </w:r>
      <w:proofErr w:type="spellStart"/>
      <w:r>
        <w:t>labour</w:t>
      </w:r>
      <w:proofErr w:type="spellEnd"/>
      <w:r>
        <w:t xml:space="preserve"> monitoring, and postnatal and newborn care — each containing interactive 3D environments, animated patient characters, and scenario-based decision prompts.</w:t>
      </w:r>
    </w:p>
    <w:p w:rsidR="000B00CA" w:rsidRDefault="00000000" w14:paraId="662DB86F" w14:textId="77777777">
      <w:pPr>
        <w:spacing w:after="200" w:line="360" w:lineRule="auto"/>
        <w:jc w:val="both"/>
      </w:pPr>
      <w:r>
        <w:t>The development process required approximately 9 months of active work, including environment modelling, scenario scripting, UI development, and iterative testing. A total of 18 scenario decision points were implemented across the three stages, each supported by explanatory feedback text validated against clinical guidelines. Three complete clinical environment scenes were developed in Unity, incorporating over 40 interactive 3D props and assets.</w:t>
      </w:r>
    </w:p>
    <w:p w:rsidR="000B00CA" w:rsidRDefault="00000000" w14:paraId="03097656" w14:textId="77777777">
      <w:pPr>
        <w:spacing w:after="200" w:line="360" w:lineRule="auto"/>
        <w:jc w:val="both"/>
      </w:pPr>
      <w:r>
        <w:t>The system's decision engine successfully processes student responses, evaluates correctness, updates performance scores, and delivers contextual feedback within an average response time of less than 0.3 seconds. Local storage correctly records session performance data, including total scores, incorrect answer counts, and stage completion status.</w:t>
      </w:r>
    </w:p>
    <w:p w:rsidR="000B00CA" w:rsidRDefault="00000000" w14:paraId="1D0D65F6" w14:textId="77777777">
      <w:pPr>
        <w:pStyle w:val="Heading2"/>
      </w:pPr>
      <w:r>
        <w:t>3.2 VR Environment Implementation</w:t>
      </w:r>
    </w:p>
    <w:p w:rsidR="000B00CA" w:rsidRDefault="00000000" w14:paraId="260D41FF" w14:textId="77777777">
      <w:pPr>
        <w:spacing w:after="200" w:line="360" w:lineRule="auto"/>
        <w:jc w:val="both"/>
      </w:pPr>
      <w:r>
        <w:t xml:space="preserve">All three clinical environments were successfully rendered and deployed. Each environment was designed with attention to clinical authenticity, incorporating </w:t>
      </w:r>
      <w:r>
        <w:t>elements identified by the clinical supervisor as representative of real Sri Lankan maternity care settings.</w:t>
      </w:r>
    </w:p>
    <w:p w:rsidR="000B00CA" w:rsidRDefault="00000000" w14:paraId="65A9A3E2" w14:textId="77777777">
      <w:pPr>
        <w:spacing w:after="200" w:line="360" w:lineRule="auto"/>
        <w:jc w:val="both"/>
      </w:pPr>
      <w:r>
        <w:t>The antenatal clinic scene features a patient bed, wall-mounted clinical observation chart, blood pressure monitoring station, and a window environment establishing a realistic clinical atmosphere. The interactive blood pressure cuff task was the most positively received element in qualitative feedback, with participants noting that the physical interaction with virtual medical equipment enhanced their sense of clinical presence.</w:t>
      </w:r>
    </w:p>
    <w:p w:rsidR="000B00CA" w:rsidRDefault="00000000" w14:paraId="3801038C" w14:textId="77777777">
      <w:pPr>
        <w:spacing w:after="200" w:line="360" w:lineRule="auto"/>
        <w:jc w:val="both"/>
      </w:pPr>
      <w:r>
        <w:t xml:space="preserve">The </w:t>
      </w:r>
      <w:proofErr w:type="spellStart"/>
      <w:r>
        <w:t>labour</w:t>
      </w:r>
      <w:proofErr w:type="spellEnd"/>
      <w:r>
        <w:t xml:space="preserve"> ward scene was developed with dynamic environmental elements including adjustable overhead lighting, a patient monitor displaying evolving vital sign data, and a </w:t>
      </w:r>
      <w:proofErr w:type="spellStart"/>
      <w:r>
        <w:t>labour</w:t>
      </w:r>
      <w:proofErr w:type="spellEnd"/>
      <w:r>
        <w:t xml:space="preserve"> progress board. The transition from early to active </w:t>
      </w:r>
      <w:proofErr w:type="spellStart"/>
      <w:r>
        <w:t>labour</w:t>
      </w:r>
      <w:proofErr w:type="spellEnd"/>
      <w:r>
        <w:t xml:space="preserve"> is </w:t>
      </w:r>
      <w:proofErr w:type="spellStart"/>
      <w:r>
        <w:t>signalled</w:t>
      </w:r>
      <w:proofErr w:type="spellEnd"/>
      <w:r>
        <w:t xml:space="preserve"> through a combination of patient animation changes, increased pain audio intensity, and updated clinical indicator panels. Evaluation participants reported that this dynamic progression was particularly effective in simulating the time-sensitive nature of intrapartum decision-making.</w:t>
      </w:r>
    </w:p>
    <w:p w:rsidR="000B00CA" w:rsidRDefault="00000000" w14:paraId="19F1E1A9" w14:textId="77777777">
      <w:pPr>
        <w:spacing w:after="200" w:line="360" w:lineRule="auto"/>
        <w:jc w:val="both"/>
      </w:pPr>
      <w:r>
        <w:t xml:space="preserve">The postnatal room scene presents both the mother in a recovery bed and a newborn in an adjacent cot. The newborn character was developed using a custom rigged 3D model with </w:t>
      </w:r>
      <w:proofErr w:type="spellStart"/>
      <w:r>
        <w:t>Mixamo</w:t>
      </w:r>
      <w:proofErr w:type="spellEnd"/>
      <w:r>
        <w:t xml:space="preserve"> animations adapted for neonatal movement patterns. </w:t>
      </w:r>
      <w:proofErr w:type="spellStart"/>
      <w:r>
        <w:t>Colour</w:t>
      </w:r>
      <w:proofErr w:type="spellEnd"/>
      <w:r>
        <w:t>-coded assessment indicators provide visual feedback during the Apgar scoring task.</w:t>
      </w:r>
    </w:p>
    <w:p w:rsidR="000B00CA" w:rsidRDefault="00000000" w14:paraId="6F6AD507" w14:textId="77777777">
      <w:pPr>
        <w:pStyle w:val="Heading2"/>
      </w:pPr>
      <w:r>
        <w:t>3.3 Decision-Making Interface Results</w:t>
      </w:r>
    </w:p>
    <w:p w:rsidR="000B00CA" w:rsidRDefault="00000000" w14:paraId="707B5611" w14:textId="77777777">
      <w:pPr>
        <w:spacing w:after="200" w:line="360" w:lineRule="auto"/>
        <w:jc w:val="both"/>
      </w:pPr>
      <w:r>
        <w:t>The decision-making interface was evaluated for functionality, readability, and interaction reliability. All 18 decision prompts rendered correctly in the VR headset display across all test sessions. Response selection using both controller ray casting and hand tracking was reliable, with no missed or duplicate inputs recorded during formal evaluation sessions.</w:t>
      </w:r>
    </w:p>
    <w:p w:rsidR="000B00CA" w:rsidRDefault="00000000" w14:paraId="46A1B300" w14:textId="77777777">
      <w:pPr>
        <w:spacing w:after="200" w:line="360" w:lineRule="auto"/>
        <w:jc w:val="both"/>
      </w:pPr>
      <w:r>
        <w:t xml:space="preserve">UI panel positioning and text sizing were refined through iterative testing to achieve optimal readability. The final panel design uses a font size of 14pt within the Unity UI system, rendered at </w:t>
      </w:r>
      <w:proofErr w:type="gramStart"/>
      <w:r>
        <w:t>a distance of approximately</w:t>
      </w:r>
      <w:proofErr w:type="gramEnd"/>
      <w:r>
        <w:t xml:space="preserve"> 0.8–1.2 </w:t>
      </w:r>
      <w:proofErr w:type="spellStart"/>
      <w:r>
        <w:t>metres</w:t>
      </w:r>
      <w:proofErr w:type="spellEnd"/>
      <w:r>
        <w:t xml:space="preserve"> from the virtual </w:t>
      </w:r>
      <w:r>
        <w:t>viewpoint. No participants reported difficulty reading panel content at this configuration.</w:t>
      </w:r>
    </w:p>
    <w:p w:rsidR="000B00CA" w:rsidRDefault="00000000" w14:paraId="445CE556" w14:textId="77777777">
      <w:pPr>
        <w:spacing w:after="200" w:line="360" w:lineRule="auto"/>
        <w:jc w:val="both"/>
      </w:pPr>
      <w:r>
        <w:t>The hint system, accessible via a dedicated controller button, was used by an average of 3.2 participants per decision point during the first scenario run. Usage decreased significantly in subsequent runs, suggesting that the hints supported initial orientation but were not relied upon as learning progressed.</w:t>
      </w:r>
    </w:p>
    <w:p w:rsidR="000B00CA" w:rsidRDefault="00000000" w14:paraId="3AD6E205" w14:textId="77777777">
      <w:pPr>
        <w:pStyle w:val="Heading2"/>
      </w:pPr>
      <w:r>
        <w:t>3.4 Usability Evaluation Results</w:t>
      </w:r>
    </w:p>
    <w:p w:rsidR="000B00CA" w:rsidRDefault="00000000" w14:paraId="60A9A21F" w14:textId="77777777">
      <w:pPr>
        <w:spacing w:after="200" w:line="360" w:lineRule="auto"/>
        <w:jc w:val="both"/>
      </w:pPr>
      <w:r>
        <w:t>System usability was assessed using the System Usability Scale (SUS), administered to all 15 participant students following completion of all three VR stages. The SUS is a validated 10-item Likert scale instrument that produces a composite score between 0 and 100, with scores above 68 considered above average and scores above 80 considered excellent.</w:t>
      </w:r>
    </w:p>
    <w:p w:rsidR="000B00CA" w:rsidRDefault="00000000" w14:paraId="66BD63F7" w14:textId="77777777">
      <w:pPr>
        <w:spacing w:after="120" w:line="360" w:lineRule="auto"/>
        <w:jc w:val="both"/>
      </w:pPr>
      <w:r>
        <w:rPr>
          <w:b/>
          <w:bCs/>
        </w:rPr>
        <w:t>Table 3.1: Participant Profile</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88"/>
        <w:gridCol w:w="4932"/>
      </w:tblGrid>
      <w:tr w:rsidR="000B00CA" w14:paraId="4C23B682" w14:textId="77777777">
        <w:tblPrEx>
          <w:tblCellMar>
            <w:top w:w="0" w:type="dxa"/>
            <w:bottom w:w="0" w:type="dxa"/>
          </w:tblCellMar>
        </w:tblPrEx>
        <w:trPr>
          <w:tblHeader/>
        </w:trPr>
        <w:tc>
          <w:tcPr>
            <w:tcW w:w="328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0AB0D95E" w14:textId="77777777">
            <w:r>
              <w:rPr>
                <w:b/>
                <w:bCs/>
                <w:sz w:val="22"/>
                <w:szCs w:val="22"/>
              </w:rPr>
              <w:t>Characteristic</w:t>
            </w:r>
          </w:p>
        </w:tc>
        <w:tc>
          <w:tcPr>
            <w:tcW w:w="4932"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3D8FAE6F" w14:textId="77777777">
            <w:r>
              <w:rPr>
                <w:b/>
                <w:bCs/>
                <w:sz w:val="22"/>
                <w:szCs w:val="22"/>
              </w:rPr>
              <w:t>Detail</w:t>
            </w:r>
          </w:p>
        </w:tc>
      </w:tr>
      <w:tr w:rsidR="000B00CA" w14:paraId="45F8B22E" w14:textId="77777777">
        <w:tblPrEx>
          <w:tblCellMar>
            <w:top w:w="0" w:type="dxa"/>
            <w:bottom w:w="0" w:type="dxa"/>
          </w:tblCellMar>
        </w:tblPrEx>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11D7F6F" w14:textId="77777777">
            <w:r>
              <w:rPr>
                <w:sz w:val="22"/>
                <w:szCs w:val="22"/>
              </w:rPr>
              <w:t>Total Participants</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3AE6F83" w14:textId="77777777">
            <w:r>
              <w:rPr>
                <w:sz w:val="22"/>
                <w:szCs w:val="22"/>
              </w:rPr>
              <w:t>15</w:t>
            </w:r>
          </w:p>
        </w:tc>
      </w:tr>
      <w:tr w:rsidR="000B00CA" w14:paraId="0697174F" w14:textId="77777777">
        <w:tblPrEx>
          <w:tblCellMar>
            <w:top w:w="0" w:type="dxa"/>
            <w:bottom w:w="0" w:type="dxa"/>
          </w:tblCellMar>
        </w:tblPrEx>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0D87463" w14:textId="77777777">
            <w:r>
              <w:rPr>
                <w:sz w:val="22"/>
                <w:szCs w:val="22"/>
              </w:rPr>
              <w:t>Gender Distribution</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AF5E676" w14:textId="77777777">
            <w:r>
              <w:rPr>
                <w:sz w:val="22"/>
                <w:szCs w:val="22"/>
              </w:rPr>
              <w:t>11 Female, 4 Male</w:t>
            </w:r>
          </w:p>
        </w:tc>
      </w:tr>
      <w:tr w:rsidR="000B00CA" w14:paraId="4E6F96D5" w14:textId="77777777">
        <w:tblPrEx>
          <w:tblCellMar>
            <w:top w:w="0" w:type="dxa"/>
            <w:bottom w:w="0" w:type="dxa"/>
          </w:tblCellMar>
        </w:tblPrEx>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D65EE64" w14:textId="77777777">
            <w:r>
              <w:rPr>
                <w:sz w:val="22"/>
                <w:szCs w:val="22"/>
              </w:rPr>
              <w:t>Academic Year</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A77511C" w14:textId="77777777">
            <w:r>
              <w:rPr>
                <w:sz w:val="22"/>
                <w:szCs w:val="22"/>
              </w:rPr>
              <w:t>3rd Year: 8, 4th Year: 7</w:t>
            </w:r>
          </w:p>
        </w:tc>
      </w:tr>
      <w:tr w:rsidR="000B00CA" w14:paraId="65490B40" w14:textId="77777777">
        <w:tblPrEx>
          <w:tblCellMar>
            <w:top w:w="0" w:type="dxa"/>
            <w:bottom w:w="0" w:type="dxa"/>
          </w:tblCellMar>
        </w:tblPrEx>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9FA465E" w14:textId="77777777">
            <w:r>
              <w:rPr>
                <w:sz w:val="22"/>
                <w:szCs w:val="22"/>
              </w:rPr>
              <w:t>Prior VR Experience</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16A4797" w14:textId="77777777">
            <w:r>
              <w:rPr>
                <w:sz w:val="22"/>
                <w:szCs w:val="22"/>
              </w:rPr>
              <w:t>None: 9, Some: 5, Frequent: 1</w:t>
            </w:r>
          </w:p>
        </w:tc>
      </w:tr>
      <w:tr w:rsidR="000B00CA" w14:paraId="4DF81622" w14:textId="77777777">
        <w:tblPrEx>
          <w:tblCellMar>
            <w:top w:w="0" w:type="dxa"/>
            <w:bottom w:w="0" w:type="dxa"/>
          </w:tblCellMar>
        </w:tblPrEx>
        <w:tc>
          <w:tcPr>
            <w:tcW w:w="328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E417436" w14:textId="77777777">
            <w:r>
              <w:rPr>
                <w:sz w:val="22"/>
                <w:szCs w:val="22"/>
              </w:rPr>
              <w:t>Prior Clinical Placement</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0141860" w14:textId="77777777">
            <w:r>
              <w:rPr>
                <w:sz w:val="22"/>
                <w:szCs w:val="22"/>
              </w:rPr>
              <w:t>Yes: 11, No: 4</w:t>
            </w:r>
          </w:p>
        </w:tc>
      </w:tr>
    </w:tbl>
    <w:p w:rsidR="000B00CA" w:rsidRDefault="000B00CA" w14:paraId="4175E88C" w14:textId="77777777">
      <w:pPr>
        <w:spacing w:after="100"/>
      </w:pPr>
    </w:p>
    <w:p w:rsidR="000B00CA" w:rsidRDefault="00000000" w14:paraId="636726A9" w14:textId="77777777">
      <w:pPr>
        <w:spacing w:after="120" w:line="360" w:lineRule="auto"/>
        <w:jc w:val="both"/>
      </w:pPr>
      <w:r>
        <w:rPr>
          <w:b/>
          <w:bCs/>
        </w:rPr>
        <w:t>Table 3.2: System Usability Scale Results</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0"/>
        <w:gridCol w:w="5736"/>
        <w:gridCol w:w="1804"/>
      </w:tblGrid>
      <w:tr w:rsidR="000B00CA" w14:paraId="6D7EA5E9" w14:textId="77777777">
        <w:tblPrEx>
          <w:tblCellMar>
            <w:top w:w="0" w:type="dxa"/>
            <w:bottom w:w="0" w:type="dxa"/>
          </w:tblCellMar>
        </w:tblPrEx>
        <w:trPr>
          <w:tblHeader/>
        </w:trPr>
        <w:tc>
          <w:tcPr>
            <w:tcW w:w="65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07431F81" w14:textId="77777777">
            <w:r>
              <w:rPr>
                <w:b/>
                <w:bCs/>
                <w:sz w:val="22"/>
                <w:szCs w:val="22"/>
              </w:rPr>
              <w:t>SUS Item</w:t>
            </w:r>
          </w:p>
        </w:tc>
        <w:tc>
          <w:tcPr>
            <w:tcW w:w="5754"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351C3FE0" w14:textId="77777777">
            <w:r>
              <w:rPr>
                <w:b/>
                <w:bCs/>
                <w:sz w:val="22"/>
                <w:szCs w:val="22"/>
              </w:rPr>
              <w:t>Statement</w:t>
            </w:r>
          </w:p>
        </w:tc>
        <w:tc>
          <w:tcPr>
            <w:tcW w:w="180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17CB4E11" w14:textId="77777777">
            <w:r>
              <w:rPr>
                <w:b/>
                <w:bCs/>
                <w:sz w:val="22"/>
                <w:szCs w:val="22"/>
              </w:rPr>
              <w:t>Mean Score (1–5)</w:t>
            </w:r>
          </w:p>
        </w:tc>
      </w:tr>
      <w:tr w:rsidR="000B00CA" w14:paraId="2FDFA600"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EAFBD47" w14:textId="77777777">
            <w:r>
              <w:rPr>
                <w:sz w:val="22"/>
                <w:szCs w:val="22"/>
              </w:rPr>
              <w:t>Q1</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6FD1A58" w14:textId="77777777">
            <w:r>
              <w:rPr>
                <w:sz w:val="22"/>
                <w:szCs w:val="22"/>
              </w:rPr>
              <w:t>I think that I would like to use this system frequently.</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6E87BBB" w14:textId="77777777">
            <w:r>
              <w:rPr>
                <w:sz w:val="22"/>
                <w:szCs w:val="22"/>
              </w:rPr>
              <w:t>4.1</w:t>
            </w:r>
          </w:p>
        </w:tc>
      </w:tr>
      <w:tr w:rsidR="000B00CA" w14:paraId="7ACE54BB"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1F02B83" w14:textId="77777777">
            <w:r>
              <w:rPr>
                <w:sz w:val="22"/>
                <w:szCs w:val="22"/>
              </w:rPr>
              <w:t>Q2</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5C20E70" w14:textId="77777777">
            <w:r>
              <w:rPr>
                <w:sz w:val="22"/>
                <w:szCs w:val="22"/>
              </w:rPr>
              <w:t>I found the system unnecessarily complex.</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0B0D453" w14:textId="77777777">
            <w:r>
              <w:rPr>
                <w:sz w:val="22"/>
                <w:szCs w:val="22"/>
              </w:rPr>
              <w:t>1.8</w:t>
            </w:r>
          </w:p>
        </w:tc>
      </w:tr>
      <w:tr w:rsidR="000B00CA" w14:paraId="476EE46D"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8958F4E" w14:textId="77777777">
            <w:r>
              <w:rPr>
                <w:sz w:val="22"/>
                <w:szCs w:val="22"/>
              </w:rPr>
              <w:t>Q3</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CA78976" w14:textId="77777777">
            <w:r>
              <w:rPr>
                <w:sz w:val="22"/>
                <w:szCs w:val="22"/>
              </w:rPr>
              <w:t>I thought the system was easy to use.</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25163CF" w14:textId="77777777">
            <w:r>
              <w:rPr>
                <w:sz w:val="22"/>
                <w:szCs w:val="22"/>
              </w:rPr>
              <w:t>4.3</w:t>
            </w:r>
          </w:p>
        </w:tc>
      </w:tr>
      <w:tr w:rsidR="000B00CA" w14:paraId="38D099B6"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43DF67A" w14:textId="77777777">
            <w:r>
              <w:rPr>
                <w:sz w:val="22"/>
                <w:szCs w:val="22"/>
              </w:rPr>
              <w:t>Q4</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82567BB" w14:textId="77777777">
            <w:r>
              <w:rPr>
                <w:sz w:val="22"/>
                <w:szCs w:val="22"/>
              </w:rPr>
              <w:t xml:space="preserve">I think I </w:t>
            </w:r>
            <w:proofErr w:type="gramStart"/>
            <w:r>
              <w:rPr>
                <w:sz w:val="22"/>
                <w:szCs w:val="22"/>
              </w:rPr>
              <w:t>would need</w:t>
            </w:r>
            <w:proofErr w:type="gramEnd"/>
            <w:r>
              <w:rPr>
                <w:sz w:val="22"/>
                <w:szCs w:val="22"/>
              </w:rPr>
              <w:t xml:space="preserve"> technical support to use this system.</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E0960BA" w14:textId="77777777">
            <w:r>
              <w:rPr>
                <w:sz w:val="22"/>
                <w:szCs w:val="22"/>
              </w:rPr>
              <w:t>1.6</w:t>
            </w:r>
          </w:p>
        </w:tc>
      </w:tr>
      <w:tr w:rsidR="000B00CA" w14:paraId="447E29E6"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5A5A24D" w14:textId="77777777">
            <w:r>
              <w:rPr>
                <w:sz w:val="22"/>
                <w:szCs w:val="22"/>
              </w:rPr>
              <w:t>Q5</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E502CE1" w14:textId="77777777">
            <w:r>
              <w:rPr>
                <w:sz w:val="22"/>
                <w:szCs w:val="22"/>
              </w:rPr>
              <w:t>I found the various functions well integrated.</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4D68376" w14:textId="77777777">
            <w:r>
              <w:rPr>
                <w:sz w:val="22"/>
                <w:szCs w:val="22"/>
              </w:rPr>
              <w:t>4.0</w:t>
            </w:r>
          </w:p>
        </w:tc>
      </w:tr>
      <w:tr w:rsidR="000B00CA" w14:paraId="18A06EA8"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71A22D7" w14:textId="77777777">
            <w:r>
              <w:rPr>
                <w:sz w:val="22"/>
                <w:szCs w:val="22"/>
              </w:rPr>
              <w:t>Q6</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0B7541F" w14:textId="77777777">
            <w:r>
              <w:rPr>
                <w:sz w:val="22"/>
                <w:szCs w:val="22"/>
              </w:rPr>
              <w:t>I thought there was too much inconsistency.</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422DDB7" w14:textId="77777777">
            <w:r>
              <w:rPr>
                <w:sz w:val="22"/>
                <w:szCs w:val="22"/>
              </w:rPr>
              <w:t>1.7</w:t>
            </w:r>
          </w:p>
        </w:tc>
      </w:tr>
      <w:tr w:rsidR="000B00CA" w14:paraId="08A808F9"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DC1D259" w14:textId="77777777">
            <w:r>
              <w:rPr>
                <w:sz w:val="22"/>
                <w:szCs w:val="22"/>
              </w:rPr>
              <w:t>Q7</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FAF8213" w14:textId="77777777">
            <w:r>
              <w:rPr>
                <w:sz w:val="22"/>
                <w:szCs w:val="22"/>
              </w:rPr>
              <w:t>Most people would learn this system very quickly.</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B1DFE0D" w14:textId="77777777">
            <w:r>
              <w:rPr>
                <w:sz w:val="22"/>
                <w:szCs w:val="22"/>
              </w:rPr>
              <w:t>4.2</w:t>
            </w:r>
          </w:p>
        </w:tc>
      </w:tr>
      <w:tr w:rsidR="000B00CA" w14:paraId="1A97B708"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16D008A" w14:textId="77777777">
            <w:r>
              <w:rPr>
                <w:sz w:val="22"/>
                <w:szCs w:val="22"/>
              </w:rPr>
              <w:t>Q8</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DBA7DEF" w14:textId="77777777">
            <w:r>
              <w:rPr>
                <w:sz w:val="22"/>
                <w:szCs w:val="22"/>
              </w:rPr>
              <w:t>I found the system very cumbersome to use.</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67DFE76" w14:textId="77777777">
            <w:r>
              <w:rPr>
                <w:sz w:val="22"/>
                <w:szCs w:val="22"/>
              </w:rPr>
              <w:t>1.5</w:t>
            </w:r>
          </w:p>
        </w:tc>
      </w:tr>
      <w:tr w:rsidR="000B00CA" w14:paraId="65050ADD"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955704B" w14:textId="77777777">
            <w:r>
              <w:rPr>
                <w:sz w:val="22"/>
                <w:szCs w:val="22"/>
              </w:rPr>
              <w:t>Q9</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DC1C489" w14:textId="77777777">
            <w:r>
              <w:rPr>
                <w:sz w:val="22"/>
                <w:szCs w:val="22"/>
              </w:rPr>
              <w:t>I felt very confident using the system.</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D9DAD10" w14:textId="77777777">
            <w:r>
              <w:rPr>
                <w:sz w:val="22"/>
                <w:szCs w:val="22"/>
              </w:rPr>
              <w:t>4.0</w:t>
            </w:r>
          </w:p>
        </w:tc>
      </w:tr>
      <w:tr w:rsidR="000B00CA" w14:paraId="732DD424" w14:textId="77777777">
        <w:tblPrEx>
          <w:tblCellMar>
            <w:top w:w="0" w:type="dxa"/>
            <w:bottom w:w="0" w:type="dxa"/>
          </w:tblCellMar>
        </w:tblPrEx>
        <w:tc>
          <w:tcPr>
            <w:tcW w:w="65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D7EA824" w14:textId="77777777">
            <w:r>
              <w:rPr>
                <w:sz w:val="22"/>
                <w:szCs w:val="22"/>
              </w:rPr>
              <w:t>Q10</w:t>
            </w:r>
          </w:p>
        </w:tc>
        <w:tc>
          <w:tcPr>
            <w:tcW w:w="5754"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F05171D" w14:textId="77777777">
            <w:r>
              <w:rPr>
                <w:sz w:val="22"/>
                <w:szCs w:val="22"/>
              </w:rPr>
              <w:t>I needed to learn many things before using this system.</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154898E" w14:textId="77777777">
            <w:r>
              <w:rPr>
                <w:sz w:val="22"/>
                <w:szCs w:val="22"/>
              </w:rPr>
              <w:t>1.6</w:t>
            </w:r>
          </w:p>
        </w:tc>
      </w:tr>
    </w:tbl>
    <w:p w:rsidR="000B00CA" w:rsidRDefault="000B00CA" w14:paraId="403054D3" w14:textId="77777777">
      <w:pPr>
        <w:spacing w:after="60"/>
      </w:pPr>
    </w:p>
    <w:p w:rsidR="000B00CA" w:rsidRDefault="00000000" w14:paraId="19330449" w14:textId="77777777">
      <w:pPr>
        <w:spacing w:after="200" w:line="360" w:lineRule="auto"/>
        <w:jc w:val="both"/>
      </w:pPr>
      <w:r>
        <w:t>The mean SUS score across all participants was 78.3 out of 100, placing the system in the 'Good' usability category according to Bangor, Kortum, and Miller's (2008) adjective rating scale. No participant scored the system below 60, and four participants awarded scores of 85 or above, indicating 'Excellent' usability for a significant proportion of the sample.</w:t>
      </w:r>
    </w:p>
    <w:p w:rsidR="000B00CA" w:rsidRDefault="00000000" w14:paraId="553831FF" w14:textId="77777777">
      <w:pPr>
        <w:pStyle w:val="Heading2"/>
      </w:pPr>
      <w:r>
        <w:t>3.5 Learning Effectiveness</w:t>
      </w:r>
    </w:p>
    <w:p w:rsidR="000B00CA" w:rsidRDefault="00000000" w14:paraId="67E2D66E" w14:textId="77777777">
      <w:pPr>
        <w:spacing w:after="200" w:line="360" w:lineRule="auto"/>
        <w:jc w:val="both"/>
      </w:pPr>
      <w:r>
        <w:t>Pre- and post-use clinical scenario assessments were administered to all 15 participants. The pre-assessment was completed prior to any VR system interaction, and the post-assessment was completed immediately following the completion of all three VR stages.</w:t>
      </w:r>
    </w:p>
    <w:p w:rsidR="000B00CA" w:rsidRDefault="00000000" w14:paraId="04492F27" w14:textId="77777777">
      <w:pPr>
        <w:spacing w:after="120" w:line="360" w:lineRule="auto"/>
        <w:jc w:val="both"/>
      </w:pPr>
      <w:r>
        <w:rPr>
          <w:b/>
          <w:bCs/>
        </w:rPr>
        <w:t>Table 3.3: Pre and Post Assessment Comparison</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52"/>
        <w:gridCol w:w="1480"/>
        <w:gridCol w:w="1480"/>
        <w:gridCol w:w="1808"/>
      </w:tblGrid>
      <w:tr w:rsidR="000B00CA" w14:paraId="3BB13AA4" w14:textId="77777777">
        <w:tblPrEx>
          <w:tblCellMar>
            <w:top w:w="0" w:type="dxa"/>
            <w:bottom w:w="0" w:type="dxa"/>
          </w:tblCellMar>
        </w:tblPrEx>
        <w:trPr>
          <w:tblHeader/>
        </w:trPr>
        <w:tc>
          <w:tcPr>
            <w:tcW w:w="3452"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06A2A1F2" w14:textId="77777777">
            <w:r>
              <w:rPr>
                <w:b/>
                <w:bCs/>
                <w:sz w:val="22"/>
                <w:szCs w:val="22"/>
              </w:rPr>
              <w:t>Measurement</w:t>
            </w:r>
          </w:p>
        </w:tc>
        <w:tc>
          <w:tcPr>
            <w:tcW w:w="1480"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282B6BED" w14:textId="77777777">
            <w:r>
              <w:rPr>
                <w:b/>
                <w:bCs/>
                <w:sz w:val="22"/>
                <w:szCs w:val="22"/>
              </w:rPr>
              <w:t>Pre-Use (Mean %)</w:t>
            </w:r>
          </w:p>
        </w:tc>
        <w:tc>
          <w:tcPr>
            <w:tcW w:w="1480"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24D8209E" w14:textId="77777777">
            <w:r>
              <w:rPr>
                <w:b/>
                <w:bCs/>
                <w:sz w:val="22"/>
                <w:szCs w:val="22"/>
              </w:rPr>
              <w:t>Post-Use (Mean %)</w:t>
            </w:r>
          </w:p>
        </w:tc>
        <w:tc>
          <w:tcPr>
            <w:tcW w:w="1808"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126805BF" w14:textId="77777777">
            <w:r>
              <w:rPr>
                <w:b/>
                <w:bCs/>
                <w:sz w:val="22"/>
                <w:szCs w:val="22"/>
              </w:rPr>
              <w:t>Improvement</w:t>
            </w:r>
          </w:p>
        </w:tc>
      </w:tr>
      <w:tr w:rsidR="000B00CA" w14:paraId="2D55FF2A" w14:textId="77777777">
        <w:tblPrEx>
          <w:tblCellMar>
            <w:top w:w="0" w:type="dxa"/>
            <w:bottom w:w="0" w:type="dxa"/>
          </w:tblCellMar>
        </w:tblPrEx>
        <w:tc>
          <w:tcPr>
            <w:tcW w:w="345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9237FA5" w14:textId="77777777">
            <w:r>
              <w:rPr>
                <w:sz w:val="22"/>
                <w:szCs w:val="22"/>
              </w:rPr>
              <w:t>Clinical Scenario Quiz Score</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1E49D29" w14:textId="77777777">
            <w:r>
              <w:rPr>
                <w:sz w:val="22"/>
                <w:szCs w:val="22"/>
              </w:rPr>
              <w:t>58.4%</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A6DD48F" w14:textId="77777777">
            <w:r>
              <w:rPr>
                <w:sz w:val="22"/>
                <w:szCs w:val="22"/>
              </w:rPr>
              <w:t>76.7%</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280414E" w14:textId="77777777">
            <w:r>
              <w:rPr>
                <w:sz w:val="22"/>
                <w:szCs w:val="22"/>
              </w:rPr>
              <w:t>+18.3%</w:t>
            </w:r>
          </w:p>
        </w:tc>
      </w:tr>
      <w:tr w:rsidR="000B00CA" w14:paraId="2329B5A1" w14:textId="77777777">
        <w:tblPrEx>
          <w:tblCellMar>
            <w:top w:w="0" w:type="dxa"/>
            <w:bottom w:w="0" w:type="dxa"/>
          </w:tblCellMar>
        </w:tblPrEx>
        <w:tc>
          <w:tcPr>
            <w:tcW w:w="345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72AC014" w14:textId="77777777">
            <w:r>
              <w:rPr>
                <w:sz w:val="22"/>
                <w:szCs w:val="22"/>
              </w:rPr>
              <w:t>Decision Confidence (self-rated)</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E17A698" w14:textId="77777777">
            <w:r>
              <w:rPr>
                <w:sz w:val="22"/>
                <w:szCs w:val="22"/>
              </w:rPr>
              <w:t>52.0%</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C5EDB35" w14:textId="77777777">
            <w:r>
              <w:rPr>
                <w:sz w:val="22"/>
                <w:szCs w:val="22"/>
              </w:rPr>
              <w:t>81.3%</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E0C2665" w14:textId="77777777">
            <w:r>
              <w:rPr>
                <w:sz w:val="22"/>
                <w:szCs w:val="22"/>
              </w:rPr>
              <w:t>+29.3%</w:t>
            </w:r>
          </w:p>
        </w:tc>
      </w:tr>
      <w:tr w:rsidR="000B00CA" w14:paraId="64C56A03" w14:textId="77777777">
        <w:tblPrEx>
          <w:tblCellMar>
            <w:top w:w="0" w:type="dxa"/>
            <w:bottom w:w="0" w:type="dxa"/>
          </w:tblCellMar>
        </w:tblPrEx>
        <w:tc>
          <w:tcPr>
            <w:tcW w:w="345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229992A" w14:textId="77777777">
            <w:r>
              <w:rPr>
                <w:sz w:val="22"/>
                <w:szCs w:val="22"/>
              </w:rPr>
              <w:t>Readiness for Clinical Practice</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0E59229" w14:textId="77777777">
            <w:r>
              <w:rPr>
                <w:sz w:val="22"/>
                <w:szCs w:val="22"/>
              </w:rPr>
              <w:t>47.5%</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22507AF" w14:textId="77777777">
            <w:r>
              <w:rPr>
                <w:sz w:val="22"/>
                <w:szCs w:val="22"/>
              </w:rPr>
              <w:t>73.2%</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1A4A7C8" w14:textId="77777777">
            <w:r>
              <w:rPr>
                <w:sz w:val="22"/>
                <w:szCs w:val="22"/>
              </w:rPr>
              <w:t>+25.7%</w:t>
            </w:r>
          </w:p>
        </w:tc>
      </w:tr>
      <w:tr w:rsidR="000B00CA" w14:paraId="33D073E8" w14:textId="77777777">
        <w:tblPrEx>
          <w:tblCellMar>
            <w:top w:w="0" w:type="dxa"/>
            <w:bottom w:w="0" w:type="dxa"/>
          </w:tblCellMar>
        </w:tblPrEx>
        <w:tc>
          <w:tcPr>
            <w:tcW w:w="345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480E470" w14:textId="77777777">
            <w:r>
              <w:rPr>
                <w:sz w:val="22"/>
                <w:szCs w:val="22"/>
              </w:rPr>
              <w:t>Knowledge of Antenatal Indicators</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FC84D04" w14:textId="77777777">
            <w:r>
              <w:rPr>
                <w:sz w:val="22"/>
                <w:szCs w:val="22"/>
              </w:rPr>
              <w:t>61.2%</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23F725D" w14:textId="77777777">
            <w:r>
              <w:rPr>
                <w:sz w:val="22"/>
                <w:szCs w:val="22"/>
              </w:rPr>
              <w:t>79.4%</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7132071" w14:textId="77777777">
            <w:r>
              <w:rPr>
                <w:sz w:val="22"/>
                <w:szCs w:val="22"/>
              </w:rPr>
              <w:t>+18.2%</w:t>
            </w:r>
          </w:p>
        </w:tc>
      </w:tr>
      <w:tr w:rsidR="000B00CA" w14:paraId="31469A12" w14:textId="77777777">
        <w:tblPrEx>
          <w:tblCellMar>
            <w:top w:w="0" w:type="dxa"/>
            <w:bottom w:w="0" w:type="dxa"/>
          </w:tblCellMar>
        </w:tblPrEx>
        <w:tc>
          <w:tcPr>
            <w:tcW w:w="345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EFB51A3" w14:textId="77777777">
            <w:r>
              <w:rPr>
                <w:sz w:val="22"/>
                <w:szCs w:val="22"/>
              </w:rPr>
              <w:t>Knowledge of Intrapartum Management</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A77C98E" w14:textId="77777777">
            <w:r>
              <w:rPr>
                <w:sz w:val="22"/>
                <w:szCs w:val="22"/>
              </w:rPr>
              <w:t>54.8%</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07C49A5" w14:textId="77777777">
            <w:r>
              <w:rPr>
                <w:sz w:val="22"/>
                <w:szCs w:val="22"/>
              </w:rPr>
              <w:t>74.6%</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B21F87D" w14:textId="77777777">
            <w:r>
              <w:rPr>
                <w:sz w:val="22"/>
                <w:szCs w:val="22"/>
              </w:rPr>
              <w:t>+19.8%</w:t>
            </w:r>
          </w:p>
        </w:tc>
      </w:tr>
      <w:tr w:rsidR="000B00CA" w14:paraId="6C8BBAF7" w14:textId="77777777">
        <w:tblPrEx>
          <w:tblCellMar>
            <w:top w:w="0" w:type="dxa"/>
            <w:bottom w:w="0" w:type="dxa"/>
          </w:tblCellMar>
        </w:tblPrEx>
        <w:tc>
          <w:tcPr>
            <w:tcW w:w="345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C916307" w14:textId="77777777">
            <w:r>
              <w:rPr>
                <w:sz w:val="22"/>
                <w:szCs w:val="22"/>
              </w:rPr>
              <w:t>Knowledge of Postnatal Assessment</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090F01D" w14:textId="77777777">
            <w:r>
              <w:rPr>
                <w:sz w:val="22"/>
                <w:szCs w:val="22"/>
              </w:rPr>
              <w:t>55.3%</w:t>
            </w:r>
          </w:p>
        </w:tc>
        <w:tc>
          <w:tcPr>
            <w:tcW w:w="148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3586A05" w14:textId="77777777">
            <w:r>
              <w:rPr>
                <w:sz w:val="22"/>
                <w:szCs w:val="22"/>
              </w:rPr>
              <w:t>77.9%</w:t>
            </w:r>
          </w:p>
        </w:tc>
        <w:tc>
          <w:tcPr>
            <w:tcW w:w="1808"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1E8016E" w14:textId="77777777">
            <w:r>
              <w:rPr>
                <w:sz w:val="22"/>
                <w:szCs w:val="22"/>
              </w:rPr>
              <w:t>+22.6%</w:t>
            </w:r>
          </w:p>
        </w:tc>
      </w:tr>
    </w:tbl>
    <w:p w:rsidR="000B00CA" w:rsidRDefault="000B00CA" w14:paraId="4790860C" w14:textId="77777777">
      <w:pPr>
        <w:spacing w:after="100"/>
      </w:pPr>
    </w:p>
    <w:p w:rsidR="000B00CA" w:rsidRDefault="00000000" w14:paraId="0E735EFE" w14:textId="77777777">
      <w:pPr>
        <w:spacing w:after="200" w:line="360" w:lineRule="auto"/>
        <w:jc w:val="both"/>
      </w:pPr>
      <w:r>
        <w:t>Improvements were observed across all six measured dimensions. The largest gains were recorded in self-</w:t>
      </w:r>
      <w:proofErr w:type="gramStart"/>
      <w:r>
        <w:t>rated</w:t>
      </w:r>
      <w:proofErr w:type="gramEnd"/>
      <w:r>
        <w:t xml:space="preserve"> decision confidence (+29.3%) and perceived readiness for clinical practice (+25.7%), suggesting that the VR system has a particularly strong </w:t>
      </w:r>
      <w:r>
        <w:t>impact on learner confidence alongside knowledge development. All three domain-specific knowledge scores improved by more than 18 percentage points, indicating broad educational effectiveness across the full maternal care curriculum covered by the system.</w:t>
      </w:r>
    </w:p>
    <w:p w:rsidR="000B00CA" w:rsidRDefault="00000000" w14:paraId="7B0FE793" w14:textId="77777777">
      <w:pPr>
        <w:pStyle w:val="Heading2"/>
      </w:pPr>
      <w:r>
        <w:t>3.6 Qualitative Findings</w:t>
      </w:r>
    </w:p>
    <w:p w:rsidR="000B00CA" w:rsidRDefault="00000000" w14:paraId="2C33E02D" w14:textId="77777777">
      <w:pPr>
        <w:spacing w:after="200" w:line="360" w:lineRule="auto"/>
        <w:jc w:val="both"/>
      </w:pPr>
      <w:r>
        <w:t>Structured post-session interviews revealed several consistent themes across participant responses.</w:t>
      </w:r>
    </w:p>
    <w:p w:rsidR="000B00CA" w:rsidRDefault="00000000" w14:paraId="5D2BD5DE" w14:textId="77777777">
      <w:pPr>
        <w:spacing w:after="120" w:line="360" w:lineRule="auto"/>
        <w:jc w:val="both"/>
      </w:pPr>
      <w:r>
        <w:rPr>
          <w:b/>
          <w:bCs/>
        </w:rPr>
        <w:t>Table 3.4: Qualitative Themes Summary</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0"/>
        <w:gridCol w:w="1243"/>
        <w:gridCol w:w="4857"/>
      </w:tblGrid>
      <w:tr w:rsidR="000B00CA" w14:paraId="2456CEC2" w14:textId="77777777">
        <w:tblPrEx>
          <w:tblCellMar>
            <w:top w:w="0" w:type="dxa"/>
            <w:bottom w:w="0" w:type="dxa"/>
          </w:tblCellMar>
        </w:tblPrEx>
        <w:trPr>
          <w:tblHeader/>
        </w:trPr>
        <w:tc>
          <w:tcPr>
            <w:tcW w:w="2137"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75B89656" w14:textId="77777777">
            <w:r>
              <w:rPr>
                <w:b/>
                <w:bCs/>
                <w:sz w:val="22"/>
                <w:szCs w:val="22"/>
              </w:rPr>
              <w:t>Theme</w:t>
            </w:r>
          </w:p>
        </w:tc>
        <w:tc>
          <w:tcPr>
            <w:tcW w:w="1151"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456C68A3" w14:textId="77777777">
            <w:r>
              <w:rPr>
                <w:b/>
                <w:bCs/>
                <w:sz w:val="22"/>
                <w:szCs w:val="22"/>
              </w:rPr>
              <w:t>Frequency</w:t>
            </w:r>
          </w:p>
        </w:tc>
        <w:tc>
          <w:tcPr>
            <w:tcW w:w="4932"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6AF717BE" w14:textId="77777777">
            <w:r>
              <w:rPr>
                <w:b/>
                <w:bCs/>
                <w:sz w:val="22"/>
                <w:szCs w:val="22"/>
              </w:rPr>
              <w:t>Representative Quote</w:t>
            </w:r>
          </w:p>
        </w:tc>
      </w:tr>
      <w:tr w:rsidR="000B00CA" w14:paraId="71961E97" w14:textId="77777777">
        <w:tblPrEx>
          <w:tblCellMar>
            <w:top w:w="0" w:type="dxa"/>
            <w:bottom w:w="0" w:type="dxa"/>
          </w:tblCellMar>
        </w:tblPrEx>
        <w:tc>
          <w:tcPr>
            <w:tcW w:w="2137"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146B056" w14:textId="77777777">
            <w:r>
              <w:rPr>
                <w:sz w:val="22"/>
                <w:szCs w:val="22"/>
              </w:rPr>
              <w:t>Immersion and Presence</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FE78E22" w14:textId="77777777">
            <w:r>
              <w:rPr>
                <w:sz w:val="22"/>
                <w:szCs w:val="22"/>
              </w:rPr>
              <w:t>13/15</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144A5B6" w14:textId="77777777">
            <w:r>
              <w:rPr>
                <w:sz w:val="22"/>
                <w:szCs w:val="22"/>
              </w:rPr>
              <w:t>'It felt like I was actually in the ward — I forgot I was using a headset.'</w:t>
            </w:r>
          </w:p>
        </w:tc>
      </w:tr>
      <w:tr w:rsidR="000B00CA" w14:paraId="75B690F7" w14:textId="77777777">
        <w:tblPrEx>
          <w:tblCellMar>
            <w:top w:w="0" w:type="dxa"/>
            <w:bottom w:w="0" w:type="dxa"/>
          </w:tblCellMar>
        </w:tblPrEx>
        <w:tc>
          <w:tcPr>
            <w:tcW w:w="2137"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7208137" w14:textId="77777777">
            <w:r>
              <w:rPr>
                <w:sz w:val="22"/>
                <w:szCs w:val="22"/>
              </w:rPr>
              <w:t>Feedback Value</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509E649" w14:textId="77777777">
            <w:r>
              <w:rPr>
                <w:sz w:val="22"/>
                <w:szCs w:val="22"/>
              </w:rPr>
              <w:t>14/15</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7D4470E" w14:textId="77777777">
            <w:r>
              <w:rPr>
                <w:sz w:val="22"/>
                <w:szCs w:val="22"/>
              </w:rPr>
              <w:t>'Getting an explanation straight away helped me understand why I was wrong.'</w:t>
            </w:r>
          </w:p>
        </w:tc>
      </w:tr>
      <w:tr w:rsidR="000B00CA" w14:paraId="00A6A672" w14:textId="77777777">
        <w:tblPrEx>
          <w:tblCellMar>
            <w:top w:w="0" w:type="dxa"/>
            <w:bottom w:w="0" w:type="dxa"/>
          </w:tblCellMar>
        </w:tblPrEx>
        <w:tc>
          <w:tcPr>
            <w:tcW w:w="2137"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7E44C5D" w14:textId="77777777">
            <w:r>
              <w:rPr>
                <w:sz w:val="22"/>
                <w:szCs w:val="22"/>
              </w:rPr>
              <w:t>Scenario Realism</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C5276B6" w14:textId="77777777">
            <w:r>
              <w:rPr>
                <w:sz w:val="22"/>
                <w:szCs w:val="22"/>
              </w:rPr>
              <w:t>12/15</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2A0DF62" w14:textId="77777777">
            <w:r>
              <w:rPr>
                <w:sz w:val="22"/>
                <w:szCs w:val="22"/>
              </w:rPr>
              <w:t>'The patient looked and acted like a real person, which made the decisions feel serious.'</w:t>
            </w:r>
          </w:p>
        </w:tc>
      </w:tr>
      <w:tr w:rsidR="000B00CA" w14:paraId="072B972F" w14:textId="77777777">
        <w:tblPrEx>
          <w:tblCellMar>
            <w:top w:w="0" w:type="dxa"/>
            <w:bottom w:w="0" w:type="dxa"/>
          </w:tblCellMar>
        </w:tblPrEx>
        <w:tc>
          <w:tcPr>
            <w:tcW w:w="2137"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44C0FD9" w14:textId="77777777">
            <w:r>
              <w:rPr>
                <w:sz w:val="22"/>
                <w:szCs w:val="22"/>
              </w:rPr>
              <w:t>Repeatability</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508C6A8" w14:textId="77777777">
            <w:r>
              <w:rPr>
                <w:sz w:val="22"/>
                <w:szCs w:val="22"/>
              </w:rPr>
              <w:t>11/15</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CBA03AA" w14:textId="77777777">
            <w:r>
              <w:rPr>
                <w:sz w:val="22"/>
                <w:szCs w:val="22"/>
              </w:rPr>
              <w:t>'I repeated Stage 2 three times and each time I felt more confident.'</w:t>
            </w:r>
          </w:p>
        </w:tc>
      </w:tr>
      <w:tr w:rsidR="000B00CA" w14:paraId="58B71591" w14:textId="77777777">
        <w:tblPrEx>
          <w:tblCellMar>
            <w:top w:w="0" w:type="dxa"/>
            <w:bottom w:w="0" w:type="dxa"/>
          </w:tblCellMar>
        </w:tblPrEx>
        <w:tc>
          <w:tcPr>
            <w:tcW w:w="2137"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E539475" w14:textId="77777777">
            <w:r>
              <w:rPr>
                <w:sz w:val="22"/>
                <w:szCs w:val="22"/>
              </w:rPr>
              <w:t>Request for More Scenarios</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577310B0" w14:textId="77777777">
            <w:r>
              <w:rPr>
                <w:sz w:val="22"/>
                <w:szCs w:val="22"/>
              </w:rPr>
              <w:t>10/15</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4541503" w14:textId="77777777">
            <w:r>
              <w:rPr>
                <w:sz w:val="22"/>
                <w:szCs w:val="22"/>
              </w:rPr>
              <w:t>'I wish there were more cases, especially complications.'</w:t>
            </w:r>
          </w:p>
        </w:tc>
      </w:tr>
      <w:tr w:rsidR="000B00CA" w14:paraId="5E847134" w14:textId="77777777">
        <w:tblPrEx>
          <w:tblCellMar>
            <w:top w:w="0" w:type="dxa"/>
            <w:bottom w:w="0" w:type="dxa"/>
          </w:tblCellMar>
        </w:tblPrEx>
        <w:tc>
          <w:tcPr>
            <w:tcW w:w="2137"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2C330B9" w14:textId="77777777">
            <w:r>
              <w:rPr>
                <w:sz w:val="22"/>
                <w:szCs w:val="22"/>
              </w:rPr>
              <w:t>Initial Navigation Difficulty</w:t>
            </w:r>
          </w:p>
        </w:tc>
        <w:tc>
          <w:tcPr>
            <w:tcW w:w="1151"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1530E2E8" w14:textId="77777777">
            <w:r>
              <w:rPr>
                <w:sz w:val="22"/>
                <w:szCs w:val="22"/>
              </w:rPr>
              <w:t>6/15</w:t>
            </w:r>
          </w:p>
        </w:tc>
        <w:tc>
          <w:tcPr>
            <w:tcW w:w="4932"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F7D8C85" w14:textId="77777777">
            <w:r>
              <w:rPr>
                <w:sz w:val="22"/>
                <w:szCs w:val="22"/>
              </w:rPr>
              <w:t>'At first the controllers were confusing but after 5 minutes it was fine.'</w:t>
            </w:r>
          </w:p>
        </w:tc>
      </w:tr>
    </w:tbl>
    <w:p w:rsidR="000B00CA" w:rsidRDefault="000B00CA" w14:paraId="19F7BC26" w14:textId="77777777">
      <w:pPr>
        <w:spacing w:after="100"/>
      </w:pPr>
    </w:p>
    <w:p w:rsidR="000B00CA" w:rsidRDefault="00000000" w14:paraId="4FF9B2A1" w14:textId="77777777">
      <w:pPr>
        <w:spacing w:after="200" w:line="360" w:lineRule="auto"/>
        <w:jc w:val="both"/>
      </w:pPr>
      <w:r>
        <w:t>The dominant themes from qualitative data confirm that immersion, feedback quality, and repeatability were the most valued aspects of the learning experience. The high frequency of positive comments about feedback quality (14/15 participants) supports the formative learning design of the system. The theme of requesting more scenarios, raised by 10 participants, validates the educational value of the existing content and signals strong demand for content expansion.</w:t>
      </w:r>
    </w:p>
    <w:p w:rsidR="000B00CA" w:rsidRDefault="00000000" w14:paraId="3946A680" w14:textId="77777777">
      <w:pPr>
        <w:spacing w:after="200" w:line="360" w:lineRule="auto"/>
        <w:jc w:val="both"/>
      </w:pPr>
      <w:r>
        <w:t xml:space="preserve">Six participants reported initial difficulty with VR controller navigation, </w:t>
      </w:r>
      <w:proofErr w:type="gramStart"/>
      <w:r>
        <w:t>though</w:t>
      </w:r>
      <w:proofErr w:type="gramEnd"/>
      <w:r>
        <w:t xml:space="preserve"> all noted that this was quickly resolved after a brief orientation. This finding supports the inclusion of a dedicated VR orientation tutorial as a future development priority.</w:t>
      </w:r>
    </w:p>
    <w:p w:rsidR="000B00CA" w:rsidRDefault="00000000" w14:paraId="666E586F" w14:textId="77777777">
      <w:pPr>
        <w:pStyle w:val="Heading2"/>
      </w:pPr>
      <w:r>
        <w:t>3.7 Discussion</w:t>
      </w:r>
    </w:p>
    <w:p w:rsidR="000B00CA" w:rsidRDefault="00000000" w14:paraId="324395A8" w14:textId="77777777">
      <w:pPr>
        <w:spacing w:after="200" w:line="360" w:lineRule="auto"/>
        <w:jc w:val="both"/>
      </w:pPr>
      <w:r>
        <w:t>The results of this study provide compelling evidence that an immersive VR-based scenario learning system can effectively improve clinical decision-making skills, confidence, and readiness among midwifery students in Sri Lanka. The system addresses the specific educational gap identified in the literature review: the absence of an immersive, scenario-based, feedback-rich VR learning tool designed for routine midwifery clinical decision-making in the Sri Lankan context.</w:t>
      </w:r>
    </w:p>
    <w:p w:rsidR="000B00CA" w:rsidRDefault="00000000" w14:paraId="65D1271E" w14:textId="77777777">
      <w:pPr>
        <w:spacing w:after="200" w:line="360" w:lineRule="auto"/>
        <w:jc w:val="both"/>
      </w:pPr>
      <w:r>
        <w:t xml:space="preserve">The SUS score of 78.3 compares </w:t>
      </w:r>
      <w:proofErr w:type="spellStart"/>
      <w:r>
        <w:t>favourably</w:t>
      </w:r>
      <w:proofErr w:type="spellEnd"/>
      <w:r>
        <w:t xml:space="preserve"> with usability scores reported in comparable VR healthcare education studies. Saab et al. (2023) reported similarly positive usability perceptions, though their study did not report a composite SUS score for direct comparison. The present study's result suggests that the system achieves acceptable usability without requiring prior VR experience, a critical requirement for adoption in Sri Lankan educational settings where VR technology access remains limited.</w:t>
      </w:r>
    </w:p>
    <w:p w:rsidR="000B00CA" w:rsidRDefault="00000000" w14:paraId="23D6A8FB" w14:textId="77777777">
      <w:pPr>
        <w:spacing w:after="200" w:line="360" w:lineRule="auto"/>
        <w:jc w:val="both"/>
      </w:pPr>
      <w:r>
        <w:t>The pre/post assessment improvements are consistent with learning gains reported in the broader VR healthcare education literature. Liu et al. (2025) reported significant improvements in clinical thinking scores following VR-based obstetric nursing education, with gains comparable to those observed in the present study. The notably large improvements in self-</w:t>
      </w:r>
      <w:proofErr w:type="gramStart"/>
      <w:r>
        <w:t>rated</w:t>
      </w:r>
      <w:proofErr w:type="gramEnd"/>
      <w:r>
        <w:t xml:space="preserve"> confidence (+29.3%) are particularly clinically significant, as confidence is a known predictor of clinical performance quality in healthcare contexts.</w:t>
      </w:r>
    </w:p>
    <w:p w:rsidR="000B00CA" w:rsidRDefault="00000000" w14:paraId="7D1D5B0E" w14:textId="77777777">
      <w:pPr>
        <w:spacing w:after="200" w:line="360" w:lineRule="auto"/>
        <w:jc w:val="both"/>
      </w:pPr>
      <w:r>
        <w:t xml:space="preserve">The research gap identified in the literature review — the absence of VR systems combining immersive environments, routine maternal care scenarios, instant feedback, and Sri Lankan </w:t>
      </w:r>
      <w:proofErr w:type="spellStart"/>
      <w:r>
        <w:t>contextualisation</w:t>
      </w:r>
      <w:proofErr w:type="spellEnd"/>
      <w:r>
        <w:t xml:space="preserve"> — has been substantively addressed by the developed system. The comparative analysis in Table 1.1 demonstrates that no previously reviewed system combined all five of these characteristics, whereas the proposed system does.</w:t>
      </w:r>
    </w:p>
    <w:p w:rsidR="000B00CA" w:rsidRDefault="00000000" w14:paraId="6A3B18ED" w14:textId="77777777">
      <w:pPr>
        <w:spacing w:after="200" w:line="360" w:lineRule="auto"/>
        <w:jc w:val="both"/>
      </w:pPr>
      <w:r>
        <w:t xml:space="preserve">Several limitations of the present study should be acknowledged. The sample size of 15 participants, while appropriate for an initial usability and feasibility study, limits the statistical power and </w:t>
      </w:r>
      <w:proofErr w:type="spellStart"/>
      <w:r>
        <w:t>generalisability</w:t>
      </w:r>
      <w:proofErr w:type="spellEnd"/>
      <w:r>
        <w:t xml:space="preserve"> of the quantitative findings. A larger-scale </w:t>
      </w:r>
      <w:proofErr w:type="spellStart"/>
      <w:r>
        <w:t>randomised</w:t>
      </w:r>
      <w:proofErr w:type="spellEnd"/>
      <w:r>
        <w:t xml:space="preserve"> controlled trial comparing VR-trained students with control groups receiving standard instruction would provide stronger causal evidence of the system's educational effectiveness.</w:t>
      </w:r>
    </w:p>
    <w:p w:rsidR="000B00CA" w:rsidRDefault="00000000" w14:paraId="78382B37" w14:textId="77777777">
      <w:pPr>
        <w:spacing w:after="200" w:line="360" w:lineRule="auto"/>
        <w:jc w:val="both"/>
      </w:pPr>
      <w:r>
        <w:t>The self-reported nature of the confidence and readiness measures introduces a degree of subjectivity. Future studies should supplement self-report instruments with objective clinical performance assessments, such as structured clinical observation ratings by qualified midwifery educators.</w:t>
      </w:r>
    </w:p>
    <w:p w:rsidR="000B00CA" w:rsidRDefault="00000000" w14:paraId="1DDEC522" w14:textId="77777777">
      <w:pPr>
        <w:spacing w:after="200" w:line="360" w:lineRule="auto"/>
        <w:jc w:val="both"/>
      </w:pPr>
      <w:r>
        <w:t>The current system's progress tracking relies on local device storage, which limits the ability to monitor student progress across sessions and devices, and prevents institutional supervisors from reviewing learner performance data. The development of a cloud-based progress management system is identified as a priority for future development.</w:t>
      </w:r>
    </w:p>
    <w:p w:rsidR="000B00CA" w:rsidRDefault="00000000" w14:paraId="063D6F6A" w14:textId="77777777">
      <w:pPr>
        <w:pStyle w:val="Heading2"/>
      </w:pPr>
      <w:r>
        <w:t>3.8 Summary of Student Contribution</w:t>
      </w:r>
    </w:p>
    <w:p w:rsidR="000B00CA" w:rsidRDefault="00000000" w14:paraId="7DE7E29C" w14:textId="77777777">
      <w:pPr>
        <w:spacing w:after="200" w:line="360" w:lineRule="auto"/>
        <w:jc w:val="both"/>
      </w:pPr>
      <w:r>
        <w:t xml:space="preserve">This research was conducted as an individual dissertation project within the BSc (Hons) in Information Technology – Interactive Media </w:t>
      </w:r>
      <w:proofErr w:type="spellStart"/>
      <w:r>
        <w:t>programme</w:t>
      </w:r>
      <w:proofErr w:type="spellEnd"/>
      <w:r>
        <w:t xml:space="preserve"> at SLIIT. The student, Mahawegedara M K S P (IT21038778), was solely responsible for all aspects of the project, including comprehensive literature review and gap analysis, system design and architectural planning, Unity VR application development, C# scripting, 3D environment setup and configuration, UI/UX design, clinical content development in collaboration with the external supervisor, evaluation design and execution, data collection and analysis, and full dissertation authorship. Academic supervision and clinical expertise were provided by the supervisor, co-supervisor, and external clinical supervisor as documented in this dissertation.</w:t>
      </w:r>
    </w:p>
    <w:p w:rsidR="000B00CA" w:rsidRDefault="000B00CA" w14:paraId="43ED8836" w14:textId="77777777">
      <w:pPr>
        <w:spacing w:after="200"/>
      </w:pPr>
    </w:p>
    <w:p w:rsidR="000B00CA" w:rsidRDefault="00000000" w14:paraId="0A8F5E1B" w14:textId="77777777">
      <w:pPr>
        <w:pStyle w:val="Heading1"/>
        <w:pageBreakBefore/>
      </w:pPr>
      <w:r>
        <w:t>4. CONCLUSION</w:t>
      </w:r>
    </w:p>
    <w:p w:rsidR="000B00CA" w:rsidRDefault="00000000" w14:paraId="3919E729" w14:textId="77777777">
      <w:pPr>
        <w:spacing w:after="200" w:line="360" w:lineRule="auto"/>
        <w:jc w:val="both"/>
      </w:pPr>
      <w:r>
        <w:t>This dissertation has presented the design, development, and evaluation of an immersive Virtual Reality–based scenario learning system for midwifery education in Sri Lanka. The research was motivated by a clearly identified gap: the absence of VR-based clinical decision-making training tools specifically designed for midwifery students in the Sri Lankan educational context, where restricted clinical exposure limits students' ability to develop the confidence and competence required for independent professional practice.</w:t>
      </w:r>
    </w:p>
    <w:p w:rsidR="000B00CA" w:rsidRDefault="00000000" w14:paraId="31C5CFF6" w14:textId="77777777">
      <w:pPr>
        <w:spacing w:after="200" w:line="360" w:lineRule="auto"/>
        <w:jc w:val="both"/>
      </w:pPr>
      <w:r>
        <w:t>The developed system successfully simulates three critical stages of maternal care — antenatal, intrapartum, and postnatal — through realistic, interactive 3D VR environments populated with animated virtual patients, clinical props, and dynamic scenario content. The system's decision-making interface presents students with contextually grounded clinical scenarios and multiple-choice response options, while the immediate feedback mechanism delivers educationally grounded explanations that support reflective learning and the progressive development of clinical reasoning.</w:t>
      </w:r>
    </w:p>
    <w:p w:rsidR="000B00CA" w:rsidRDefault="00000000" w14:paraId="0CC7CF76" w14:textId="77777777">
      <w:pPr>
        <w:spacing w:after="200" w:line="360" w:lineRule="auto"/>
        <w:jc w:val="both"/>
      </w:pPr>
      <w:r>
        <w:t>The evaluation results demonstrate that the system achieves its stated research objectives. A mean SUS score of 78.3 out of 100 confirms that the system is usable and accessible for midwifery students across all levels of prior VR experience. Pre- and post-assessment comparisons reveal significant improvements across all measured dimensions, with mean gains of 18.3% in clinical quiz scores, 29.3% in self-rated decision confidence, and 25.7% in perceived clinical readiness. These findings, supported by rich qualitative feedback from student participants, provide strong evidence that immersive VR-based scenario learning can meaningfully improve clinical decision-making readiness in midwifery education.</w:t>
      </w:r>
    </w:p>
    <w:p w:rsidR="000B00CA" w:rsidRDefault="00000000" w14:paraId="686E9318" w14:textId="77777777">
      <w:pPr>
        <w:spacing w:after="200" w:line="360" w:lineRule="auto"/>
        <w:jc w:val="both"/>
      </w:pPr>
      <w:r>
        <w:t xml:space="preserve">The research makes several original contributions to the field. First, it demonstrates the feasibility and educational value of applying full-immersion VR to routine maternal care decision-making — an area previously underserved by existing research and tools. Second, it provides a clinically validated, locally </w:t>
      </w:r>
      <w:proofErr w:type="spellStart"/>
      <w:r>
        <w:t>contextualised</w:t>
      </w:r>
      <w:proofErr w:type="spellEnd"/>
      <w:r>
        <w:t xml:space="preserve"> educational technology solution tailored to the specific needs and constraints of Sri Lankan midwifery education. Third, it establishes a scalable, modular VR learning architecture </w:t>
      </w:r>
      <w:r>
        <w:t>that can be extended with additional clinical scenarios, updated guidelines, and new care modules as midwifery curricula evolve.</w:t>
      </w:r>
    </w:p>
    <w:p w:rsidR="000B00CA" w:rsidRDefault="00000000" w14:paraId="750DE684" w14:textId="77777777">
      <w:pPr>
        <w:spacing w:after="200" w:line="360" w:lineRule="auto"/>
        <w:jc w:val="both"/>
      </w:pPr>
      <w:r>
        <w:t>The system's design also contributes methodologically by demonstrating how iterative, user-</w:t>
      </w:r>
      <w:proofErr w:type="spellStart"/>
      <w:r>
        <w:t>centred</w:t>
      </w:r>
      <w:proofErr w:type="spellEnd"/>
      <w:r>
        <w:t xml:space="preserve"> VR development, grounded in close collaboration between technology developers and experienced clinical practitioners, can produce healthcare education tools of high clinical credibility and educational effectiveness.</w:t>
      </w:r>
    </w:p>
    <w:p w:rsidR="000B00CA" w:rsidRDefault="00000000" w14:paraId="31515E40" w14:textId="77777777">
      <w:pPr>
        <w:pStyle w:val="Heading2"/>
      </w:pPr>
      <w:r>
        <w:t>4.1 Recommendations for Future Work</w:t>
      </w:r>
    </w:p>
    <w:p w:rsidR="000B00CA" w:rsidRDefault="00000000" w14:paraId="19998050" w14:textId="77777777">
      <w:pPr>
        <w:spacing w:after="160" w:line="360" w:lineRule="auto"/>
        <w:jc w:val="both"/>
      </w:pPr>
      <w:r>
        <w:t>Based on the findings of this research and the limitations identified, the following directions for future work are recommended:</w:t>
      </w:r>
    </w:p>
    <w:p w:rsidR="000B00CA" w:rsidRDefault="00000000" w14:paraId="30DC4658" w14:textId="77777777">
      <w:pPr>
        <w:pStyle w:val="ListParagraph"/>
        <w:numPr>
          <w:ilvl w:val="0"/>
          <w:numId w:val="2"/>
        </w:numPr>
        <w:spacing w:after="120" w:line="360" w:lineRule="auto"/>
      </w:pPr>
      <w:r>
        <w:t xml:space="preserve">Large-Scale </w:t>
      </w:r>
      <w:proofErr w:type="spellStart"/>
      <w:r>
        <w:t>Randomised</w:t>
      </w:r>
      <w:proofErr w:type="spellEnd"/>
      <w:r>
        <w:t xml:space="preserve"> Evaluation: A larger, </w:t>
      </w:r>
      <w:proofErr w:type="spellStart"/>
      <w:r>
        <w:t>randomised</w:t>
      </w:r>
      <w:proofErr w:type="spellEnd"/>
      <w:r>
        <w:t xml:space="preserve"> controlled trial comparing VR-trained students with control groups receiving standard instruction should be conducted to provide stronger statistical evidence of the system's educational effectiveness and to establish </w:t>
      </w:r>
      <w:proofErr w:type="spellStart"/>
      <w:r>
        <w:t>generalisable</w:t>
      </w:r>
      <w:proofErr w:type="spellEnd"/>
      <w:r>
        <w:t xml:space="preserve"> effect sizes.</w:t>
      </w:r>
    </w:p>
    <w:p w:rsidR="000B00CA" w:rsidRDefault="00000000" w14:paraId="0D836A2D" w14:textId="77777777">
      <w:pPr>
        <w:pStyle w:val="ListParagraph"/>
        <w:numPr>
          <w:ilvl w:val="0"/>
          <w:numId w:val="2"/>
        </w:numPr>
        <w:spacing w:after="120" w:line="360" w:lineRule="auto"/>
      </w:pPr>
      <w:r>
        <w:t>Content Expansion: The scenario library should be extended to cover obstetric complications (e.</w:t>
      </w:r>
      <w:proofErr w:type="gramStart"/>
      <w:r>
        <w:t>g.,</w:t>
      </w:r>
      <w:proofErr w:type="gramEnd"/>
      <w:r>
        <w:t xml:space="preserve"> pre-eclampsia management, shoulder dystocia), neonatal resuscitation procedures, family planning counselling scenarios, and community midwifery home visit simulations.</w:t>
      </w:r>
    </w:p>
    <w:p w:rsidR="000B00CA" w:rsidRDefault="00000000" w14:paraId="058CE96A" w14:textId="77777777">
      <w:pPr>
        <w:pStyle w:val="ListParagraph"/>
        <w:numPr>
          <w:ilvl w:val="0"/>
          <w:numId w:val="2"/>
        </w:numPr>
        <w:spacing w:after="120" w:line="360" w:lineRule="auto"/>
      </w:pPr>
      <w:r>
        <w:t xml:space="preserve">Adaptive Learning Pathways: The system should incorporate adaptive scenario sequencing that adjusts the difficulty and focus of presented scenarios based on individual student performance profiles, providing </w:t>
      </w:r>
      <w:proofErr w:type="spellStart"/>
      <w:r>
        <w:t>personalised</w:t>
      </w:r>
      <w:proofErr w:type="spellEnd"/>
      <w:r>
        <w:t xml:space="preserve"> learning experiences.</w:t>
      </w:r>
    </w:p>
    <w:p w:rsidR="000B00CA" w:rsidRDefault="00000000" w14:paraId="09E3294E" w14:textId="77777777">
      <w:pPr>
        <w:pStyle w:val="ListParagraph"/>
        <w:numPr>
          <w:ilvl w:val="0"/>
          <w:numId w:val="2"/>
        </w:numPr>
        <w:spacing w:after="120" w:line="360" w:lineRule="auto"/>
      </w:pPr>
      <w:r>
        <w:t>Cloud-Based Progress Management: A cloud-connected progress tracking system should be developed to enable institutional supervisors to monitor individual and cohort-level performance, identify learning gaps, and integrate VR performance data into formal academic assessment frameworks.</w:t>
      </w:r>
    </w:p>
    <w:p w:rsidR="000B00CA" w:rsidRDefault="00000000" w14:paraId="6AB445BD" w14:textId="77777777">
      <w:pPr>
        <w:pStyle w:val="ListParagraph"/>
        <w:numPr>
          <w:ilvl w:val="0"/>
          <w:numId w:val="2"/>
        </w:numPr>
        <w:spacing w:after="120" w:line="360" w:lineRule="auto"/>
      </w:pPr>
      <w:r>
        <w:t>VR Orientation Tutorial: A dedicated in-application VR orientation tutorial should be added to eliminate the initial navigation difficulty reported by a subset of evaluation participants, reducing the onboarding barrier for first-time VR users.</w:t>
      </w:r>
    </w:p>
    <w:p w:rsidR="000B00CA" w:rsidRDefault="00000000" w14:paraId="20E44A8A" w14:textId="77777777">
      <w:pPr>
        <w:pStyle w:val="ListParagraph"/>
        <w:numPr>
          <w:ilvl w:val="0"/>
          <w:numId w:val="2"/>
        </w:numPr>
        <w:spacing w:after="120" w:line="360" w:lineRule="auto"/>
      </w:pPr>
      <w:r>
        <w:t>Multiplayer Collaborative Learning: Future iterations should explore multiplayer functionality enabling students and a simulated supervisor or colleague to occupy the same VR space simultaneously, supporting team-based decision-making scenarios and peer learning.</w:t>
      </w:r>
    </w:p>
    <w:p w:rsidR="000B00CA" w:rsidRDefault="00000000" w14:paraId="710C52AB" w14:textId="77777777">
      <w:pPr>
        <w:pStyle w:val="ListParagraph"/>
        <w:numPr>
          <w:ilvl w:val="0"/>
          <w:numId w:val="2"/>
        </w:numPr>
        <w:spacing w:after="120" w:line="360" w:lineRule="auto"/>
      </w:pPr>
      <w:r>
        <w:t>National Curriculum Integration: Formal discussions with the Sri Lanka Ministry of Health and national nursing training councils should be initiated to explore pathways for integrating the VR system into the national public health midwife training curriculum.</w:t>
      </w:r>
    </w:p>
    <w:p w:rsidR="000B00CA" w:rsidRDefault="000B00CA" w14:paraId="00CC4F5A" w14:textId="77777777">
      <w:pPr>
        <w:spacing w:after="200"/>
      </w:pPr>
    </w:p>
    <w:p w:rsidR="000B00CA" w:rsidRDefault="00000000" w14:paraId="390CF275" w14:textId="77777777">
      <w:pPr>
        <w:pStyle w:val="Heading2"/>
      </w:pPr>
      <w:r>
        <w:t>4.2 Concluding Remarks</w:t>
      </w:r>
    </w:p>
    <w:p w:rsidR="000B00CA" w:rsidRDefault="00000000" w14:paraId="40BE4646" w14:textId="77777777">
      <w:pPr>
        <w:spacing w:after="200" w:line="360" w:lineRule="auto"/>
        <w:jc w:val="both"/>
      </w:pPr>
      <w:r>
        <w:t>The development and evaluation of this VR-based midwifery training system demonstrates that immersive virtual reality technology has the capacity to make a genuine and meaningful contribution to healthcare education in Sri Lanka. By providing midwifery students with a safe, engaging, and educationally credible space in which to practice and refine their clinical decision-making, the system helps close a critical gap in professional preparation that traditional training methods alone cannot fully address.</w:t>
      </w:r>
    </w:p>
    <w:p w:rsidR="000B00CA" w:rsidRDefault="00000000" w14:paraId="5E9AD394" w14:textId="77777777">
      <w:pPr>
        <w:spacing w:after="200" w:line="360" w:lineRule="auto"/>
        <w:jc w:val="both"/>
      </w:pPr>
      <w:r>
        <w:t>Healthcare outcomes in maternal and neonatal care are ultimately determined by the quality of clinical decisions made by midwives and other practitioners at the point of care. Investment in the quality of training — through tools like the one developed in this research — is therefore not merely an educational aspiration but a direct contribution to the health and wellbeing of mothers and newborns across Sri Lanka.</w:t>
      </w:r>
    </w:p>
    <w:p w:rsidR="000B00CA" w:rsidRDefault="00000000" w14:paraId="74B3C109" w14:textId="77777777">
      <w:pPr>
        <w:spacing w:after="200" w:line="360" w:lineRule="auto"/>
        <w:jc w:val="both"/>
      </w:pPr>
      <w:r>
        <w:t xml:space="preserve">It is hoped that this research </w:t>
      </w:r>
      <w:proofErr w:type="gramStart"/>
      <w:r>
        <w:t>serves</w:t>
      </w:r>
      <w:proofErr w:type="gramEnd"/>
      <w:r>
        <w:t xml:space="preserve"> as both a practical contribution to midwifery education technology and a foundation for ongoing research, development, and collaboration in the growing field of immersive healthcare simulation.</w:t>
      </w:r>
    </w:p>
    <w:p w:rsidR="000B00CA" w:rsidRDefault="000B00CA" w14:paraId="2F01622B" w14:textId="77777777">
      <w:pPr>
        <w:spacing w:after="200"/>
      </w:pPr>
    </w:p>
    <w:p w:rsidR="000B00CA" w:rsidRDefault="00000000" w14:paraId="631FD4AD" w14:textId="77777777">
      <w:pPr>
        <w:pStyle w:val="Heading1"/>
        <w:pageBreakBefore/>
      </w:pPr>
      <w:r>
        <w:t>REFERENCE LIST</w:t>
      </w:r>
    </w:p>
    <w:p w:rsidR="000B00CA" w:rsidRDefault="00000000" w14:paraId="572ECE82" w14:textId="77777777">
      <w:pPr>
        <w:spacing w:after="200" w:line="360" w:lineRule="auto"/>
        <w:jc w:val="both"/>
      </w:pPr>
      <w:r>
        <w:t>[1</w:t>
      </w:r>
      <w:proofErr w:type="gramStart"/>
      <w:r>
        <w:t>]  A.</w:t>
      </w:r>
      <w:proofErr w:type="gramEnd"/>
      <w:r>
        <w:t xml:space="preserve"> Saab, M. Chaaya, and R. El-Hajj, "Virtual Reality Simulation in Nursing and Midwifery Education: A Usability Study," Healthcare, vol. 11, no. 4, pp. 1–14, 2023, </w:t>
      </w:r>
      <w:proofErr w:type="spellStart"/>
      <w:r>
        <w:t>doi</w:t>
      </w:r>
      <w:proofErr w:type="spellEnd"/>
      <w:r>
        <w:t>: https://doi.org/10.3390/healthcare11040507</w:t>
      </w:r>
    </w:p>
    <w:p w:rsidR="000B00CA" w:rsidRDefault="00000000" w14:paraId="39B52D04" w14:textId="77777777">
      <w:pPr>
        <w:spacing w:after="200" w:line="360" w:lineRule="auto"/>
        <w:jc w:val="both"/>
      </w:pPr>
      <w:r>
        <w:t>[2</w:t>
      </w:r>
      <w:proofErr w:type="gramStart"/>
      <w:r>
        <w:t>]  Y.</w:t>
      </w:r>
      <w:proofErr w:type="gramEnd"/>
      <w:r>
        <w:t xml:space="preserve"> Liu, X. Zhang, and L. Wang, "Use of a </w:t>
      </w:r>
      <w:proofErr w:type="spellStart"/>
      <w:r>
        <w:t>Nonimmersive</w:t>
      </w:r>
      <w:proofErr w:type="spellEnd"/>
      <w:r>
        <w:t xml:space="preserve"> Virtual Reality System for Clinical Thinking in Obstetric Nursing Education: A Mixed Methods Study," JMIR Medical Education, vol. 11, no. 1, pp. 1–15, 2025, </w:t>
      </w:r>
      <w:proofErr w:type="spellStart"/>
      <w:r>
        <w:t>doi</w:t>
      </w:r>
      <w:proofErr w:type="spellEnd"/>
      <w:r>
        <w:t>: https://doi.org/10.2196/53711</w:t>
      </w:r>
    </w:p>
    <w:p w:rsidR="000B00CA" w:rsidRDefault="00000000" w14:paraId="768CB97B" w14:textId="77777777">
      <w:pPr>
        <w:spacing w:after="200" w:line="360" w:lineRule="auto"/>
        <w:jc w:val="both"/>
      </w:pPr>
      <w:r>
        <w:t>[3</w:t>
      </w:r>
      <w:proofErr w:type="gramStart"/>
      <w:r>
        <w:t>]  A.</w:t>
      </w:r>
      <w:proofErr w:type="gramEnd"/>
      <w:r>
        <w:t xml:space="preserve"> </w:t>
      </w:r>
      <w:proofErr w:type="spellStart"/>
      <w:r>
        <w:t>Petca</w:t>
      </w:r>
      <w:proofErr w:type="spellEnd"/>
      <w:r>
        <w:t xml:space="preserve">, R. N. Popescu, and C. C. Dumitrascu, "Exploring the Efficacy of Virtual Reality Training in Obstetric Procedures and Patient Care: A Systematic Review," Healthcare, vol. 13, no. 2, pp. 1–20, 2025, </w:t>
      </w:r>
      <w:proofErr w:type="spellStart"/>
      <w:r>
        <w:t>doi</w:t>
      </w:r>
      <w:proofErr w:type="spellEnd"/>
      <w:r>
        <w:t>: https://doi.org/10.3390/healthcare13020176</w:t>
      </w:r>
    </w:p>
    <w:p w:rsidR="000B00CA" w:rsidRDefault="00000000" w14:paraId="0FB4AB62" w14:textId="77777777">
      <w:pPr>
        <w:spacing w:after="200" w:line="360" w:lineRule="auto"/>
        <w:jc w:val="both"/>
      </w:pPr>
      <w:r>
        <w:t>[4</w:t>
      </w:r>
      <w:proofErr w:type="gramStart"/>
      <w:r>
        <w:t>]  S.</w:t>
      </w:r>
      <w:proofErr w:type="gramEnd"/>
      <w:r>
        <w:t xml:space="preserve"> </w:t>
      </w:r>
      <w:proofErr w:type="spellStart"/>
      <w:r>
        <w:t>Kholifah</w:t>
      </w:r>
      <w:proofErr w:type="spellEnd"/>
      <w:r>
        <w:t xml:space="preserve">, I. Nuraini, and T. W. Utami, "Comparison of Virtual Reality and Mannequin-Based Postpartum Hemorrhage Training: A Randomized Controlled Trial," The Open Nursing Journal, vol. 17, pp. 1–10, 2023, </w:t>
      </w:r>
      <w:proofErr w:type="spellStart"/>
      <w:r>
        <w:t>doi</w:t>
      </w:r>
      <w:proofErr w:type="spellEnd"/>
      <w:r>
        <w:t>: https://doi.org/10.2174/1874434602317010101</w:t>
      </w:r>
    </w:p>
    <w:p w:rsidR="000B00CA" w:rsidRDefault="00000000" w14:paraId="211F8048" w14:textId="77777777">
      <w:pPr>
        <w:spacing w:after="200" w:line="360" w:lineRule="auto"/>
        <w:jc w:val="both"/>
      </w:pPr>
      <w:r>
        <w:t>[5</w:t>
      </w:r>
      <w:proofErr w:type="gramStart"/>
      <w:r>
        <w:t>]  A.</w:t>
      </w:r>
      <w:proofErr w:type="gramEnd"/>
      <w:r>
        <w:t xml:space="preserve"> Bangor, P. T. Kortum, and J. T. Miller, "An Empirical Evaluation of the System Usability Scale," International Journal of Human-Computer Interaction, vol. 24, no. 6, pp. 574–594, 2008.</w:t>
      </w:r>
    </w:p>
    <w:p w:rsidR="000B00CA" w:rsidRDefault="00000000" w14:paraId="50890E0A" w14:textId="77777777">
      <w:pPr>
        <w:spacing w:after="200" w:line="360" w:lineRule="auto"/>
        <w:jc w:val="both"/>
      </w:pPr>
      <w:r>
        <w:t>[6</w:t>
      </w:r>
      <w:proofErr w:type="gramStart"/>
      <w:r>
        <w:t>]  Unity</w:t>
      </w:r>
      <w:proofErr w:type="gramEnd"/>
      <w:r>
        <w:t xml:space="preserve"> Technologies, "XR Interaction Toolkit Documentation," Unity Manual, 2024. [Online]. Available: https://docs.unity3d.com/Packages/com.unity.xr.interaction.toolkit</w:t>
      </w:r>
    </w:p>
    <w:p w:rsidR="000B00CA" w:rsidRDefault="00000000" w14:paraId="34EC8534" w14:textId="77777777">
      <w:pPr>
        <w:spacing w:after="200" w:line="360" w:lineRule="auto"/>
        <w:jc w:val="both"/>
      </w:pPr>
      <w:r>
        <w:t>[7</w:t>
      </w:r>
      <w:proofErr w:type="gramStart"/>
      <w:r>
        <w:t>]  Khronos</w:t>
      </w:r>
      <w:proofErr w:type="gramEnd"/>
      <w:r>
        <w:t xml:space="preserve"> Group, "</w:t>
      </w:r>
      <w:proofErr w:type="spellStart"/>
      <w:r>
        <w:t>OpenXR</w:t>
      </w:r>
      <w:proofErr w:type="spellEnd"/>
      <w:r>
        <w:t xml:space="preserve"> 1.0 Specification," 2024. [Online]. Available: https://www.khronos.org/openxr/</w:t>
      </w:r>
    </w:p>
    <w:p w:rsidR="000B00CA" w:rsidRDefault="00000000" w14:paraId="70BEE11F" w14:textId="77777777">
      <w:pPr>
        <w:spacing w:after="200" w:line="360" w:lineRule="auto"/>
        <w:jc w:val="both"/>
      </w:pPr>
      <w:r>
        <w:t>[8</w:t>
      </w:r>
      <w:proofErr w:type="gramStart"/>
      <w:r>
        <w:t>]  Ministry</w:t>
      </w:r>
      <w:proofErr w:type="gramEnd"/>
      <w:r>
        <w:t xml:space="preserve"> of Health, Nutrition and Indigenous Medicine, Sri Lanka, "Guidelines for Midwifery Practice in Sri Lanka," Colombo: Ministry of Health, 2020.</w:t>
      </w:r>
    </w:p>
    <w:p w:rsidR="000B00CA" w:rsidRDefault="00000000" w14:paraId="65CF5C2B" w14:textId="77777777">
      <w:pPr>
        <w:spacing w:after="200" w:line="360" w:lineRule="auto"/>
        <w:jc w:val="both"/>
      </w:pPr>
      <w:r>
        <w:t>[9</w:t>
      </w:r>
      <w:proofErr w:type="gramStart"/>
      <w:r>
        <w:t>]  R.</w:t>
      </w:r>
      <w:proofErr w:type="gramEnd"/>
      <w:r>
        <w:t xml:space="preserve"> </w:t>
      </w:r>
      <w:proofErr w:type="gramStart"/>
      <w:r>
        <w:t>Cant</w:t>
      </w:r>
      <w:proofErr w:type="gramEnd"/>
      <w:r>
        <w:t xml:space="preserve"> and S. Cooper, "Simulation-Based Learning in Nurse Education: Systematic Review," Journal of Advanced Nursing, vol. 66, no. 1, pp. 3–15, 2010.</w:t>
      </w:r>
    </w:p>
    <w:p w:rsidR="000B00CA" w:rsidRDefault="00000000" w14:paraId="5F0FCBD7" w14:textId="77777777">
      <w:pPr>
        <w:spacing w:after="200" w:line="360" w:lineRule="auto"/>
        <w:jc w:val="both"/>
      </w:pPr>
      <w:r>
        <w:t xml:space="preserve">[10] M. </w:t>
      </w:r>
      <w:proofErr w:type="spellStart"/>
      <w:r>
        <w:t>Bracq</w:t>
      </w:r>
      <w:proofErr w:type="spellEnd"/>
      <w:r>
        <w:t>, E. Michinov, and P. Jannin, "Virtual Reality Simulation in Nontechnical Skills Training for Healthcare Professionals: A Systematic Review," Simulation in Healthcare, vol. 14, no. 3, pp. 188–194, 2019.</w:t>
      </w:r>
    </w:p>
    <w:p w:rsidR="000B00CA" w:rsidRDefault="00000000" w14:paraId="7C0BD85C" w14:textId="77777777">
      <w:pPr>
        <w:spacing w:after="200" w:line="360" w:lineRule="auto"/>
        <w:jc w:val="both"/>
      </w:pPr>
      <w:r>
        <w:t>[11] D. Cook, R. Hatala, R. Brydges, et al., "Technology-Enhanced Simulation for Health Professions Education: A Systematic Review and Meta-Analysis," JAMA, vol. 306, no. 9, pp. 978–988, 2011.</w:t>
      </w:r>
    </w:p>
    <w:p w:rsidR="000B00CA" w:rsidRDefault="00000000" w14:paraId="6D7838C8" w14:textId="77777777">
      <w:pPr>
        <w:spacing w:after="200" w:line="360" w:lineRule="auto"/>
        <w:jc w:val="both"/>
      </w:pPr>
      <w:r>
        <w:t>[12] Meta Platforms Inc., "Meta Quest 3 Developer Documentation," 2024. [Online]. Available: https://developer.oculus.com/documentation/</w:t>
      </w:r>
    </w:p>
    <w:p w:rsidR="000B00CA" w:rsidRDefault="00000000" w14:paraId="38273822" w14:textId="77777777">
      <w:pPr>
        <w:pStyle w:val="Heading1"/>
        <w:pageBreakBefore/>
      </w:pPr>
      <w:r>
        <w:t>APPENDIX A – SYSTEM USABILITY SCALE (SUS) QUESTIONNAIRE</w:t>
      </w:r>
    </w:p>
    <w:p w:rsidR="000B00CA" w:rsidRDefault="00000000" w14:paraId="53A14458" w14:textId="77777777">
      <w:pPr>
        <w:spacing w:after="200" w:line="360" w:lineRule="auto"/>
        <w:jc w:val="both"/>
      </w:pPr>
      <w:r>
        <w:t>The following SUS questionnaire was completed by all 15 participants after using the VR system. Each item is rated on a 5-point scale from 1 (Strongly Disagree) to 5 (Strongly Agree).</w:t>
      </w:r>
    </w:p>
    <w:tbl>
      <w:tblPr>
        <w:tblW w:w="82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4"/>
        <w:gridCol w:w="4552"/>
        <w:gridCol w:w="620"/>
        <w:gridCol w:w="621"/>
        <w:gridCol w:w="621"/>
        <w:gridCol w:w="621"/>
        <w:gridCol w:w="621"/>
      </w:tblGrid>
      <w:tr w:rsidR="000B00CA" w14:paraId="39D36424" w14:textId="77777777">
        <w:tblPrEx>
          <w:tblCellMar>
            <w:top w:w="0" w:type="dxa"/>
            <w:bottom w:w="0" w:type="dxa"/>
          </w:tblCellMar>
        </w:tblPrEx>
        <w:trPr>
          <w:tblHeader/>
        </w:trPr>
        <w:tc>
          <w:tcPr>
            <w:tcW w:w="493"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6CC7D58F" w14:textId="77777777">
            <w:r>
              <w:rPr>
                <w:b/>
                <w:bCs/>
                <w:sz w:val="22"/>
                <w:szCs w:val="22"/>
              </w:rPr>
              <w:t>No.</w:t>
            </w:r>
          </w:p>
        </w:tc>
        <w:tc>
          <w:tcPr>
            <w:tcW w:w="4603"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4958B6E0" w14:textId="77777777">
            <w:r>
              <w:rPr>
                <w:b/>
                <w:bCs/>
                <w:sz w:val="22"/>
                <w:szCs w:val="22"/>
              </w:rPr>
              <w:t>Statement</w:t>
            </w:r>
          </w:p>
        </w:tc>
        <w:tc>
          <w:tcPr>
            <w:tcW w:w="625"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6B6C86D0" w14:textId="77777777">
            <w:r>
              <w:rPr>
                <w:b/>
                <w:bCs/>
                <w:sz w:val="22"/>
                <w:szCs w:val="22"/>
              </w:rPr>
              <w:t>1</w:t>
            </w:r>
          </w:p>
        </w:tc>
        <w:tc>
          <w:tcPr>
            <w:tcW w:w="625"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3D7CD8CB" w14:textId="77777777">
            <w:r>
              <w:rPr>
                <w:b/>
                <w:bCs/>
                <w:sz w:val="22"/>
                <w:szCs w:val="22"/>
              </w:rPr>
              <w:t>2</w:t>
            </w:r>
          </w:p>
        </w:tc>
        <w:tc>
          <w:tcPr>
            <w:tcW w:w="625"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7995A7B4" w14:textId="77777777">
            <w:r>
              <w:rPr>
                <w:b/>
                <w:bCs/>
                <w:sz w:val="22"/>
                <w:szCs w:val="22"/>
              </w:rPr>
              <w:t>3</w:t>
            </w:r>
          </w:p>
        </w:tc>
        <w:tc>
          <w:tcPr>
            <w:tcW w:w="625"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7D4F9AEC" w14:textId="77777777">
            <w:r>
              <w:rPr>
                <w:b/>
                <w:bCs/>
                <w:sz w:val="22"/>
                <w:szCs w:val="22"/>
              </w:rPr>
              <w:t>4</w:t>
            </w:r>
          </w:p>
        </w:tc>
        <w:tc>
          <w:tcPr>
            <w:tcW w:w="625" w:type="dxa"/>
            <w:tcBorders>
              <w:top w:val="single" w:color="555555" w:sz="1" w:space="0"/>
              <w:left w:val="single" w:color="555555" w:sz="1" w:space="0"/>
              <w:bottom w:val="single" w:color="555555" w:sz="1" w:space="0"/>
              <w:right w:val="single" w:color="555555" w:sz="1" w:space="0"/>
            </w:tcBorders>
            <w:shd w:val="clear" w:color="auto" w:fill="D0D0D0"/>
            <w:tcMar>
              <w:top w:w="100" w:type="dxa"/>
              <w:left w:w="120" w:type="dxa"/>
              <w:bottom w:w="100" w:type="dxa"/>
              <w:right w:w="120" w:type="dxa"/>
            </w:tcMar>
          </w:tcPr>
          <w:p w:rsidR="000B00CA" w:rsidRDefault="00000000" w14:paraId="71F75DB9" w14:textId="77777777">
            <w:r>
              <w:rPr>
                <w:b/>
                <w:bCs/>
                <w:sz w:val="22"/>
                <w:szCs w:val="22"/>
              </w:rPr>
              <w:t>5</w:t>
            </w:r>
          </w:p>
        </w:tc>
      </w:tr>
      <w:tr w:rsidR="000B00CA" w14:paraId="38DAECE0"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DB57C23" w14:textId="77777777">
            <w:r>
              <w:rPr>
                <w:sz w:val="22"/>
                <w:szCs w:val="22"/>
              </w:rPr>
              <w:t>1</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6683A5C" w14:textId="77777777">
            <w:r>
              <w:rPr>
                <w:sz w:val="22"/>
                <w:szCs w:val="22"/>
              </w:rPr>
              <w:t>I think that I would like to use this system frequently.</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793A7C6"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698344A"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281AE129"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2A3CB96A"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76A1D0FA" w14:textId="77777777"/>
        </w:tc>
      </w:tr>
      <w:tr w:rsidR="000B00CA" w14:paraId="084D1159"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1BE1023" w14:textId="77777777">
            <w:r>
              <w:rPr>
                <w:sz w:val="22"/>
                <w:szCs w:val="22"/>
              </w:rPr>
              <w:t>2</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37DE27C" w14:textId="77777777">
            <w:r>
              <w:rPr>
                <w:sz w:val="22"/>
                <w:szCs w:val="22"/>
              </w:rPr>
              <w:t>I found the system unnecessarily complex.</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7F668BBB"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1C0B793A"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7F3655F2"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628C27BD"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35DD5D32" w14:textId="77777777"/>
        </w:tc>
      </w:tr>
      <w:tr w:rsidR="000B00CA" w14:paraId="6EE6C24E"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0F9F3011" w14:textId="77777777">
            <w:r>
              <w:rPr>
                <w:sz w:val="22"/>
                <w:szCs w:val="22"/>
              </w:rPr>
              <w:t>3</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903C082" w14:textId="77777777">
            <w:r>
              <w:rPr>
                <w:sz w:val="22"/>
                <w:szCs w:val="22"/>
              </w:rPr>
              <w:t>I thought the system was easy to use.</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4FFD2E3E"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3EE3D365"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45319F7C"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1BC03110"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3727048F" w14:textId="77777777"/>
        </w:tc>
      </w:tr>
      <w:tr w:rsidR="000B00CA" w14:paraId="3A06FAD0"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5B91ACE" w14:textId="77777777">
            <w:r>
              <w:rPr>
                <w:sz w:val="22"/>
                <w:szCs w:val="22"/>
              </w:rPr>
              <w:t>4</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9461D0A" w14:textId="77777777">
            <w:r>
              <w:rPr>
                <w:sz w:val="22"/>
                <w:szCs w:val="22"/>
              </w:rPr>
              <w:t>I think that I would need the support of a technical person.</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21D4D80F"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7D717F9A"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06393414"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B8FA3ED"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3090B1EF" w14:textId="77777777"/>
        </w:tc>
      </w:tr>
      <w:tr w:rsidR="000B00CA" w14:paraId="7CBBA9D8"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8D0C100" w14:textId="77777777">
            <w:r>
              <w:rPr>
                <w:sz w:val="22"/>
                <w:szCs w:val="22"/>
              </w:rPr>
              <w:t>5</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B88E2C2" w14:textId="77777777">
            <w:r>
              <w:rPr>
                <w:sz w:val="22"/>
                <w:szCs w:val="22"/>
              </w:rPr>
              <w:t>I found the various functions well integrated.</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0D700A71"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1E4D3BFD"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14030F76"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474DE55"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22825320" w14:textId="77777777"/>
        </w:tc>
      </w:tr>
      <w:tr w:rsidR="000B00CA" w14:paraId="5D1AD8E1"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66FBEA7" w14:textId="77777777">
            <w:r>
              <w:rPr>
                <w:sz w:val="22"/>
                <w:szCs w:val="22"/>
              </w:rPr>
              <w:t>6</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7F1D7D2" w14:textId="77777777">
            <w:r>
              <w:rPr>
                <w:sz w:val="22"/>
                <w:szCs w:val="22"/>
              </w:rPr>
              <w:t>I thought there was too much inconsistency.</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23F17440"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01057061"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48B4E466"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EAAE882"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DA6A528" w14:textId="77777777"/>
        </w:tc>
      </w:tr>
      <w:tr w:rsidR="000B00CA" w14:paraId="529138B0"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9FF1869" w14:textId="77777777">
            <w:r>
              <w:rPr>
                <w:sz w:val="22"/>
                <w:szCs w:val="22"/>
              </w:rPr>
              <w:t>7</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7A586AD4" w14:textId="77777777">
            <w:r>
              <w:rPr>
                <w:sz w:val="22"/>
                <w:szCs w:val="22"/>
              </w:rPr>
              <w:t>Most people would learn to use this system very quickly.</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2D073C6E"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09A613B8"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434F1F75"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4D76AC63"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CC0267C" w14:textId="77777777"/>
        </w:tc>
      </w:tr>
      <w:tr w:rsidR="000B00CA" w14:paraId="3A5A5282"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838A961" w14:textId="77777777">
            <w:r>
              <w:rPr>
                <w:sz w:val="22"/>
                <w:szCs w:val="22"/>
              </w:rPr>
              <w:t>8</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0C6C83B" w14:textId="77777777">
            <w:r>
              <w:rPr>
                <w:sz w:val="22"/>
                <w:szCs w:val="22"/>
              </w:rPr>
              <w:t>I found the system very cumbersome to use.</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04FC38AF"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B173C5B"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25736466"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6DF61C3"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2B66555" w14:textId="77777777"/>
        </w:tc>
      </w:tr>
      <w:tr w:rsidR="000B00CA" w14:paraId="388E6208"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361C1CE5" w14:textId="77777777">
            <w:r>
              <w:rPr>
                <w:sz w:val="22"/>
                <w:szCs w:val="22"/>
              </w:rPr>
              <w:t>9</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6F8D4498" w14:textId="77777777">
            <w:r>
              <w:rPr>
                <w:sz w:val="22"/>
                <w:szCs w:val="22"/>
              </w:rPr>
              <w:t>I felt very confident using the system.</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198D7F65"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645D090D"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60311CE0"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572D9F74"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0C4B1C6E" w14:textId="77777777"/>
        </w:tc>
      </w:tr>
      <w:tr w:rsidR="000B00CA" w14:paraId="584F905C" w14:textId="77777777">
        <w:tblPrEx>
          <w:tblCellMar>
            <w:top w:w="0" w:type="dxa"/>
            <w:bottom w:w="0" w:type="dxa"/>
          </w:tblCellMar>
        </w:tblPrEx>
        <w:tc>
          <w:tcPr>
            <w:tcW w:w="49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49539DFA" w14:textId="77777777">
            <w:r>
              <w:rPr>
                <w:sz w:val="22"/>
                <w:szCs w:val="22"/>
              </w:rPr>
              <w:t>10</w:t>
            </w:r>
          </w:p>
        </w:tc>
        <w:tc>
          <w:tcPr>
            <w:tcW w:w="4603"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00000" w14:paraId="27E06E31" w14:textId="77777777">
            <w:r>
              <w:rPr>
                <w:sz w:val="22"/>
                <w:szCs w:val="22"/>
              </w:rPr>
              <w:t>I needed to learn many things before using this system.</w:t>
            </w:r>
          </w:p>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67F016A1"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00A10D9C"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3D93DB76"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6C5703C6" w14:textId="77777777"/>
        </w:tc>
        <w:tc>
          <w:tcPr>
            <w:tcW w:w="625"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0B00CA" w:rsidRDefault="000B00CA" w14:paraId="6138BA4A" w14:textId="77777777"/>
        </w:tc>
      </w:tr>
    </w:tbl>
    <w:p w:rsidR="000B00CA" w:rsidRDefault="000B00CA" w14:paraId="7F61ED57" w14:textId="77777777">
      <w:pPr>
        <w:spacing w:after="200"/>
      </w:pPr>
    </w:p>
    <w:p w:rsidR="000B00CA" w:rsidRDefault="00000000" w14:paraId="6ADB0D3A" w14:textId="77777777">
      <w:pPr>
        <w:pStyle w:val="Heading1"/>
        <w:pageBreakBefore/>
      </w:pPr>
      <w:r>
        <w:t>APPENDIX B – SAMPLE PRE/POST ASSESSMENT QUESTIONS</w:t>
      </w:r>
    </w:p>
    <w:p w:rsidR="000B00CA" w:rsidRDefault="00000000" w14:paraId="70975630" w14:textId="77777777">
      <w:pPr>
        <w:spacing w:after="200" w:line="360" w:lineRule="auto"/>
        <w:jc w:val="both"/>
      </w:pPr>
      <w:r>
        <w:t xml:space="preserve">The following sample clinical scenario questions were used in </w:t>
      </w:r>
      <w:proofErr w:type="gramStart"/>
      <w:r>
        <w:t>the pre</w:t>
      </w:r>
      <w:proofErr w:type="gramEnd"/>
      <w:r>
        <w:t>-use and post-use assessments to evaluate changes in students' clinical knowledge and decision-making ability.</w:t>
      </w:r>
    </w:p>
    <w:p w:rsidR="000B00CA" w:rsidRDefault="00000000" w14:paraId="78D273D5" w14:textId="77777777">
      <w:pPr>
        <w:spacing w:after="80" w:line="360" w:lineRule="auto"/>
        <w:jc w:val="both"/>
      </w:pPr>
      <w:r>
        <w:rPr>
          <w:b/>
          <w:bCs/>
        </w:rPr>
        <w:t>Question 1:</w:t>
      </w:r>
    </w:p>
    <w:p w:rsidR="000B00CA" w:rsidRDefault="00000000" w14:paraId="3CB2B115" w14:textId="77777777">
      <w:pPr>
        <w:spacing w:after="120" w:line="360" w:lineRule="auto"/>
        <w:jc w:val="both"/>
      </w:pPr>
      <w:r>
        <w:t>A pregnant woman at 36 weeks gestation presents with a blood pressure of 145/95 mmHg, mild facial oedema, and a headache. What is the most appropriate immediate action?</w:t>
      </w:r>
    </w:p>
    <w:p w:rsidR="000B00CA" w:rsidRDefault="00000000" w14:paraId="2E405277" w14:textId="77777777">
      <w:pPr>
        <w:pStyle w:val="ListParagraph"/>
        <w:numPr>
          <w:ilvl w:val="0"/>
          <w:numId w:val="3"/>
        </w:numPr>
        <w:spacing w:after="120" w:line="360" w:lineRule="auto"/>
      </w:pPr>
      <w:r>
        <w:t>A. Document the reading and continue routine monitoring at the next scheduled visit.</w:t>
      </w:r>
    </w:p>
    <w:p w:rsidR="000B00CA" w:rsidRDefault="00000000" w14:paraId="74A85EEB" w14:textId="77777777">
      <w:pPr>
        <w:pStyle w:val="ListParagraph"/>
        <w:numPr>
          <w:ilvl w:val="0"/>
          <w:numId w:val="3"/>
        </w:numPr>
        <w:spacing w:after="120" w:line="360" w:lineRule="auto"/>
      </w:pPr>
      <w:r>
        <w:t>B. Immediately notify the supervising clinician and prepare for further assessment including urine protein testing.</w:t>
      </w:r>
    </w:p>
    <w:p w:rsidR="000B00CA" w:rsidRDefault="00000000" w14:paraId="7A4E4658" w14:textId="77777777">
      <w:pPr>
        <w:pStyle w:val="ListParagraph"/>
        <w:numPr>
          <w:ilvl w:val="0"/>
          <w:numId w:val="3"/>
        </w:numPr>
        <w:spacing w:after="120" w:line="360" w:lineRule="auto"/>
      </w:pPr>
      <w:r>
        <w:t>C. Administer oral antihypertensive medication without consultation.</w:t>
      </w:r>
    </w:p>
    <w:p w:rsidR="000B00CA" w:rsidRDefault="00000000" w14:paraId="27ED8A3E" w14:textId="77777777">
      <w:pPr>
        <w:pStyle w:val="ListParagraph"/>
        <w:numPr>
          <w:ilvl w:val="0"/>
          <w:numId w:val="3"/>
        </w:numPr>
        <w:spacing w:after="120" w:line="360" w:lineRule="auto"/>
      </w:pPr>
      <w:r>
        <w:t>D. Advise the patient to rest at home and recheck blood pressure the following day.</w:t>
      </w:r>
    </w:p>
    <w:p w:rsidR="000B00CA" w:rsidRDefault="00000000" w14:paraId="5EDD3221" w14:textId="77777777">
      <w:pPr>
        <w:spacing w:after="240" w:line="360" w:lineRule="auto"/>
        <w:jc w:val="both"/>
      </w:pPr>
      <w:r>
        <w:rPr>
          <w:i/>
          <w:iCs/>
        </w:rPr>
        <w:t xml:space="preserve">Correct Answer: </w:t>
      </w:r>
      <w:proofErr w:type="gramStart"/>
      <w:r>
        <w:rPr>
          <w:i/>
          <w:iCs/>
        </w:rPr>
        <w:t>B  |</w:t>
      </w:r>
      <w:proofErr w:type="gramEnd"/>
      <w:r>
        <w:rPr>
          <w:i/>
          <w:iCs/>
        </w:rPr>
        <w:t xml:space="preserve">  Clinical Rationale: Blood pressure of 145/95 mmHg with associated symptoms may indicate pre-eclampsia, which requires urgent clinical escalation and further investigation.</w:t>
      </w:r>
    </w:p>
    <w:p w:rsidR="000B00CA" w:rsidRDefault="00000000" w14:paraId="66D9125F" w14:textId="77777777">
      <w:pPr>
        <w:spacing w:after="80" w:line="360" w:lineRule="auto"/>
        <w:jc w:val="both"/>
      </w:pPr>
      <w:r>
        <w:rPr>
          <w:b/>
          <w:bCs/>
        </w:rPr>
        <w:t>Question 2:</w:t>
      </w:r>
    </w:p>
    <w:p w:rsidR="000B00CA" w:rsidRDefault="00000000" w14:paraId="30A2C66A" w14:textId="77777777">
      <w:pPr>
        <w:spacing w:after="120" w:line="360" w:lineRule="auto"/>
        <w:jc w:val="both"/>
      </w:pPr>
      <w:r>
        <w:t xml:space="preserve">During active </w:t>
      </w:r>
      <w:proofErr w:type="spellStart"/>
      <w:r>
        <w:t>labour</w:t>
      </w:r>
      <w:proofErr w:type="spellEnd"/>
      <w:r>
        <w:t>, the fetal heart rate drops to 90 bpm following a contraction and takes over 3 minutes to return to baseline. What does this pattern indicate and what action should be taken?</w:t>
      </w:r>
    </w:p>
    <w:p w:rsidR="000B00CA" w:rsidRDefault="00000000" w14:paraId="6FA2ACAB" w14:textId="77777777">
      <w:pPr>
        <w:pStyle w:val="ListParagraph"/>
        <w:numPr>
          <w:ilvl w:val="0"/>
          <w:numId w:val="3"/>
        </w:numPr>
        <w:spacing w:after="120" w:line="360" w:lineRule="auto"/>
      </w:pPr>
      <w:r>
        <w:t>A. A normal response to uterine contractions — no action required.</w:t>
      </w:r>
    </w:p>
    <w:p w:rsidR="000B00CA" w:rsidRDefault="00000000" w14:paraId="4EC705FF" w14:textId="77777777">
      <w:pPr>
        <w:pStyle w:val="ListParagraph"/>
        <w:numPr>
          <w:ilvl w:val="0"/>
          <w:numId w:val="3"/>
        </w:numPr>
        <w:spacing w:after="120" w:line="360" w:lineRule="auto"/>
      </w:pPr>
      <w:r>
        <w:t>B. A late deceleration pattern indicating possible fetal hypoxia — notify the obstetric team immediately.</w:t>
      </w:r>
    </w:p>
    <w:p w:rsidR="000B00CA" w:rsidRDefault="00000000" w14:paraId="443DD470" w14:textId="77777777">
      <w:pPr>
        <w:pStyle w:val="ListParagraph"/>
        <w:numPr>
          <w:ilvl w:val="0"/>
          <w:numId w:val="3"/>
        </w:numPr>
        <w:spacing w:after="120" w:line="360" w:lineRule="auto"/>
      </w:pPr>
      <w:r>
        <w:t>C. An early deceleration — reposition the mother and continue monitoring.</w:t>
      </w:r>
    </w:p>
    <w:p w:rsidR="000B00CA" w:rsidRDefault="00000000" w14:paraId="130BAD7F" w14:textId="77777777">
      <w:pPr>
        <w:pStyle w:val="ListParagraph"/>
        <w:numPr>
          <w:ilvl w:val="0"/>
          <w:numId w:val="3"/>
        </w:numPr>
        <w:spacing w:after="120" w:line="360" w:lineRule="auto"/>
      </w:pPr>
      <w:r>
        <w:t>D. Cord compression — apply suprapubic pressure.</w:t>
      </w:r>
    </w:p>
    <w:p w:rsidR="000B00CA" w:rsidRDefault="00000000" w14:paraId="420BAEB0" w14:textId="77777777">
      <w:pPr>
        <w:spacing w:after="240" w:line="360" w:lineRule="auto"/>
        <w:jc w:val="both"/>
      </w:pPr>
      <w:r>
        <w:rPr>
          <w:i/>
          <w:iCs/>
        </w:rPr>
        <w:t xml:space="preserve">Correct Answer: </w:t>
      </w:r>
      <w:proofErr w:type="gramStart"/>
      <w:r>
        <w:rPr>
          <w:i/>
          <w:iCs/>
        </w:rPr>
        <w:t>B  |</w:t>
      </w:r>
      <w:proofErr w:type="gramEnd"/>
      <w:r>
        <w:rPr>
          <w:i/>
          <w:iCs/>
        </w:rPr>
        <w:t xml:space="preserve">  Clinical Rationale: Late decelerations with slow return to baseline are a sign of uteroplacental insufficiency and potential fetal distress, requiring urgent clinical escalation.</w:t>
      </w:r>
    </w:p>
    <w:p w:rsidR="000B00CA" w:rsidRDefault="00000000" w14:paraId="55396FB3" w14:textId="77777777">
      <w:pPr>
        <w:spacing w:after="80" w:line="360" w:lineRule="auto"/>
        <w:jc w:val="both"/>
      </w:pPr>
      <w:r>
        <w:rPr>
          <w:b/>
          <w:bCs/>
        </w:rPr>
        <w:t>Question 3:</w:t>
      </w:r>
    </w:p>
    <w:p w:rsidR="000B00CA" w:rsidRDefault="00000000" w14:paraId="177F1719" w14:textId="77777777">
      <w:pPr>
        <w:spacing w:after="120" w:line="360" w:lineRule="auto"/>
        <w:jc w:val="both"/>
      </w:pPr>
      <w:r>
        <w:t>A newborn assessed at one minute of life has a heart rate of 90 bpm, slow irregular breathing, some body flexion, a weak cry, and a blue body with pink extremities. What is the Apgar score?</w:t>
      </w:r>
    </w:p>
    <w:p w:rsidR="000B00CA" w:rsidRDefault="00000000" w14:paraId="01A5D13C" w14:textId="77777777">
      <w:pPr>
        <w:pStyle w:val="ListParagraph"/>
        <w:numPr>
          <w:ilvl w:val="0"/>
          <w:numId w:val="3"/>
        </w:numPr>
        <w:spacing w:after="120" w:line="360" w:lineRule="auto"/>
      </w:pPr>
      <w:r>
        <w:t>A. 3</w:t>
      </w:r>
    </w:p>
    <w:p w:rsidR="000B00CA" w:rsidRDefault="00000000" w14:paraId="51589249" w14:textId="77777777">
      <w:pPr>
        <w:pStyle w:val="ListParagraph"/>
        <w:numPr>
          <w:ilvl w:val="0"/>
          <w:numId w:val="3"/>
        </w:numPr>
        <w:spacing w:after="120" w:line="360" w:lineRule="auto"/>
      </w:pPr>
      <w:r>
        <w:t>B. 4</w:t>
      </w:r>
    </w:p>
    <w:p w:rsidR="000B00CA" w:rsidRDefault="00000000" w14:paraId="4DF0C9CB" w14:textId="77777777">
      <w:pPr>
        <w:pStyle w:val="ListParagraph"/>
        <w:numPr>
          <w:ilvl w:val="0"/>
          <w:numId w:val="3"/>
        </w:numPr>
        <w:spacing w:after="120" w:line="360" w:lineRule="auto"/>
      </w:pPr>
      <w:r>
        <w:t>C. 5</w:t>
      </w:r>
    </w:p>
    <w:p w:rsidR="000B00CA" w:rsidRDefault="00000000" w14:paraId="297A5CCB" w14:textId="77777777">
      <w:pPr>
        <w:pStyle w:val="ListParagraph"/>
        <w:numPr>
          <w:ilvl w:val="0"/>
          <w:numId w:val="3"/>
        </w:numPr>
        <w:spacing w:after="120" w:line="360" w:lineRule="auto"/>
      </w:pPr>
      <w:r>
        <w:t>D. 7</w:t>
      </w:r>
    </w:p>
    <w:p w:rsidR="000B00CA" w:rsidRDefault="00000000" w14:paraId="5646AEBD" w14:textId="77777777">
      <w:pPr>
        <w:spacing w:after="240" w:line="360" w:lineRule="auto"/>
        <w:jc w:val="both"/>
      </w:pPr>
      <w:r>
        <w:rPr>
          <w:i/>
          <w:iCs/>
        </w:rPr>
        <w:t xml:space="preserve">Correct Answer: </w:t>
      </w:r>
      <w:proofErr w:type="gramStart"/>
      <w:r>
        <w:rPr>
          <w:i/>
          <w:iCs/>
        </w:rPr>
        <w:t>C  |</w:t>
      </w:r>
      <w:proofErr w:type="gramEnd"/>
      <w:r>
        <w:rPr>
          <w:i/>
          <w:iCs/>
        </w:rPr>
        <w:t xml:space="preserve">  Clinical Rationale: Heart rate below 100 (1pt), slow breathing (1pt), some flexion (1pt), weak cry (1pt), blue body/pink extremities (1pt) = Apgar score of 5, indicating need for active resuscitation support.</w:t>
      </w:r>
    </w:p>
    <w:p w:rsidR="000B00CA" w:rsidRDefault="00000000" w14:paraId="70AA5E13" w14:textId="77777777">
      <w:pPr>
        <w:spacing w:after="80" w:line="360" w:lineRule="auto"/>
        <w:jc w:val="both"/>
      </w:pPr>
      <w:r>
        <w:rPr>
          <w:b/>
          <w:bCs/>
        </w:rPr>
        <w:t>Question 4:</w:t>
      </w:r>
    </w:p>
    <w:p w:rsidR="000B00CA" w:rsidRDefault="00000000" w14:paraId="52E801CD" w14:textId="77777777">
      <w:pPr>
        <w:spacing w:after="120" w:line="360" w:lineRule="auto"/>
        <w:jc w:val="both"/>
      </w:pPr>
      <w:r>
        <w:t>At 24 hours postnatal, a mother reports soaking more than one pad per hour with large clots. Her uterus is palpated and found to be soft and high. What is the most likely cause and action?</w:t>
      </w:r>
    </w:p>
    <w:p w:rsidR="000B00CA" w:rsidRDefault="00000000" w14:paraId="2999FBE7" w14:textId="77777777">
      <w:pPr>
        <w:pStyle w:val="ListParagraph"/>
        <w:numPr>
          <w:ilvl w:val="0"/>
          <w:numId w:val="3"/>
        </w:numPr>
        <w:spacing w:after="120" w:line="360" w:lineRule="auto"/>
      </w:pPr>
      <w:r>
        <w:t>A. Normal lochia — reassure and continue routine monitoring.</w:t>
      </w:r>
    </w:p>
    <w:p w:rsidR="000B00CA" w:rsidRDefault="00000000" w14:paraId="13618C03" w14:textId="77777777">
      <w:pPr>
        <w:pStyle w:val="ListParagraph"/>
        <w:numPr>
          <w:ilvl w:val="0"/>
          <w:numId w:val="3"/>
        </w:numPr>
        <w:spacing w:after="120" w:line="360" w:lineRule="auto"/>
      </w:pPr>
      <w:r>
        <w:t>B. Uterine atony — perform uterine massage, administer uterotonic medication, and escalate urgently.</w:t>
      </w:r>
    </w:p>
    <w:p w:rsidR="000B00CA" w:rsidRDefault="00000000" w14:paraId="20450052" w14:textId="77777777">
      <w:pPr>
        <w:pStyle w:val="ListParagraph"/>
        <w:numPr>
          <w:ilvl w:val="0"/>
          <w:numId w:val="3"/>
        </w:numPr>
        <w:spacing w:after="120" w:line="360" w:lineRule="auto"/>
      </w:pPr>
      <w:r>
        <w:t>C. Retained placental tissue — advise oral iron supplements.</w:t>
      </w:r>
    </w:p>
    <w:p w:rsidR="000B00CA" w:rsidRDefault="00000000" w14:paraId="122A0A3B" w14:textId="77777777">
      <w:pPr>
        <w:pStyle w:val="ListParagraph"/>
        <w:numPr>
          <w:ilvl w:val="0"/>
          <w:numId w:val="3"/>
        </w:numPr>
        <w:spacing w:after="120" w:line="360" w:lineRule="auto"/>
      </w:pPr>
      <w:r>
        <w:t>D. Wound infection — begin antibiotic therapy.</w:t>
      </w:r>
    </w:p>
    <w:p w:rsidR="000B00CA" w:rsidRDefault="00000000" w14:paraId="71D73500" w14:textId="77777777">
      <w:pPr>
        <w:spacing w:after="240" w:line="360" w:lineRule="auto"/>
        <w:jc w:val="both"/>
      </w:pPr>
      <w:r>
        <w:rPr>
          <w:i/>
          <w:iCs/>
        </w:rPr>
        <w:t xml:space="preserve">Correct Answer: </w:t>
      </w:r>
      <w:proofErr w:type="gramStart"/>
      <w:r>
        <w:rPr>
          <w:i/>
          <w:iCs/>
        </w:rPr>
        <w:t>B  |</w:t>
      </w:r>
      <w:proofErr w:type="gramEnd"/>
      <w:r>
        <w:rPr>
          <w:i/>
          <w:iCs/>
        </w:rPr>
        <w:t xml:space="preserve">  Clinical Rationale: A soft, poorly contracted uterus at 24 hours with heavy bleeding is the hallmark of uterine atony, the most common cause of primary postpartum </w:t>
      </w:r>
      <w:proofErr w:type="spellStart"/>
      <w:r>
        <w:rPr>
          <w:i/>
          <w:iCs/>
        </w:rPr>
        <w:t>haemorrhage</w:t>
      </w:r>
      <w:proofErr w:type="spellEnd"/>
      <w:r>
        <w:rPr>
          <w:i/>
          <w:iCs/>
        </w:rPr>
        <w:t>.</w:t>
      </w:r>
    </w:p>
    <w:p w:rsidR="000B00CA" w:rsidRDefault="000B00CA" w14:paraId="68192A59" w14:textId="77777777">
      <w:pPr>
        <w:spacing w:after="200"/>
      </w:pPr>
    </w:p>
    <w:p w:rsidR="000B00CA" w:rsidRDefault="00000000" w14:paraId="287A8129" w14:textId="77777777">
      <w:pPr>
        <w:pStyle w:val="Heading1"/>
        <w:pageBreakBefore/>
      </w:pPr>
      <w:r>
        <w:t>APPENDIX C – PARTICIPANT INFORMED CONSENT FORM</w:t>
      </w:r>
    </w:p>
    <w:p w:rsidR="000B00CA" w:rsidRDefault="00000000" w14:paraId="7EB9B9CA" w14:textId="77777777">
      <w:pPr>
        <w:spacing w:after="240" w:line="360" w:lineRule="auto"/>
        <w:jc w:val="center"/>
      </w:pPr>
      <w:r>
        <w:rPr>
          <w:b/>
          <w:bCs/>
        </w:rPr>
        <w:t>PARTICIPANT INFORMED CONSENT FORM</w:t>
      </w:r>
    </w:p>
    <w:p w:rsidR="000B00CA" w:rsidRDefault="00000000" w14:paraId="3619678E" w14:textId="77777777">
      <w:pPr>
        <w:spacing w:after="120" w:line="360" w:lineRule="auto"/>
        <w:jc w:val="both"/>
      </w:pPr>
      <w:r>
        <w:t>Study Title: Digitalizing Midwifery Care — VR-Based Scenario Learning System for Clinical Decision-Making in Midwifery Education</w:t>
      </w:r>
    </w:p>
    <w:p w:rsidR="000B00CA" w:rsidRDefault="00000000" w14:paraId="07A67F17" w14:textId="77777777">
      <w:pPr>
        <w:spacing w:after="120" w:line="360" w:lineRule="auto"/>
        <w:jc w:val="both"/>
      </w:pPr>
      <w:r>
        <w:t>Researcher: Mahawegedara M K S P (IT21038778), Department of Information Technology, SLIIT</w:t>
      </w:r>
    </w:p>
    <w:p w:rsidR="000B00CA" w:rsidRDefault="00000000" w14:paraId="19665A4B" w14:textId="77777777">
      <w:pPr>
        <w:spacing w:after="240" w:line="360" w:lineRule="auto"/>
        <w:jc w:val="both"/>
      </w:pPr>
      <w:r>
        <w:t xml:space="preserve">Supervisor: Mr. </w:t>
      </w:r>
      <w:proofErr w:type="spellStart"/>
      <w:r>
        <w:t>Didula</w:t>
      </w:r>
      <w:proofErr w:type="spellEnd"/>
      <w:r>
        <w:t xml:space="preserve"> </w:t>
      </w:r>
      <w:proofErr w:type="spellStart"/>
      <w:r>
        <w:t>Thanaweera</w:t>
      </w:r>
      <w:proofErr w:type="spellEnd"/>
      <w:r>
        <w:t xml:space="preserve"> </w:t>
      </w:r>
      <w:proofErr w:type="spellStart"/>
      <w:r>
        <w:t>Arachchi</w:t>
      </w:r>
      <w:proofErr w:type="spellEnd"/>
      <w:r>
        <w:t xml:space="preserve"> | Co-Supervisor: Ms. Narmada Gamage</w:t>
      </w:r>
    </w:p>
    <w:p w:rsidR="000B00CA" w:rsidRDefault="00000000" w14:paraId="06A2A6EC" w14:textId="77777777">
      <w:pPr>
        <w:spacing w:after="80" w:line="360" w:lineRule="auto"/>
        <w:jc w:val="both"/>
      </w:pPr>
      <w:r>
        <w:rPr>
          <w:b/>
          <w:bCs/>
        </w:rPr>
        <w:t>Purpose of the Study:</w:t>
      </w:r>
    </w:p>
    <w:p w:rsidR="000B00CA" w:rsidRDefault="00000000" w14:paraId="28EA5DA3" w14:textId="77777777">
      <w:pPr>
        <w:spacing w:after="200" w:line="360" w:lineRule="auto"/>
        <w:jc w:val="both"/>
      </w:pPr>
      <w:r>
        <w:t xml:space="preserve">You are </w:t>
      </w:r>
      <w:proofErr w:type="gramStart"/>
      <w:r>
        <w:t>being invited</w:t>
      </w:r>
      <w:proofErr w:type="gramEnd"/>
      <w:r>
        <w:t xml:space="preserve"> to participate in a research study evaluating the usability and educational effectiveness of a VR-based midwifery training system. Participation involves using the VR application (approximately 30–45 minutes), completing a short clinical scenario quiz before and after use, and answering a usability questionnaire.</w:t>
      </w:r>
    </w:p>
    <w:p w:rsidR="000B00CA" w:rsidRDefault="00000000" w14:paraId="42170F01" w14:textId="77777777">
      <w:pPr>
        <w:spacing w:after="80" w:line="360" w:lineRule="auto"/>
        <w:jc w:val="both"/>
      </w:pPr>
      <w:r>
        <w:rPr>
          <w:b/>
          <w:bCs/>
        </w:rPr>
        <w:t>Participant Rights:</w:t>
      </w:r>
    </w:p>
    <w:p w:rsidR="000B00CA" w:rsidRDefault="00000000" w14:paraId="09A77C92" w14:textId="77777777">
      <w:pPr>
        <w:pStyle w:val="ListParagraph"/>
        <w:numPr>
          <w:ilvl w:val="0"/>
          <w:numId w:val="3"/>
        </w:numPr>
        <w:spacing w:after="120" w:line="360" w:lineRule="auto"/>
      </w:pPr>
      <w:r>
        <w:t>Your participation is entirely voluntary and may be withdrawn at any time.</w:t>
      </w:r>
    </w:p>
    <w:p w:rsidR="000B00CA" w:rsidRDefault="00000000" w14:paraId="7962B365" w14:textId="77777777">
      <w:pPr>
        <w:pStyle w:val="ListParagraph"/>
        <w:numPr>
          <w:ilvl w:val="0"/>
          <w:numId w:val="3"/>
        </w:numPr>
        <w:spacing w:after="120" w:line="360" w:lineRule="auto"/>
      </w:pPr>
      <w:r>
        <w:t>No personal identifying information will be collected, published, or shared.</w:t>
      </w:r>
    </w:p>
    <w:p w:rsidR="000B00CA" w:rsidRDefault="00000000" w14:paraId="5A891909" w14:textId="77777777">
      <w:pPr>
        <w:pStyle w:val="ListParagraph"/>
        <w:numPr>
          <w:ilvl w:val="0"/>
          <w:numId w:val="3"/>
        </w:numPr>
        <w:spacing w:after="120" w:line="360" w:lineRule="auto"/>
      </w:pPr>
      <w:r>
        <w:t xml:space="preserve">All data will be </w:t>
      </w:r>
      <w:proofErr w:type="spellStart"/>
      <w:r>
        <w:t>anonymised</w:t>
      </w:r>
      <w:proofErr w:type="spellEnd"/>
      <w:r>
        <w:t xml:space="preserve"> and used exclusively for academic research purposes.</w:t>
      </w:r>
    </w:p>
    <w:p w:rsidR="000B00CA" w:rsidRDefault="00000000" w14:paraId="5892451C" w14:textId="77777777">
      <w:pPr>
        <w:pStyle w:val="ListParagraph"/>
        <w:numPr>
          <w:ilvl w:val="0"/>
          <w:numId w:val="3"/>
        </w:numPr>
        <w:spacing w:after="120" w:line="360" w:lineRule="auto"/>
      </w:pPr>
      <w:r>
        <w:t>There are no known risks associated with participation beyond mild VR-related motion discomfort.</w:t>
      </w:r>
    </w:p>
    <w:p w:rsidR="000B00CA" w:rsidRDefault="000B00CA" w14:paraId="7E723103" w14:textId="77777777">
      <w:pPr>
        <w:spacing w:after="100"/>
      </w:pPr>
    </w:p>
    <w:p w:rsidR="000B00CA" w:rsidRDefault="00000000" w14:paraId="7DCF4B3A" w14:textId="77777777">
      <w:pPr>
        <w:spacing w:after="240" w:line="360" w:lineRule="auto"/>
        <w:jc w:val="both"/>
      </w:pPr>
      <w:r>
        <w:t xml:space="preserve">By signing </w:t>
      </w:r>
      <w:proofErr w:type="gramStart"/>
      <w:r>
        <w:t>below</w:t>
      </w:r>
      <w:proofErr w:type="gramEnd"/>
      <w:r>
        <w:t xml:space="preserve"> I confirm that I have read and understood the above information and agree to participate.</w:t>
      </w:r>
    </w:p>
    <w:p w:rsidR="000B00CA" w:rsidRDefault="00000000" w14:paraId="1485FC1D" w14:textId="77777777">
      <w:pPr>
        <w:spacing w:after="120" w:line="360" w:lineRule="auto"/>
        <w:jc w:val="both"/>
      </w:pPr>
      <w:r>
        <w:t xml:space="preserve">Participant </w:t>
      </w:r>
      <w:proofErr w:type="gramStart"/>
      <w:r>
        <w:t>Name: _</w:t>
      </w:r>
      <w:proofErr w:type="gramEnd"/>
      <w:r>
        <w:t>_______________________________   Date: _______________</w:t>
      </w:r>
    </w:p>
    <w:p w:rsidR="000B00CA" w:rsidRDefault="00000000" w14:paraId="7325AABD" w14:textId="77777777">
      <w:pPr>
        <w:spacing w:after="240" w:line="360" w:lineRule="auto"/>
        <w:jc w:val="both"/>
      </w:pPr>
      <w:r>
        <w:t>Participant Signature: ____________________________</w:t>
      </w:r>
    </w:p>
    <w:p w:rsidR="000B00CA" w:rsidRDefault="00000000" w14:paraId="07141C6F" w14:textId="77777777">
      <w:pPr>
        <w:spacing w:after="200" w:line="360" w:lineRule="auto"/>
        <w:jc w:val="both"/>
      </w:pPr>
      <w:r>
        <w:t xml:space="preserve">Researcher </w:t>
      </w:r>
      <w:proofErr w:type="gramStart"/>
      <w:r>
        <w:t>Signature: _</w:t>
      </w:r>
      <w:proofErr w:type="gramEnd"/>
      <w:r>
        <w:t>___________________________   Date: _______________</w:t>
      </w:r>
    </w:p>
    <w:p w:rsidR="000B00CA" w:rsidRDefault="000B00CA" w14:paraId="299386E6" w14:textId="77777777">
      <w:pPr>
        <w:spacing w:after="200"/>
      </w:pPr>
    </w:p>
    <w:p w:rsidR="000B00CA" w:rsidRDefault="00000000" w14:paraId="1BAADE5A" w14:textId="77777777">
      <w:pPr>
        <w:pStyle w:val="Heading1"/>
        <w:pageBreakBefore/>
      </w:pPr>
      <w:r>
        <w:t>APPENDIX D – ETHICS APPROVAL CONFIRMATION</w:t>
      </w:r>
    </w:p>
    <w:p w:rsidR="000B00CA" w:rsidRDefault="00000000" w14:paraId="0520F066" w14:textId="77777777">
      <w:pPr>
        <w:spacing w:after="200" w:line="360" w:lineRule="auto"/>
        <w:jc w:val="both"/>
      </w:pPr>
      <w:r>
        <w:t>This research was conducted in full compliance with the ethical research guidelines of the Sri Lanka Institute of Information Technology (SLIIT). Ethical clearance was obtained through the Department of Information Technology in collaboration with the Humanities Department prior to the commencement of any participant-facing research activities.</w:t>
      </w:r>
    </w:p>
    <w:p w:rsidR="000B00CA" w:rsidRDefault="00000000" w14:paraId="5BB33A64" w14:textId="77777777">
      <w:pPr>
        <w:spacing w:after="200" w:line="360" w:lineRule="auto"/>
        <w:jc w:val="both"/>
      </w:pPr>
      <w:r>
        <w:t>All clinical content, including scenario descriptions, decision options, and feedback explanations, was reviewed and validated by Senior Midwife Sandya Liyanage to ensure alignment with current Sri Lankan midwifery practice standards. No real patients, clinical procedures, or confidential patient data were involved at any point in this research.</w:t>
      </w:r>
    </w:p>
    <w:p w:rsidR="000B00CA" w:rsidRDefault="00000000" w14:paraId="05D3F728" w14:textId="77777777">
      <w:pPr>
        <w:spacing w:after="120" w:line="360" w:lineRule="auto"/>
        <w:jc w:val="both"/>
      </w:pPr>
      <w:r>
        <w:t>Key ethical considerations observed throughout this research include:</w:t>
      </w:r>
    </w:p>
    <w:p w:rsidR="000B00CA" w:rsidRDefault="00000000" w14:paraId="2FBD716E" w14:textId="77777777">
      <w:pPr>
        <w:pStyle w:val="ListParagraph"/>
        <w:numPr>
          <w:ilvl w:val="0"/>
          <w:numId w:val="3"/>
        </w:numPr>
        <w:spacing w:after="120" w:line="360" w:lineRule="auto"/>
      </w:pPr>
      <w:r>
        <w:t>Informed written consent was obtained from all participants prior to data collection.</w:t>
      </w:r>
    </w:p>
    <w:p w:rsidR="000B00CA" w:rsidRDefault="00000000" w14:paraId="11B54FC5" w14:textId="77777777">
      <w:pPr>
        <w:pStyle w:val="ListParagraph"/>
        <w:numPr>
          <w:ilvl w:val="0"/>
          <w:numId w:val="3"/>
        </w:numPr>
        <w:spacing w:after="120" w:line="360" w:lineRule="auto"/>
      </w:pPr>
      <w:r>
        <w:t>Participant anonymity and data confidentiality were maintained throughout all stages of the study.</w:t>
      </w:r>
    </w:p>
    <w:p w:rsidR="000B00CA" w:rsidRDefault="00000000" w14:paraId="73C204FE" w14:textId="77777777">
      <w:pPr>
        <w:pStyle w:val="ListParagraph"/>
        <w:numPr>
          <w:ilvl w:val="0"/>
          <w:numId w:val="3"/>
        </w:numPr>
        <w:spacing w:after="120" w:line="360" w:lineRule="auto"/>
      </w:pPr>
      <w:r>
        <w:t>No personally identifiable information was collected, stored, or published.</w:t>
      </w:r>
    </w:p>
    <w:p w:rsidR="000B00CA" w:rsidRDefault="00000000" w14:paraId="75466899" w14:textId="77777777">
      <w:pPr>
        <w:pStyle w:val="ListParagraph"/>
        <w:numPr>
          <w:ilvl w:val="0"/>
          <w:numId w:val="3"/>
        </w:numPr>
        <w:spacing w:after="120" w:line="360" w:lineRule="auto"/>
      </w:pPr>
      <w:r>
        <w:t>The VR system does not collect, transmit, or store any biometric or personal user data.</w:t>
      </w:r>
    </w:p>
    <w:p w:rsidR="000B00CA" w:rsidRDefault="00000000" w14:paraId="2927BE2E" w14:textId="77777777">
      <w:pPr>
        <w:pStyle w:val="ListParagraph"/>
        <w:numPr>
          <w:ilvl w:val="0"/>
          <w:numId w:val="3"/>
        </w:numPr>
        <w:spacing w:after="120" w:line="360" w:lineRule="auto"/>
      </w:pPr>
      <w:r>
        <w:t>Participation was entirely voluntary, with no academic or professional consequences for withdrawal.</w:t>
      </w:r>
    </w:p>
    <w:p w:rsidR="000B00CA" w:rsidRDefault="00000000" w14:paraId="74B7A347" w14:textId="77777777">
      <w:pPr>
        <w:pStyle w:val="ListParagraph"/>
        <w:numPr>
          <w:ilvl w:val="0"/>
          <w:numId w:val="3"/>
        </w:numPr>
        <w:spacing w:after="120" w:line="360" w:lineRule="auto"/>
      </w:pPr>
      <w:r>
        <w:t>Clinical scenarios are designed as educational supplements and explicitly do not replace formal clinical training or supervised practice.</w:t>
      </w:r>
    </w:p>
    <w:p w:rsidR="000B00CA" w:rsidRDefault="000B00CA" w14:paraId="43FFE051" w14:textId="77777777">
      <w:pPr>
        <w:spacing w:after="200"/>
      </w:pPr>
    </w:p>
    <w:sectPr w:rsidR="000B00CA">
      <w:footerReference w:type="default" r:id="rId8"/>
      <w:pgSz w:w="11906" w:h="16838" w:orient="portrait"/>
      <w:pgMar w:top="1418" w:right="1418"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251B" w:rsidRDefault="00AA251B" w14:paraId="20A5F4F5" w14:textId="77777777">
      <w:r>
        <w:separator/>
      </w:r>
    </w:p>
  </w:endnote>
  <w:endnote w:type="continuationSeparator" w:id="0">
    <w:p w:rsidR="00AA251B" w:rsidRDefault="00AA251B" w14:paraId="07759CE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00CA" w:rsidRDefault="00000000" w14:paraId="1B6A1ED6" w14:textId="77777777">
    <w:pPr>
      <w:jc w:val="center"/>
    </w:pPr>
    <w:r>
      <w:rPr>
        <w:sz w:val="20"/>
        <w:szCs w:val="20"/>
      </w:rPr>
      <w:fldChar w:fldCharType="begin"/>
    </w:r>
    <w:r>
      <w:rPr>
        <w:sz w:val="20"/>
        <w:szCs w:val="20"/>
      </w:rPr>
      <w:instrText>PAGE</w:instrText>
    </w:r>
    <w:r>
      <w:rPr>
        <w:sz w:val="20"/>
        <w:szCs w:val="20"/>
      </w:rPr>
      <w:fldChar w:fldCharType="separate"/>
    </w:r>
    <w:r w:rsidR="006C6639">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00CA" w:rsidRDefault="00000000" w14:paraId="60FCEA48" w14:textId="2E5B03B1">
    <w:pPr>
      <w:jc w:val="right"/>
    </w:pPr>
    <w:r>
      <w:rPr>
        <w:sz w:val="20"/>
        <w:szCs w:val="20"/>
      </w:rPr>
      <w:fldChar w:fldCharType="begin"/>
    </w:r>
    <w:r>
      <w:rPr>
        <w:sz w:val="20"/>
        <w:szCs w:val="20"/>
      </w:rPr>
      <w:instrText>PAGE</w:instrText>
    </w:r>
    <w:r>
      <w:rPr>
        <w:sz w:val="20"/>
        <w:szCs w:val="20"/>
      </w:rPr>
      <w:fldChar w:fldCharType="separate"/>
    </w:r>
    <w:r w:rsidR="006C6639">
      <w:rPr>
        <w:noProof/>
        <w:sz w:val="20"/>
        <w:szCs w:val="20"/>
      </w:rPr>
      <w:t>13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251B" w:rsidRDefault="00AA251B" w14:paraId="348E1649" w14:textId="77777777">
      <w:r>
        <w:separator/>
      </w:r>
    </w:p>
  </w:footnote>
  <w:footnote w:type="continuationSeparator" w:id="0">
    <w:p w:rsidR="00AA251B" w:rsidRDefault="00AA251B" w14:paraId="0FD72408"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B0847"/>
    <w:multiLevelType w:val="hybridMultilevel"/>
    <w:tmpl w:val="61768A0E"/>
    <w:lvl w:ilvl="0" w:tplc="ACCE0106">
      <w:start w:val="1"/>
      <w:numFmt w:val="bullet"/>
      <w:lvlText w:val="•"/>
      <w:lvlJc w:val="left"/>
      <w:pPr>
        <w:ind w:left="720" w:hanging="360"/>
      </w:pPr>
      <w:rPr>
        <w:rFonts w:ascii="Times New Roman" w:hAnsi="Times New Roman" w:eastAsia="Times New Roman" w:cs="Times New Roman"/>
        <w:sz w:val="24"/>
        <w:szCs w:val="24"/>
      </w:rPr>
    </w:lvl>
    <w:lvl w:ilvl="1" w:tplc="B470A054">
      <w:start w:val="1"/>
      <w:numFmt w:val="bullet"/>
      <w:lvlText w:val="◦"/>
      <w:lvlJc w:val="left"/>
      <w:pPr>
        <w:ind w:left="1080" w:hanging="360"/>
      </w:pPr>
    </w:lvl>
    <w:lvl w:ilvl="2" w:tplc="5F129548">
      <w:numFmt w:val="decimal"/>
      <w:lvlText w:val=""/>
      <w:lvlJc w:val="left"/>
    </w:lvl>
    <w:lvl w:ilvl="3" w:tplc="6BA62612">
      <w:numFmt w:val="decimal"/>
      <w:lvlText w:val=""/>
      <w:lvlJc w:val="left"/>
    </w:lvl>
    <w:lvl w:ilvl="4" w:tplc="DA5CAB12">
      <w:numFmt w:val="decimal"/>
      <w:lvlText w:val=""/>
      <w:lvlJc w:val="left"/>
    </w:lvl>
    <w:lvl w:ilvl="5" w:tplc="67C20D02">
      <w:numFmt w:val="decimal"/>
      <w:lvlText w:val=""/>
      <w:lvlJc w:val="left"/>
    </w:lvl>
    <w:lvl w:ilvl="6" w:tplc="83389DE0">
      <w:numFmt w:val="decimal"/>
      <w:lvlText w:val=""/>
      <w:lvlJc w:val="left"/>
    </w:lvl>
    <w:lvl w:ilvl="7" w:tplc="1F60F8A8">
      <w:numFmt w:val="decimal"/>
      <w:lvlText w:val=""/>
      <w:lvlJc w:val="left"/>
    </w:lvl>
    <w:lvl w:ilvl="8" w:tplc="0C323DF8">
      <w:numFmt w:val="decimal"/>
      <w:lvlText w:val=""/>
      <w:lvlJc w:val="left"/>
    </w:lvl>
  </w:abstractNum>
  <w:abstractNum w:abstractNumId="1" w15:restartNumberingAfterBreak="0">
    <w:nsid w:val="5C9177B0"/>
    <w:multiLevelType w:val="hybridMultilevel"/>
    <w:tmpl w:val="FF4C8B4C"/>
    <w:lvl w:ilvl="0" w:tplc="8BE69E94">
      <w:start w:val="1"/>
      <w:numFmt w:val="bullet"/>
      <w:lvlText w:val="●"/>
      <w:lvlJc w:val="left"/>
      <w:pPr>
        <w:ind w:left="720" w:hanging="360"/>
      </w:pPr>
    </w:lvl>
    <w:lvl w:ilvl="1" w:tplc="0180D682">
      <w:start w:val="1"/>
      <w:numFmt w:val="bullet"/>
      <w:lvlText w:val="○"/>
      <w:lvlJc w:val="left"/>
      <w:pPr>
        <w:ind w:left="1440" w:hanging="360"/>
      </w:pPr>
    </w:lvl>
    <w:lvl w:ilvl="2" w:tplc="FBB29D22">
      <w:start w:val="1"/>
      <w:numFmt w:val="bullet"/>
      <w:lvlText w:val="■"/>
      <w:lvlJc w:val="left"/>
      <w:pPr>
        <w:ind w:left="2160" w:hanging="360"/>
      </w:pPr>
    </w:lvl>
    <w:lvl w:ilvl="3" w:tplc="95FE9B38">
      <w:start w:val="1"/>
      <w:numFmt w:val="bullet"/>
      <w:lvlText w:val="●"/>
      <w:lvlJc w:val="left"/>
      <w:pPr>
        <w:ind w:left="2880" w:hanging="360"/>
      </w:pPr>
    </w:lvl>
    <w:lvl w:ilvl="4" w:tplc="2AF6A6B6">
      <w:start w:val="1"/>
      <w:numFmt w:val="bullet"/>
      <w:lvlText w:val="○"/>
      <w:lvlJc w:val="left"/>
      <w:pPr>
        <w:ind w:left="3600" w:hanging="360"/>
      </w:pPr>
    </w:lvl>
    <w:lvl w:ilvl="5" w:tplc="30E66E6A">
      <w:start w:val="1"/>
      <w:numFmt w:val="bullet"/>
      <w:lvlText w:val="■"/>
      <w:lvlJc w:val="left"/>
      <w:pPr>
        <w:ind w:left="4320" w:hanging="360"/>
      </w:pPr>
    </w:lvl>
    <w:lvl w:ilvl="6" w:tplc="38023658">
      <w:start w:val="1"/>
      <w:numFmt w:val="bullet"/>
      <w:lvlText w:val="●"/>
      <w:lvlJc w:val="left"/>
      <w:pPr>
        <w:ind w:left="5040" w:hanging="360"/>
      </w:pPr>
    </w:lvl>
    <w:lvl w:ilvl="7" w:tplc="3DFC65D6">
      <w:start w:val="1"/>
      <w:numFmt w:val="bullet"/>
      <w:lvlText w:val="●"/>
      <w:lvlJc w:val="left"/>
      <w:pPr>
        <w:ind w:left="5760" w:hanging="360"/>
      </w:pPr>
    </w:lvl>
    <w:lvl w:ilvl="8" w:tplc="5C6E3FA8">
      <w:start w:val="1"/>
      <w:numFmt w:val="bullet"/>
      <w:lvlText w:val="●"/>
      <w:lvlJc w:val="left"/>
      <w:pPr>
        <w:ind w:left="6480" w:hanging="360"/>
      </w:pPr>
    </w:lvl>
  </w:abstractNum>
  <w:abstractNum w:abstractNumId="2" w15:restartNumberingAfterBreak="0">
    <w:nsid w:val="71E22ABB"/>
    <w:multiLevelType w:val="hybridMultilevel"/>
    <w:tmpl w:val="20E441F4"/>
    <w:lvl w:ilvl="0" w:tplc="B1BAB144">
      <w:start w:val="1"/>
      <w:numFmt w:val="decimal"/>
      <w:lvlText w:val="%1."/>
      <w:lvlJc w:val="left"/>
      <w:pPr>
        <w:ind w:left="720" w:hanging="360"/>
      </w:pPr>
      <w:rPr>
        <w:rFonts w:ascii="Times New Roman" w:hAnsi="Times New Roman" w:eastAsia="Times New Roman" w:cs="Times New Roman"/>
        <w:sz w:val="24"/>
        <w:szCs w:val="24"/>
      </w:rPr>
    </w:lvl>
    <w:lvl w:ilvl="1" w:tplc="EA3C95D4">
      <w:numFmt w:val="decimal"/>
      <w:lvlText w:val=""/>
      <w:lvlJc w:val="left"/>
    </w:lvl>
    <w:lvl w:ilvl="2" w:tplc="64A69938">
      <w:numFmt w:val="decimal"/>
      <w:lvlText w:val=""/>
      <w:lvlJc w:val="left"/>
    </w:lvl>
    <w:lvl w:ilvl="3" w:tplc="9C525BD0">
      <w:numFmt w:val="decimal"/>
      <w:lvlText w:val=""/>
      <w:lvlJc w:val="left"/>
    </w:lvl>
    <w:lvl w:ilvl="4" w:tplc="AF1C6122">
      <w:numFmt w:val="decimal"/>
      <w:lvlText w:val=""/>
      <w:lvlJc w:val="left"/>
    </w:lvl>
    <w:lvl w:ilvl="5" w:tplc="D3A05100">
      <w:numFmt w:val="decimal"/>
      <w:lvlText w:val=""/>
      <w:lvlJc w:val="left"/>
    </w:lvl>
    <w:lvl w:ilvl="6" w:tplc="C0262DCE">
      <w:numFmt w:val="decimal"/>
      <w:lvlText w:val=""/>
      <w:lvlJc w:val="left"/>
    </w:lvl>
    <w:lvl w:ilvl="7" w:tplc="88CC6D92">
      <w:numFmt w:val="decimal"/>
      <w:lvlText w:val=""/>
      <w:lvlJc w:val="left"/>
    </w:lvl>
    <w:lvl w:ilvl="8" w:tplc="FDAAFACA">
      <w:numFmt w:val="decimal"/>
      <w:lvlText w:val=""/>
      <w:lvlJc w:val="left"/>
    </w:lvl>
  </w:abstractNum>
  <w:num w:numId="1" w16cid:durableId="1395159089">
    <w:abstractNumId w:val="1"/>
    <w:lvlOverride w:ilvl="0">
      <w:startOverride w:val="1"/>
    </w:lvlOverride>
  </w:num>
  <w:num w:numId="2" w16cid:durableId="1275867962">
    <w:abstractNumId w:val="2"/>
    <w:lvlOverride w:ilvl="0">
      <w:startOverride w:val="1"/>
    </w:lvlOverride>
  </w:num>
  <w:num w:numId="3" w16cid:durableId="1977027489">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0CA"/>
    <w:rsid w:val="00000000"/>
    <w:rsid w:val="000B00CA"/>
    <w:rsid w:val="006C6639"/>
    <w:rsid w:val="009F0DEC"/>
    <w:rsid w:val="00AA251B"/>
    <w:rsid w:val="0C66EAF5"/>
    <w:rsid w:val="5267DABF"/>
    <w:rsid w:val="6A6C2D4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84916"/>
  <w15:docId w15:val="{5A380ECF-D700-438D-898F-2B893EC516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300"/>
      <w:outlineLvl w:val="0"/>
    </w:pPr>
    <w:rPr>
      <w:b/>
      <w:bCs/>
      <w:caps/>
      <w:sz w:val="28"/>
      <w:szCs w:val="28"/>
    </w:rPr>
  </w:style>
  <w:style w:type="paragraph" w:styleId="Heading2">
    <w:name w:val="heading 2"/>
    <w:uiPriority w:val="9"/>
    <w:unhideWhenUsed/>
    <w:qFormat/>
    <w:pPr>
      <w:spacing w:before="320" w:after="160"/>
      <w:outlineLvl w:val="1"/>
    </w:pPr>
    <w:rPr>
      <w:b/>
      <w:bCs/>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137E80EB-6D36-4FFF-92AD-5C94892E2958}"/>
</file>

<file path=customXml/itemProps2.xml><?xml version="1.0" encoding="utf-8"?>
<ds:datastoreItem xmlns:ds="http://schemas.openxmlformats.org/officeDocument/2006/customXml" ds:itemID="{19A4C096-2C41-4093-93CF-61E2323D7338}"/>
</file>

<file path=customXml/itemProps3.xml><?xml version="1.0" encoding="utf-8"?>
<ds:datastoreItem xmlns:ds="http://schemas.openxmlformats.org/officeDocument/2006/customXml" ds:itemID="{1423D051-E6A7-4F59-BFF1-8960092AF1C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MAHAWEGEDARA M K S P it22891372</cp:lastModifiedBy>
  <cp:revision>3</cp:revision>
  <dcterms:created xsi:type="dcterms:W3CDTF">2026-04-26T17:16:00Z</dcterms:created>
  <dcterms:modified xsi:type="dcterms:W3CDTF">2026-04-26T17:55:49Z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0x0101008DC20DB7DB36DD49BC8150064CF95DD9</vt:lpwstr>
  </property>
  <property fmtid="{D5CDD505-2E9C-101B-9397-08002B2CF9AE}" pid="3" name="MediaServiceImageTags">
    <vt:lpwstr/>
  </property>
</Properties>
</file>