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41"/>
        <w:gridCol w:w="567"/>
        <w:gridCol w:w="567"/>
      </w:tblGrid>
      <w:tr w:rsidR="00501BC8" w:rsidTr="00501BC8">
        <w:tc>
          <w:tcPr>
            <w:tcW w:w="641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bookmarkStart w:id="0" w:name="_GoBack" w:colFirst="3" w:colLast="3"/>
            <w:r>
              <w:t>0</w:t>
            </w:r>
            <w:r>
              <w:t>,</w:t>
            </w:r>
            <w:r>
              <w:t>2</w:t>
            </w:r>
          </w:p>
        </w:tc>
        <w:tc>
          <w:tcPr>
            <w:tcW w:w="567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t>0</w:t>
            </w:r>
            <w:r>
              <w:t>,</w:t>
            </w:r>
            <w:r>
              <w:t>1</w:t>
            </w:r>
          </w:p>
        </w:tc>
        <w:tc>
          <w:tcPr>
            <w:tcW w:w="567" w:type="dxa"/>
          </w:tcPr>
          <w:p w:rsidR="00501BC8" w:rsidRDefault="00501BC8">
            <w:r>
              <w:t>0,0</w:t>
            </w:r>
          </w:p>
        </w:tc>
      </w:tr>
      <w:tr w:rsidR="00501BC8" w:rsidTr="00501BC8">
        <w:tc>
          <w:tcPr>
            <w:tcW w:w="641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t>1,</w:t>
            </w:r>
            <w:r>
              <w:t>2</w:t>
            </w:r>
          </w:p>
        </w:tc>
        <w:tc>
          <w:tcPr>
            <w:tcW w:w="567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t>1,</w:t>
            </w:r>
            <w:r>
              <w:t>1</w:t>
            </w:r>
          </w:p>
        </w:tc>
        <w:tc>
          <w:tcPr>
            <w:tcW w:w="567" w:type="dxa"/>
          </w:tcPr>
          <w:p w:rsidR="00501BC8" w:rsidRDefault="00501BC8">
            <w:r>
              <w:t>1,0</w:t>
            </w:r>
          </w:p>
        </w:tc>
      </w:tr>
      <w:tr w:rsidR="00501BC8" w:rsidTr="00501BC8">
        <w:tc>
          <w:tcPr>
            <w:tcW w:w="641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t>2</w:t>
            </w:r>
            <w:r>
              <w:t>,</w:t>
            </w:r>
            <w:r>
              <w:t>2</w:t>
            </w:r>
          </w:p>
        </w:tc>
        <w:tc>
          <w:tcPr>
            <w:tcW w:w="567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t>2</w:t>
            </w:r>
            <w:r>
              <w:t>,</w:t>
            </w:r>
            <w:r>
              <w:t>1</w:t>
            </w:r>
          </w:p>
        </w:tc>
        <w:tc>
          <w:tcPr>
            <w:tcW w:w="567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t>2</w:t>
            </w:r>
            <w:r>
              <w:t>,0</w:t>
            </w:r>
          </w:p>
        </w:tc>
      </w:tr>
      <w:bookmarkEnd w:id="0"/>
    </w:tbl>
    <w:p w:rsidR="00501BC8" w:rsidRDefault="00501BC8"/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87ED2" w:rsidTr="005F4796">
        <w:tc>
          <w:tcPr>
            <w:tcW w:w="914" w:type="dxa"/>
          </w:tcPr>
          <w:p w:rsidR="005F4796" w:rsidRDefault="005F4796" w:rsidP="00501BC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אלכסון משני</w:t>
            </w:r>
          </w:p>
        </w:tc>
        <w:tc>
          <w:tcPr>
            <w:tcW w:w="914" w:type="dxa"/>
          </w:tcPr>
          <w:p w:rsidR="005F4796" w:rsidRDefault="005F4796" w:rsidP="00501BC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אלכסון ראשי</w:t>
            </w:r>
          </w:p>
        </w:tc>
        <w:tc>
          <w:tcPr>
            <w:tcW w:w="913" w:type="dxa"/>
          </w:tcPr>
          <w:p w:rsidR="005F4796" w:rsidRDefault="005F4796" w:rsidP="00501BC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עמודה 2</w:t>
            </w:r>
          </w:p>
        </w:tc>
        <w:tc>
          <w:tcPr>
            <w:tcW w:w="593" w:type="dxa"/>
          </w:tcPr>
          <w:p w:rsidR="005F4796" w:rsidRDefault="005F4796" w:rsidP="00501BC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עמודה 1</w:t>
            </w:r>
          </w:p>
        </w:tc>
        <w:tc>
          <w:tcPr>
            <w:tcW w:w="1233" w:type="dxa"/>
          </w:tcPr>
          <w:p w:rsidR="005F4796" w:rsidRDefault="005F4796" w:rsidP="00501BC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עמודה 0</w:t>
            </w:r>
          </w:p>
        </w:tc>
        <w:tc>
          <w:tcPr>
            <w:tcW w:w="1243" w:type="dxa"/>
          </w:tcPr>
          <w:p w:rsidR="005F4796" w:rsidRDefault="005F4796" w:rsidP="00501BC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שורה 2</w:t>
            </w:r>
          </w:p>
        </w:tc>
        <w:tc>
          <w:tcPr>
            <w:tcW w:w="1243" w:type="dxa"/>
          </w:tcPr>
          <w:p w:rsidR="005F4796" w:rsidRDefault="005F4796" w:rsidP="00501BC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שורה 1</w:t>
            </w:r>
          </w:p>
        </w:tc>
        <w:tc>
          <w:tcPr>
            <w:tcW w:w="1243" w:type="dxa"/>
          </w:tcPr>
          <w:p w:rsidR="005F4796" w:rsidRDefault="005F4796" w:rsidP="00501BC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שורה 0</w:t>
            </w:r>
          </w:p>
        </w:tc>
      </w:tr>
      <w:tr w:rsidR="00887ED2" w:rsidTr="005F4796">
        <w:tc>
          <w:tcPr>
            <w:tcW w:w="914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14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1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9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3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4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4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4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887ED2" w:rsidTr="005F4796">
        <w:tc>
          <w:tcPr>
            <w:tcW w:w="914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1"/>
              <w:gridCol w:w="270"/>
              <w:gridCol w:w="270"/>
            </w:tblGrid>
            <w:tr w:rsidR="00887ED2" w:rsidTr="00887ED2">
              <w:tc>
                <w:tcPr>
                  <w:tcW w:w="219" w:type="dxa"/>
                </w:tcPr>
                <w:p w:rsidR="005F4796" w:rsidRDefault="00887ED2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236" w:type="dxa"/>
                </w:tcPr>
                <w:p w:rsidR="005F4796" w:rsidRDefault="00887ED2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258" w:type="dxa"/>
                </w:tcPr>
                <w:p w:rsidR="005F4796" w:rsidRDefault="00887ED2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0</w:t>
                  </w:r>
                </w:p>
              </w:tc>
            </w:tr>
          </w:tbl>
          <w:p w:rsidR="005F4796" w:rsidRDefault="005F4796" w:rsidP="00501BC8">
            <w:pPr>
              <w:rPr>
                <w:rFonts w:hint="cs"/>
                <w:rtl/>
              </w:rPr>
            </w:pPr>
          </w:p>
        </w:tc>
        <w:tc>
          <w:tcPr>
            <w:tcW w:w="914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1"/>
              <w:gridCol w:w="270"/>
              <w:gridCol w:w="270"/>
            </w:tblGrid>
            <w:tr w:rsidR="00887ED2" w:rsidTr="00EC78F4">
              <w:tc>
                <w:tcPr>
                  <w:tcW w:w="360" w:type="dxa"/>
                </w:tcPr>
                <w:p w:rsidR="005F4796" w:rsidRDefault="00887ED2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5F4796" w:rsidRDefault="00887ED2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5F4796" w:rsidRDefault="00887ED2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0</w:t>
                  </w:r>
                </w:p>
              </w:tc>
            </w:tr>
          </w:tbl>
          <w:p w:rsidR="005F4796" w:rsidRDefault="005F4796" w:rsidP="00501BC8">
            <w:pPr>
              <w:rPr>
                <w:rFonts w:hint="cs"/>
                <w:rtl/>
              </w:rPr>
            </w:pPr>
          </w:p>
        </w:tc>
        <w:tc>
          <w:tcPr>
            <w:tcW w:w="913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1"/>
              <w:gridCol w:w="270"/>
              <w:gridCol w:w="270"/>
            </w:tblGrid>
            <w:tr w:rsidR="00887ED2" w:rsidTr="00EC78F4">
              <w:tc>
                <w:tcPr>
                  <w:tcW w:w="360" w:type="dxa"/>
                </w:tcPr>
                <w:p w:rsidR="005F4796" w:rsidRDefault="00887ED2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5F4796" w:rsidRDefault="00887ED2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5F4796" w:rsidRDefault="00887ED2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0</w:t>
                  </w:r>
                </w:p>
              </w:tc>
            </w:tr>
          </w:tbl>
          <w:p w:rsidR="005F4796" w:rsidRDefault="005F4796" w:rsidP="00501BC8">
            <w:pPr>
              <w:rPr>
                <w:rFonts w:hint="cs"/>
                <w:rtl/>
              </w:rPr>
            </w:pPr>
          </w:p>
        </w:tc>
        <w:tc>
          <w:tcPr>
            <w:tcW w:w="593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1"/>
              <w:gridCol w:w="270"/>
              <w:gridCol w:w="270"/>
            </w:tblGrid>
            <w:tr w:rsidR="00887ED2" w:rsidTr="00EC78F4">
              <w:tc>
                <w:tcPr>
                  <w:tcW w:w="360" w:type="dxa"/>
                </w:tcPr>
                <w:p w:rsidR="005F4796" w:rsidRDefault="00887ED2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5F4796" w:rsidRDefault="00887ED2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5F4796" w:rsidRDefault="00887ED2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0</w:t>
                  </w:r>
                </w:p>
              </w:tc>
            </w:tr>
          </w:tbl>
          <w:p w:rsidR="005F4796" w:rsidRDefault="005F4796" w:rsidP="00501BC8">
            <w:pPr>
              <w:rPr>
                <w:rFonts w:hint="cs"/>
                <w:rtl/>
              </w:rPr>
            </w:pPr>
          </w:p>
        </w:tc>
        <w:tc>
          <w:tcPr>
            <w:tcW w:w="1233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1"/>
              <w:gridCol w:w="270"/>
              <w:gridCol w:w="270"/>
            </w:tblGrid>
            <w:tr w:rsidR="00887ED2" w:rsidTr="00EC78F4">
              <w:tc>
                <w:tcPr>
                  <w:tcW w:w="360" w:type="dxa"/>
                </w:tcPr>
                <w:p w:rsidR="005F4796" w:rsidRDefault="005F4796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5F4796" w:rsidRDefault="005F4796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5F4796" w:rsidRDefault="005F4796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0</w:t>
                  </w:r>
                </w:p>
              </w:tc>
            </w:tr>
          </w:tbl>
          <w:p w:rsidR="005F4796" w:rsidRDefault="005F4796" w:rsidP="00501BC8">
            <w:pPr>
              <w:rPr>
                <w:rFonts w:hint="cs"/>
                <w:rtl/>
              </w:rPr>
            </w:pPr>
          </w:p>
        </w:tc>
        <w:tc>
          <w:tcPr>
            <w:tcW w:w="1243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1"/>
              <w:gridCol w:w="270"/>
              <w:gridCol w:w="270"/>
            </w:tblGrid>
            <w:tr w:rsidR="00887ED2" w:rsidTr="00EC78F4">
              <w:tc>
                <w:tcPr>
                  <w:tcW w:w="360" w:type="dxa"/>
                </w:tcPr>
                <w:p w:rsidR="005F4796" w:rsidRDefault="005F4796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5F4796" w:rsidRDefault="005F4796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5F4796" w:rsidRDefault="005F4796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0</w:t>
                  </w:r>
                </w:p>
              </w:tc>
            </w:tr>
          </w:tbl>
          <w:p w:rsidR="005F4796" w:rsidRDefault="005F4796" w:rsidP="00501BC8">
            <w:pPr>
              <w:rPr>
                <w:rFonts w:hint="cs"/>
                <w:rtl/>
              </w:rPr>
            </w:pPr>
          </w:p>
        </w:tc>
        <w:tc>
          <w:tcPr>
            <w:tcW w:w="1243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1"/>
              <w:gridCol w:w="270"/>
              <w:gridCol w:w="270"/>
            </w:tblGrid>
            <w:tr w:rsidR="00887ED2" w:rsidTr="00EC78F4">
              <w:tc>
                <w:tcPr>
                  <w:tcW w:w="360" w:type="dxa"/>
                </w:tcPr>
                <w:p w:rsidR="005F4796" w:rsidRDefault="005F4796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5F4796" w:rsidRDefault="005F4796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5F4796" w:rsidRDefault="005F4796" w:rsidP="005F4796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0</w:t>
                  </w:r>
                </w:p>
              </w:tc>
            </w:tr>
          </w:tbl>
          <w:p w:rsidR="005F4796" w:rsidRDefault="005F4796" w:rsidP="00501BC8">
            <w:pPr>
              <w:rPr>
                <w:rFonts w:hint="cs"/>
                <w:rtl/>
              </w:rPr>
            </w:pPr>
          </w:p>
        </w:tc>
        <w:tc>
          <w:tcPr>
            <w:tcW w:w="1243" w:type="dxa"/>
          </w:tcPr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1"/>
              <w:gridCol w:w="270"/>
              <w:gridCol w:w="270"/>
            </w:tblGrid>
            <w:tr w:rsidR="005F4796" w:rsidTr="005F4796">
              <w:tc>
                <w:tcPr>
                  <w:tcW w:w="360" w:type="dxa"/>
                </w:tcPr>
                <w:p w:rsidR="005F4796" w:rsidRDefault="005F4796" w:rsidP="00501BC8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5F4796" w:rsidRDefault="005F4796" w:rsidP="00501BC8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5F4796" w:rsidRDefault="005F4796" w:rsidP="00501BC8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0</w:t>
                  </w:r>
                </w:p>
              </w:tc>
            </w:tr>
          </w:tbl>
          <w:p w:rsidR="005F4796" w:rsidRDefault="005F4796" w:rsidP="00501BC8">
            <w:pPr>
              <w:rPr>
                <w:rFonts w:hint="cs"/>
                <w:rtl/>
              </w:rPr>
            </w:pPr>
          </w:p>
        </w:tc>
      </w:tr>
    </w:tbl>
    <w:p w:rsidR="00681197" w:rsidRDefault="00681197" w:rsidP="00501BC8">
      <w:pPr>
        <w:rPr>
          <w:rtl/>
        </w:rPr>
      </w:pPr>
    </w:p>
    <w:p w:rsidR="00501BC8" w:rsidRDefault="00501BC8" w:rsidP="00501BC8">
      <w:pPr>
        <w:rPr>
          <w:rFonts w:hint="cs"/>
          <w:rtl/>
        </w:rPr>
      </w:pPr>
    </w:p>
    <w:tbl>
      <w:tblPr>
        <w:tblStyle w:val="a3"/>
        <w:bidiVisual/>
        <w:tblW w:w="0" w:type="auto"/>
        <w:tblInd w:w="74" w:type="dxa"/>
        <w:tblLook w:val="04A0" w:firstRow="1" w:lastRow="0" w:firstColumn="1" w:lastColumn="0" w:noHBand="0" w:noVBand="1"/>
      </w:tblPr>
      <w:tblGrid>
        <w:gridCol w:w="1664"/>
        <w:gridCol w:w="1693"/>
        <w:gridCol w:w="1719"/>
        <w:gridCol w:w="1573"/>
        <w:gridCol w:w="1573"/>
      </w:tblGrid>
      <w:tr w:rsidR="00501BC8" w:rsidTr="00501BC8">
        <w:tc>
          <w:tcPr>
            <w:tcW w:w="1664" w:type="dxa"/>
            <w:shd w:val="clear" w:color="auto" w:fill="DEEAF6" w:themeFill="accent1" w:themeFillTint="33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אינדקס</w:t>
            </w:r>
          </w:p>
        </w:tc>
        <w:tc>
          <w:tcPr>
            <w:tcW w:w="1693" w:type="dxa"/>
            <w:shd w:val="clear" w:color="auto" w:fill="DEEAF6" w:themeFill="accent1" w:themeFillTint="33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שורה</w:t>
            </w:r>
          </w:p>
        </w:tc>
        <w:tc>
          <w:tcPr>
            <w:tcW w:w="1719" w:type="dxa"/>
            <w:shd w:val="clear" w:color="auto" w:fill="DEEAF6" w:themeFill="accent1" w:themeFillTint="33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עמודה</w:t>
            </w:r>
          </w:p>
        </w:tc>
        <w:tc>
          <w:tcPr>
            <w:tcW w:w="1573" w:type="dxa"/>
            <w:shd w:val="clear" w:color="auto" w:fill="DEEAF6" w:themeFill="accent1" w:themeFillTint="33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אלכסון ראשי</w:t>
            </w:r>
          </w:p>
        </w:tc>
        <w:tc>
          <w:tcPr>
            <w:tcW w:w="1573" w:type="dxa"/>
            <w:shd w:val="clear" w:color="auto" w:fill="DEEAF6" w:themeFill="accent1" w:themeFillTint="33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אלכסון משני</w:t>
            </w:r>
          </w:p>
        </w:tc>
      </w:tr>
      <w:tr w:rsidR="00501BC8" w:rsidTr="00501BC8">
        <w:tc>
          <w:tcPr>
            <w:tcW w:w="1664" w:type="dxa"/>
            <w:shd w:val="clear" w:color="auto" w:fill="D0CECE" w:themeFill="background2" w:themeFillShade="E6"/>
          </w:tcPr>
          <w:p w:rsidR="00501BC8" w:rsidRDefault="00501BC8" w:rsidP="00501BC8">
            <w:pPr>
              <w:rPr>
                <w:rtl/>
              </w:rPr>
            </w:pPr>
            <w:r>
              <w:t>0,0</w:t>
            </w:r>
          </w:p>
        </w:tc>
        <w:tc>
          <w:tcPr>
            <w:tcW w:w="169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שורה 0 מקום 0</w:t>
            </w:r>
          </w:p>
        </w:tc>
        <w:tc>
          <w:tcPr>
            <w:tcW w:w="1719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עמודה</w:t>
            </w:r>
            <w:r>
              <w:rPr>
                <w:rFonts w:hint="cs"/>
                <w:rtl/>
              </w:rPr>
              <w:t xml:space="preserve"> 0 מקום 0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אלכסון מקום 0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/</w:t>
            </w:r>
          </w:p>
        </w:tc>
      </w:tr>
      <w:tr w:rsidR="00501BC8" w:rsidTr="00501BC8">
        <w:tc>
          <w:tcPr>
            <w:tcW w:w="1664" w:type="dxa"/>
            <w:shd w:val="clear" w:color="auto" w:fill="D0CECE" w:themeFill="background2" w:themeFillShade="E6"/>
          </w:tcPr>
          <w:p w:rsidR="00501BC8" w:rsidRDefault="00501BC8" w:rsidP="00501BC8">
            <w:pPr>
              <w:rPr>
                <w:rtl/>
              </w:rPr>
            </w:pPr>
            <w:r>
              <w:t>0,</w:t>
            </w:r>
            <w:r>
              <w:t>1</w:t>
            </w:r>
          </w:p>
        </w:tc>
        <w:tc>
          <w:tcPr>
            <w:tcW w:w="169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שורה 0 מקום </w:t>
            </w:r>
            <w:r>
              <w:t>1</w:t>
            </w:r>
          </w:p>
        </w:tc>
        <w:tc>
          <w:tcPr>
            <w:tcW w:w="1719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עמודה</w:t>
            </w:r>
            <w:r>
              <w:rPr>
                <w:rFonts w:hint="cs"/>
                <w:rtl/>
              </w:rPr>
              <w:t xml:space="preserve"> </w:t>
            </w:r>
            <w:r>
              <w:t>1</w:t>
            </w:r>
            <w:r>
              <w:rPr>
                <w:rFonts w:hint="cs"/>
                <w:rtl/>
              </w:rPr>
              <w:t xml:space="preserve"> מקום 0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t>/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/</w:t>
            </w:r>
          </w:p>
        </w:tc>
      </w:tr>
      <w:tr w:rsidR="00501BC8" w:rsidTr="00501BC8">
        <w:tc>
          <w:tcPr>
            <w:tcW w:w="1664" w:type="dxa"/>
            <w:shd w:val="clear" w:color="auto" w:fill="D0CECE" w:themeFill="background2" w:themeFillShade="E6"/>
          </w:tcPr>
          <w:p w:rsidR="00501BC8" w:rsidRDefault="00501BC8" w:rsidP="00501BC8">
            <w:pPr>
              <w:rPr>
                <w:rtl/>
              </w:rPr>
            </w:pPr>
            <w:r>
              <w:t>0,</w:t>
            </w:r>
            <w:r>
              <w:t>2</w:t>
            </w:r>
          </w:p>
        </w:tc>
        <w:tc>
          <w:tcPr>
            <w:tcW w:w="169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שורה 0 מקום </w:t>
            </w:r>
            <w:r>
              <w:t>2</w:t>
            </w:r>
          </w:p>
        </w:tc>
        <w:tc>
          <w:tcPr>
            <w:tcW w:w="1719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עמודה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 xml:space="preserve"> מקום 0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/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אלכסון מקום 0</w:t>
            </w:r>
          </w:p>
        </w:tc>
      </w:tr>
      <w:tr w:rsidR="00501BC8" w:rsidTr="00501BC8">
        <w:tc>
          <w:tcPr>
            <w:tcW w:w="1664" w:type="dxa"/>
            <w:shd w:val="clear" w:color="auto" w:fill="D0CECE" w:themeFill="background2" w:themeFillShade="E6"/>
          </w:tcPr>
          <w:p w:rsidR="00501BC8" w:rsidRDefault="00501BC8" w:rsidP="00501BC8">
            <w:pPr>
              <w:rPr>
                <w:rtl/>
              </w:rPr>
            </w:pPr>
            <w:r>
              <w:t>1</w:t>
            </w:r>
            <w:r>
              <w:t>,0</w:t>
            </w:r>
          </w:p>
        </w:tc>
        <w:tc>
          <w:tcPr>
            <w:tcW w:w="169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שורה </w:t>
            </w:r>
            <w:r>
              <w:t>1</w:t>
            </w:r>
            <w:r>
              <w:rPr>
                <w:rFonts w:hint="cs"/>
                <w:rtl/>
              </w:rPr>
              <w:t xml:space="preserve"> מקום 0</w:t>
            </w:r>
          </w:p>
        </w:tc>
        <w:tc>
          <w:tcPr>
            <w:tcW w:w="1719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עמודה</w:t>
            </w:r>
            <w:r>
              <w:rPr>
                <w:rFonts w:hint="cs"/>
                <w:rtl/>
              </w:rPr>
              <w:t xml:space="preserve"> 0 מקום </w:t>
            </w:r>
            <w:r>
              <w:t>1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t>/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/</w:t>
            </w:r>
          </w:p>
        </w:tc>
      </w:tr>
      <w:tr w:rsidR="00501BC8" w:rsidTr="00501BC8">
        <w:tc>
          <w:tcPr>
            <w:tcW w:w="1664" w:type="dxa"/>
            <w:shd w:val="clear" w:color="auto" w:fill="D0CECE" w:themeFill="background2" w:themeFillShade="E6"/>
          </w:tcPr>
          <w:p w:rsidR="00501BC8" w:rsidRDefault="00501BC8" w:rsidP="00501BC8">
            <w:r>
              <w:t>1</w:t>
            </w:r>
            <w:r>
              <w:t>,</w:t>
            </w:r>
            <w:r>
              <w:t>1</w:t>
            </w:r>
          </w:p>
        </w:tc>
        <w:tc>
          <w:tcPr>
            <w:tcW w:w="169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שורה </w:t>
            </w:r>
            <w:r>
              <w:t>1</w:t>
            </w:r>
            <w:r>
              <w:rPr>
                <w:rFonts w:hint="cs"/>
                <w:rtl/>
              </w:rPr>
              <w:t xml:space="preserve"> מקום </w:t>
            </w:r>
            <w:r>
              <w:t>1</w:t>
            </w:r>
          </w:p>
        </w:tc>
        <w:tc>
          <w:tcPr>
            <w:tcW w:w="1719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עמודה</w:t>
            </w:r>
            <w:r>
              <w:rPr>
                <w:rFonts w:hint="cs"/>
                <w:rtl/>
              </w:rPr>
              <w:t xml:space="preserve"> </w:t>
            </w:r>
            <w:r>
              <w:t>1</w:t>
            </w:r>
            <w:r>
              <w:rPr>
                <w:rFonts w:hint="cs"/>
                <w:rtl/>
              </w:rPr>
              <w:t xml:space="preserve"> מקום </w:t>
            </w:r>
            <w:r>
              <w:t>1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אלכסון מקום </w:t>
            </w:r>
            <w:r>
              <w:t>1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אלכסון מקום </w:t>
            </w:r>
            <w:r>
              <w:t>1</w:t>
            </w:r>
          </w:p>
        </w:tc>
      </w:tr>
      <w:tr w:rsidR="00501BC8" w:rsidTr="00501BC8">
        <w:tc>
          <w:tcPr>
            <w:tcW w:w="1664" w:type="dxa"/>
            <w:shd w:val="clear" w:color="auto" w:fill="D0CECE" w:themeFill="background2" w:themeFillShade="E6"/>
          </w:tcPr>
          <w:p w:rsidR="00501BC8" w:rsidRDefault="00501BC8" w:rsidP="00501BC8">
            <w:pPr>
              <w:rPr>
                <w:rtl/>
              </w:rPr>
            </w:pPr>
            <w:r>
              <w:t>1</w:t>
            </w:r>
            <w:r>
              <w:t>,</w:t>
            </w:r>
            <w:r>
              <w:t>2</w:t>
            </w:r>
          </w:p>
        </w:tc>
        <w:tc>
          <w:tcPr>
            <w:tcW w:w="169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שורה </w:t>
            </w:r>
            <w:r>
              <w:t>1</w:t>
            </w:r>
            <w:r>
              <w:rPr>
                <w:rFonts w:hint="cs"/>
                <w:rtl/>
              </w:rPr>
              <w:t xml:space="preserve"> מקום </w:t>
            </w:r>
            <w:r>
              <w:t>2</w:t>
            </w:r>
          </w:p>
        </w:tc>
        <w:tc>
          <w:tcPr>
            <w:tcW w:w="1719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עמודה</w:t>
            </w:r>
            <w:r>
              <w:rPr>
                <w:rFonts w:hint="cs"/>
                <w:rtl/>
              </w:rPr>
              <w:t xml:space="preserve"> </w:t>
            </w:r>
            <w:r>
              <w:t>2</w:t>
            </w:r>
            <w:r>
              <w:rPr>
                <w:rFonts w:hint="cs"/>
                <w:rtl/>
              </w:rPr>
              <w:t xml:space="preserve"> מקום </w:t>
            </w:r>
            <w:r>
              <w:t>1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t>/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/</w:t>
            </w:r>
          </w:p>
        </w:tc>
      </w:tr>
      <w:tr w:rsidR="00501BC8" w:rsidTr="00501BC8">
        <w:tc>
          <w:tcPr>
            <w:tcW w:w="1664" w:type="dxa"/>
            <w:shd w:val="clear" w:color="auto" w:fill="D0CECE" w:themeFill="background2" w:themeFillShade="E6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t>2</w:t>
            </w:r>
            <w:r>
              <w:t>,0</w:t>
            </w:r>
          </w:p>
        </w:tc>
        <w:tc>
          <w:tcPr>
            <w:tcW w:w="169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שורה </w:t>
            </w:r>
            <w:r>
              <w:t>2</w:t>
            </w:r>
            <w:r>
              <w:rPr>
                <w:rFonts w:hint="cs"/>
                <w:rtl/>
              </w:rPr>
              <w:t xml:space="preserve"> מקום 0</w:t>
            </w:r>
          </w:p>
        </w:tc>
        <w:tc>
          <w:tcPr>
            <w:tcW w:w="1719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עמודה</w:t>
            </w:r>
            <w:r>
              <w:rPr>
                <w:rFonts w:hint="cs"/>
                <w:rtl/>
              </w:rPr>
              <w:t xml:space="preserve"> 0 מקום </w:t>
            </w:r>
            <w:r>
              <w:t>2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/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אלכסון מקום </w:t>
            </w:r>
            <w:r>
              <w:rPr>
                <w:rFonts w:hint="cs"/>
                <w:rtl/>
              </w:rPr>
              <w:t>2</w:t>
            </w:r>
          </w:p>
        </w:tc>
      </w:tr>
      <w:tr w:rsidR="00501BC8" w:rsidTr="00501BC8">
        <w:tc>
          <w:tcPr>
            <w:tcW w:w="1664" w:type="dxa"/>
            <w:shd w:val="clear" w:color="auto" w:fill="D0CECE" w:themeFill="background2" w:themeFillShade="E6"/>
          </w:tcPr>
          <w:p w:rsidR="00501BC8" w:rsidRDefault="00501BC8" w:rsidP="00501BC8">
            <w:pPr>
              <w:rPr>
                <w:rtl/>
              </w:rPr>
            </w:pPr>
            <w:r>
              <w:t>2</w:t>
            </w:r>
            <w:r>
              <w:t>,</w:t>
            </w:r>
            <w:r>
              <w:t>1</w:t>
            </w:r>
          </w:p>
        </w:tc>
        <w:tc>
          <w:tcPr>
            <w:tcW w:w="169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שורה </w:t>
            </w:r>
            <w:r>
              <w:t>2</w:t>
            </w:r>
            <w:r>
              <w:rPr>
                <w:rFonts w:hint="cs"/>
                <w:rtl/>
              </w:rPr>
              <w:t xml:space="preserve"> מקום </w:t>
            </w:r>
            <w:r>
              <w:t>1</w:t>
            </w:r>
          </w:p>
        </w:tc>
        <w:tc>
          <w:tcPr>
            <w:tcW w:w="1719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עמודה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 xml:space="preserve"> מקום </w:t>
            </w:r>
            <w:r>
              <w:rPr>
                <w:rFonts w:hint="cs"/>
                <w:rtl/>
              </w:rPr>
              <w:t>2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/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/</w:t>
            </w:r>
          </w:p>
        </w:tc>
      </w:tr>
      <w:tr w:rsidR="00501BC8" w:rsidTr="00501BC8">
        <w:tc>
          <w:tcPr>
            <w:tcW w:w="1664" w:type="dxa"/>
            <w:shd w:val="clear" w:color="auto" w:fill="D0CECE" w:themeFill="background2" w:themeFillShade="E6"/>
          </w:tcPr>
          <w:p w:rsidR="00501BC8" w:rsidRDefault="00501BC8" w:rsidP="00501BC8">
            <w:pPr>
              <w:rPr>
                <w:rtl/>
              </w:rPr>
            </w:pPr>
            <w:r>
              <w:t>2</w:t>
            </w:r>
            <w:r>
              <w:t>,</w:t>
            </w:r>
            <w:r>
              <w:t>2</w:t>
            </w:r>
          </w:p>
        </w:tc>
        <w:tc>
          <w:tcPr>
            <w:tcW w:w="169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שורה </w:t>
            </w:r>
            <w:r>
              <w:t>2</w:t>
            </w:r>
            <w:r>
              <w:rPr>
                <w:rFonts w:hint="cs"/>
                <w:rtl/>
              </w:rPr>
              <w:t xml:space="preserve"> מקום </w:t>
            </w:r>
            <w:r>
              <w:t>2</w:t>
            </w:r>
          </w:p>
        </w:tc>
        <w:tc>
          <w:tcPr>
            <w:tcW w:w="1719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עמודה</w:t>
            </w:r>
            <w:r>
              <w:rPr>
                <w:rFonts w:hint="cs"/>
                <w:rtl/>
              </w:rPr>
              <w:t xml:space="preserve"> </w:t>
            </w:r>
            <w:r>
              <w:t>2</w:t>
            </w:r>
            <w:r>
              <w:rPr>
                <w:rFonts w:hint="cs"/>
                <w:rtl/>
              </w:rPr>
              <w:t xml:space="preserve"> מקום </w:t>
            </w:r>
            <w:r>
              <w:t>2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אלכסון מקום </w:t>
            </w:r>
            <w:r>
              <w:t>2</w:t>
            </w:r>
          </w:p>
        </w:tc>
        <w:tc>
          <w:tcPr>
            <w:tcW w:w="1573" w:type="dxa"/>
          </w:tcPr>
          <w:p w:rsidR="00501BC8" w:rsidRDefault="00501BC8" w:rsidP="00501BC8">
            <w:pPr>
              <w:rPr>
                <w:rtl/>
              </w:rPr>
            </w:pPr>
            <w:r>
              <w:rPr>
                <w:rFonts w:hint="cs"/>
                <w:rtl/>
              </w:rPr>
              <w:t>/</w:t>
            </w:r>
          </w:p>
        </w:tc>
      </w:tr>
    </w:tbl>
    <w:p w:rsidR="00501BC8" w:rsidRDefault="00501BC8" w:rsidP="00501BC8">
      <w:pPr>
        <w:rPr>
          <w:rtl/>
        </w:rPr>
      </w:pPr>
    </w:p>
    <w:p w:rsidR="005F4796" w:rsidRDefault="005F4796" w:rsidP="00501BC8">
      <w:pPr>
        <w:rPr>
          <w:rtl/>
        </w:rPr>
      </w:pPr>
    </w:p>
    <w:p w:rsidR="005F4796" w:rsidRDefault="005F4796" w:rsidP="005F4796">
      <w:pPr>
        <w:rPr>
          <w:rtl/>
        </w:rPr>
      </w:pPr>
      <w:r w:rsidRPr="005F4796">
        <w:rPr>
          <w:rFonts w:hint="cs"/>
          <w:b/>
          <w:bCs/>
          <w:rtl/>
        </w:rPr>
        <w:t>שורה</w:t>
      </w:r>
      <w:r>
        <w:rPr>
          <w:rFonts w:hint="cs"/>
          <w:rtl/>
        </w:rPr>
        <w:t xml:space="preserve">: במערך </w:t>
      </w:r>
      <w:r>
        <w:t>z</w:t>
      </w:r>
      <w:r>
        <w:rPr>
          <w:rFonts w:hint="cs"/>
          <w:rtl/>
        </w:rPr>
        <w:t xml:space="preserve"> מקום השורה, בתא הנוכחי במקום העמודה</w:t>
      </w:r>
    </w:p>
    <w:p w:rsidR="005F4796" w:rsidRDefault="005F4796" w:rsidP="005F4796">
      <w:pPr>
        <w:rPr>
          <w:rtl/>
        </w:rPr>
      </w:pPr>
      <w:r w:rsidRPr="005F4796">
        <w:rPr>
          <w:rFonts w:hint="cs"/>
          <w:b/>
          <w:bCs/>
          <w:rtl/>
        </w:rPr>
        <w:t>עמודה</w:t>
      </w:r>
      <w:r>
        <w:rPr>
          <w:rFonts w:hint="cs"/>
          <w:rtl/>
        </w:rPr>
        <w:t xml:space="preserve">: במערך </w:t>
      </w:r>
      <w:r>
        <w:t>z</w:t>
      </w:r>
      <w:r>
        <w:rPr>
          <w:rFonts w:hint="cs"/>
          <w:rtl/>
        </w:rPr>
        <w:t xml:space="preserve"> מקום </w:t>
      </w:r>
      <w:r>
        <w:rPr>
          <w:rFonts w:hint="cs"/>
          <w:rtl/>
        </w:rPr>
        <w:t>העמודה + ממד המטריצה</w:t>
      </w:r>
      <w:r>
        <w:rPr>
          <w:rFonts w:hint="cs"/>
          <w:rtl/>
        </w:rPr>
        <w:t>, בתא הנוכחי במקום ה</w:t>
      </w:r>
      <w:r>
        <w:rPr>
          <w:rFonts w:hint="cs"/>
          <w:rtl/>
        </w:rPr>
        <w:t>שורה</w:t>
      </w:r>
    </w:p>
    <w:p w:rsidR="005F4796" w:rsidRDefault="005F4796" w:rsidP="005F4796">
      <w:pPr>
        <w:rPr>
          <w:rtl/>
        </w:rPr>
      </w:pPr>
      <w:r w:rsidRPr="005F4796">
        <w:rPr>
          <w:rFonts w:hint="cs"/>
          <w:b/>
          <w:bCs/>
          <w:rtl/>
        </w:rPr>
        <w:t>אלכסון ראשי</w:t>
      </w:r>
      <w:r>
        <w:rPr>
          <w:rFonts w:hint="cs"/>
          <w:rtl/>
        </w:rPr>
        <w:t xml:space="preserve">: במערך </w:t>
      </w:r>
      <w:r>
        <w:t>z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במקום </w:t>
      </w:r>
      <w:r>
        <w:rPr>
          <w:rFonts w:hint="cs"/>
          <w:rtl/>
        </w:rPr>
        <w:t>ממד המטריצה</w:t>
      </w:r>
      <w:r>
        <w:rPr>
          <w:rFonts w:hint="cs"/>
          <w:rtl/>
        </w:rPr>
        <w:t xml:space="preserve"> + ממד המטריצה</w:t>
      </w:r>
      <w:r>
        <w:rPr>
          <w:rFonts w:hint="cs"/>
          <w:rtl/>
        </w:rPr>
        <w:t>, בתא הנוכחי במקום השורה</w:t>
      </w:r>
    </w:p>
    <w:p w:rsidR="005F4796" w:rsidRPr="00501BC8" w:rsidRDefault="005F4796" w:rsidP="005F4796">
      <w:pPr>
        <w:rPr>
          <w:rFonts w:hint="cs"/>
          <w:rtl/>
        </w:rPr>
      </w:pPr>
      <w:r w:rsidRPr="005F4796">
        <w:rPr>
          <w:rFonts w:hint="cs"/>
          <w:b/>
          <w:bCs/>
          <w:rtl/>
        </w:rPr>
        <w:t xml:space="preserve">אלכסון </w:t>
      </w:r>
      <w:r w:rsidRPr="005F4796">
        <w:rPr>
          <w:rFonts w:hint="cs"/>
          <w:b/>
          <w:bCs/>
          <w:rtl/>
        </w:rPr>
        <w:t>משני</w:t>
      </w:r>
      <w:r>
        <w:rPr>
          <w:rFonts w:hint="cs"/>
          <w:rtl/>
        </w:rPr>
        <w:t xml:space="preserve">: במערך </w:t>
      </w:r>
      <w:r>
        <w:t>z</w:t>
      </w:r>
      <w:r>
        <w:rPr>
          <w:rFonts w:hint="cs"/>
          <w:rtl/>
        </w:rPr>
        <w:t xml:space="preserve"> במקום ממד המטריצה + ממד המטריצה</w:t>
      </w:r>
      <w:r>
        <w:rPr>
          <w:rFonts w:hint="cs"/>
          <w:rtl/>
        </w:rPr>
        <w:t xml:space="preserve"> + 1</w:t>
      </w:r>
      <w:r>
        <w:rPr>
          <w:rFonts w:hint="cs"/>
          <w:rtl/>
        </w:rPr>
        <w:t>, בתא הנוכחי במקום השורה</w:t>
      </w:r>
    </w:p>
    <w:p w:rsidR="005F4796" w:rsidRPr="00501BC8" w:rsidRDefault="005F4796" w:rsidP="005F4796">
      <w:pPr>
        <w:rPr>
          <w:rFonts w:hint="cs"/>
          <w:rtl/>
        </w:rPr>
      </w:pPr>
    </w:p>
    <w:p w:rsidR="005F4796" w:rsidRPr="00501BC8" w:rsidRDefault="005F4796" w:rsidP="005F4796">
      <w:pPr>
        <w:rPr>
          <w:rFonts w:hint="cs"/>
          <w:rtl/>
        </w:rPr>
      </w:pPr>
    </w:p>
    <w:p w:rsidR="005F4796" w:rsidRPr="00501BC8" w:rsidRDefault="005F4796" w:rsidP="005F4796">
      <w:pPr>
        <w:rPr>
          <w:rFonts w:hint="cs"/>
          <w:rtl/>
        </w:rPr>
      </w:pPr>
    </w:p>
    <w:sectPr w:rsidR="005F4796" w:rsidRPr="00501BC8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C8"/>
    <w:rsid w:val="004674A4"/>
    <w:rsid w:val="00501BC8"/>
    <w:rsid w:val="005F4796"/>
    <w:rsid w:val="00681197"/>
    <w:rsid w:val="0088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CD00D-9B24-4466-BA87-E1A2C51B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2018-02-06T16:41:00Z</dcterms:created>
  <dcterms:modified xsi:type="dcterms:W3CDTF">2018-02-06T17:06:00Z</dcterms:modified>
</cp:coreProperties>
</file>