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281879CA" w:rsidR="00240FD5" w:rsidRDefault="001C0BF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Іщенко Євген Володимирович</w:t>
      </w:r>
    </w:p>
    <w:p w14:paraId="00000017" w14:textId="6464367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доцент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7576812" w:rsidR="00240FD5" w:rsidRPr="009213CA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97A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3FBDF640" w:rsidR="00E93D12" w:rsidRPr="00E93D12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97AD5" w:rsidRPr="00897AD5">
        <w:rPr>
          <w:rFonts w:ascii="Times New Roman" w:hAnsi="Times New Roman" w:cs="Times New Roman"/>
          <w:sz w:val="28"/>
          <w:szCs w:val="28"/>
        </w:rPr>
        <w:t>Безперервно-детерміновані моделі</w:t>
      </w:r>
    </w:p>
    <w:p w14:paraId="3FCF5FEA" w14:textId="109A0624" w:rsidR="007632AF" w:rsidRPr="00E93D12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897AD5">
        <w:rPr>
          <w:rFonts w:ascii="Times New Roman" w:hAnsi="Times New Roman" w:cs="Times New Roman"/>
          <w:sz w:val="28"/>
          <w:szCs w:val="28"/>
        </w:rPr>
        <w:t>ознайомитися з прикладами безперервно-детермінованих моделей і методами їх побудови та дослідження.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BAE8E8B" w14:textId="7679D373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У пакеті MathCad побудувати розрахунковий листок для дослідження математичної моделі. Для розв’язання системи диференціальних рівнянь застосувати процедуру rkfixed.</w:t>
      </w:r>
    </w:p>
    <w:p w14:paraId="29347ACD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 xml:space="preserve">Задати значення параметрів моделі у </w:t>
      </w:r>
      <w:r>
        <w:rPr>
          <w:rFonts w:ascii="Times New Roman" w:hAnsi="Times New Roman" w:cs="Times New Roman"/>
          <w:sz w:val="28"/>
          <w:szCs w:val="28"/>
        </w:rPr>
        <w:t>заданих</w:t>
      </w:r>
      <w:r w:rsidRPr="00897AD5">
        <w:rPr>
          <w:rFonts w:ascii="Times New Roman" w:hAnsi="Times New Roman" w:cs="Times New Roman"/>
          <w:sz w:val="28"/>
          <w:szCs w:val="28"/>
        </w:rPr>
        <w:t xml:space="preserve"> межах</w:t>
      </w:r>
    </w:p>
    <w:p w14:paraId="45EFC1B6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Задати початкові умови.</w:t>
      </w:r>
    </w:p>
    <w:p w14:paraId="7197F0F0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 xml:space="preserve">Підібрати точніше значення параметрів таким чином, щоб графіки залежностей чисельності популяцій набули вигляду, схожого на </w:t>
      </w:r>
      <w:r>
        <w:rPr>
          <w:rFonts w:ascii="Times New Roman" w:hAnsi="Times New Roman" w:cs="Times New Roman"/>
          <w:sz w:val="28"/>
          <w:szCs w:val="28"/>
        </w:rPr>
        <w:t>приклад з методичних вказівок</w:t>
      </w:r>
      <w:r w:rsidRPr="00897AD5">
        <w:rPr>
          <w:rFonts w:ascii="Times New Roman" w:hAnsi="Times New Roman" w:cs="Times New Roman"/>
          <w:sz w:val="28"/>
          <w:szCs w:val="28"/>
        </w:rPr>
        <w:t>.</w:t>
      </w:r>
    </w:p>
    <w:p w14:paraId="295434AE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Розглянути вплив кожного з параметрів на криві чисельності особин видів хижака і жертви в моделі.</w:t>
      </w:r>
    </w:p>
    <w:p w14:paraId="3B229810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Досліджуйте, як впливають на динаміку чисельності видів сплески чисельності хижаків та жертв. Для цього введіть до моделі логічні умови для зміни чисельності залежно від часу.</w:t>
      </w:r>
    </w:p>
    <w:p w14:paraId="60CF0CCB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Збережіть файл з розрахунковим листком.</w:t>
      </w:r>
    </w:p>
    <w:p w14:paraId="7C3E9262" w14:textId="54128F99" w:rsidR="004001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Підготуйте звіт про виконану лабораторну роботу.</w:t>
      </w:r>
    </w:p>
    <w:p w14:paraId="2D5D6D62" w14:textId="1AF9A2C4" w:rsidR="000B2153" w:rsidRPr="00D04555" w:rsidRDefault="000B2153" w:rsidP="00D04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C0BF6">
        <w:rPr>
          <w:noProof/>
        </w:rPr>
        <w:lastRenderedPageBreak/>
        <w:drawing>
          <wp:inline distT="0" distB="0" distL="0" distR="0" wp14:anchorId="353B1274" wp14:editId="7F8FDC2A">
            <wp:extent cx="4984496" cy="6797040"/>
            <wp:effectExtent l="0" t="0" r="6985" b="3810"/>
            <wp:docPr id="1706856484" name="Рисунок 1" descr="Зображення, що містить текст, знімок екрана, документ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6484" name="Рисунок 1" descr="Зображення, що містить текст, знімок екрана, документ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877" cy="6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6D2" w14:textId="29241FC3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0EAD3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62D900" w14:textId="69E3553A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DEBD2D" w14:textId="062CA6CD" w:rsidR="000B2153" w:rsidRDefault="001C0BF6" w:rsidP="001C0B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07CAF4" wp14:editId="64252C0D">
            <wp:extent cx="5133975" cy="7267575"/>
            <wp:effectExtent l="0" t="0" r="9525" b="9525"/>
            <wp:docPr id="1809134732" name="Рисунок 1" descr="Зображення, що містить текст, схема, знімок екран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4732" name="Рисунок 1" descr="Зображення, що містить текст, схема, знімок екрана, Графік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C50E" w14:textId="514986A8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B2901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FCA68B" w14:textId="0CBFCD27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FE25E" w14:textId="5669654C" w:rsidR="000B2153" w:rsidRDefault="001C0BF6" w:rsidP="001C0B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FFCE9" wp14:editId="6770E496">
            <wp:extent cx="4619625" cy="6276975"/>
            <wp:effectExtent l="0" t="0" r="9525" b="9525"/>
            <wp:docPr id="929206080" name="Рисунок 1" descr="Зображення, що містить текст, знімок екрана, документ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6080" name="Рисунок 1" descr="Зображення, що містить текст, знімок екрана, документ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17C" w14:textId="352DF6C8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E96AD" w14:textId="170B453B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C0BF6">
        <w:rPr>
          <w:noProof/>
        </w:rPr>
        <w:lastRenderedPageBreak/>
        <w:drawing>
          <wp:inline distT="0" distB="0" distL="0" distR="0" wp14:anchorId="266BA072" wp14:editId="7A9C2C92">
            <wp:extent cx="4953000" cy="6791325"/>
            <wp:effectExtent l="0" t="0" r="0" b="9525"/>
            <wp:docPr id="1125280489" name="Рисунок 1" descr="Зображення, що містить текст, знімок екрана, схема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80489" name="Рисунок 1" descr="Зображення, що містить текст, знімок екрана, схема, Паралель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2D27" w14:textId="3F61378A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6D18D" w14:textId="5BAA1249" w:rsidR="004001D5" w:rsidRDefault="008473EE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C721B" wp14:editId="50439A7F">
            <wp:extent cx="4600575" cy="6010275"/>
            <wp:effectExtent l="0" t="0" r="9525" b="9525"/>
            <wp:docPr id="176110693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693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386C" w14:textId="6CD2D71E" w:rsidR="008473EE" w:rsidRDefault="008473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08C6E5D4" wp14:editId="23E77816">
            <wp:extent cx="5057775" cy="7200900"/>
            <wp:effectExtent l="0" t="0" r="9525" b="0"/>
            <wp:docPr id="1788124479" name="Рисунок 1" descr="Зображення, що містить текст, схема, ряд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4479" name="Рисунок 1" descr="Зображення, що містить текст, схема, ряд, Графік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8CB" w14:textId="10451D9E" w:rsidR="008473EE" w:rsidRDefault="008473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1A1BA107" wp14:editId="53E23019">
            <wp:extent cx="4705350" cy="5286375"/>
            <wp:effectExtent l="0" t="0" r="0" b="9525"/>
            <wp:docPr id="1900508430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8430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650" w14:textId="71487916" w:rsidR="008473EE" w:rsidRDefault="008473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A477E" wp14:editId="37AB76DA">
            <wp:extent cx="4924425" cy="7239000"/>
            <wp:effectExtent l="0" t="0" r="9525" b="0"/>
            <wp:docPr id="1362196172" name="Рисунок 1" descr="Зображення, що містить текст, схема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6172" name="Рисунок 1" descr="Зображення, що містить текст, схема, ряд, знімок екрана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D1A" w14:textId="0D4716E8" w:rsidR="008473EE" w:rsidRDefault="008473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466831" w14:textId="77777777" w:rsidR="008473EE" w:rsidRDefault="008473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9ED0D1" w14:textId="77777777" w:rsidR="008473EE" w:rsidRPr="004001D5" w:rsidRDefault="008473EE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0C5F2" w14:textId="512C0C62" w:rsidR="000D28C3" w:rsidRDefault="00E93D12" w:rsidP="00D743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847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3EE" w:rsidRPr="008473EE">
        <w:rPr>
          <w:rFonts w:ascii="Times New Roman" w:hAnsi="Times New Roman" w:cs="Times New Roman"/>
          <w:sz w:val="28"/>
          <w:szCs w:val="28"/>
        </w:rPr>
        <w:t>У рамках цієї лабораторної роботи ми зосередили свою увагу на дослідженні безперервно-детермінованих моделей, з особливим акцентом на моделі «Хижак-жертва». Ми мали можливість ознайомитися з різноманітними прикладами таких моделей, а також вивчили основні методи їхньої побудови та аналізу. У процесі роботи ми створили кілька сценаріїв, змінюючи коефіцієнти в моделях, і детально описали, як ці зміни впливають на поведінку та характеристику графіків цих моделей.</w:t>
      </w:r>
    </w:p>
    <w:p w14:paraId="10ADBDD6" w14:textId="1ADE949C" w:rsidR="002572FC" w:rsidRPr="00606591" w:rsidRDefault="002572FC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0659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CC4144D" w14:textId="68D226AC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Дайте визначення безперервно-детермінованої моделі.</w:t>
      </w:r>
    </w:p>
    <w:p w14:paraId="61227DFB" w14:textId="52688E9A" w:rsidR="000B2153" w:rsidRPr="00606591" w:rsidRDefault="008473EE" w:rsidP="00D743E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73EE">
        <w:rPr>
          <w:rFonts w:ascii="Times New Roman" w:hAnsi="Times New Roman" w:cs="Times New Roman"/>
          <w:sz w:val="28"/>
          <w:szCs w:val="28"/>
        </w:rPr>
        <w:t>Безперервно-детермінована модель — це математичний опис системи, який використовує диференціальні рівняння для відображення її еволюції у безперервному часі. Такі моделі передбачають, що майбутній стан системи повністю визначається початковими умовами та не містить випадкових компонентів.</w:t>
      </w:r>
    </w:p>
    <w:p w14:paraId="2EFBBCAD" w14:textId="664EA9F7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Охарактеризуйте системи, для опису яких використовуються безперервно детерміновані моделі.</w:t>
      </w:r>
    </w:p>
    <w:p w14:paraId="3EA3C439" w14:textId="77777777" w:rsidR="00075D48" w:rsidRDefault="00075D48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D48">
        <w:rPr>
          <w:rFonts w:ascii="Times New Roman" w:eastAsia="Times New Roman" w:hAnsi="Times New Roman" w:cs="Times New Roman"/>
          <w:sz w:val="28"/>
          <w:szCs w:val="28"/>
        </w:rPr>
        <w:t>Плавна зміна стану без стрибкоподібних переходів;</w:t>
      </w:r>
    </w:p>
    <w:p w14:paraId="2C97B662" w14:textId="77777777" w:rsidR="00075D48" w:rsidRDefault="00075D48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D48">
        <w:rPr>
          <w:rFonts w:ascii="Times New Roman" w:eastAsia="Times New Roman" w:hAnsi="Times New Roman" w:cs="Times New Roman"/>
          <w:sz w:val="28"/>
          <w:szCs w:val="28"/>
        </w:rPr>
        <w:t>Відсутність випадкових факторів;</w:t>
      </w:r>
    </w:p>
    <w:p w14:paraId="72DB5500" w14:textId="0D52201F" w:rsidR="000B2153" w:rsidRDefault="00075D48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D48">
        <w:rPr>
          <w:rFonts w:ascii="Times New Roman" w:eastAsia="Times New Roman" w:hAnsi="Times New Roman" w:cs="Times New Roman"/>
          <w:sz w:val="28"/>
          <w:szCs w:val="28"/>
        </w:rPr>
        <w:t>Можливість опису диференціальними рівняннями;</w:t>
      </w:r>
    </w:p>
    <w:p w14:paraId="7BA6D08F" w14:textId="2205FA94" w:rsidR="00075D48" w:rsidRPr="00606591" w:rsidRDefault="00075D48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D48">
        <w:rPr>
          <w:rFonts w:ascii="Times New Roman" w:eastAsia="Times New Roman" w:hAnsi="Times New Roman" w:cs="Times New Roman"/>
          <w:sz w:val="28"/>
          <w:szCs w:val="28"/>
        </w:rPr>
        <w:t>Безперервність часу та параметрів системи.</w:t>
      </w:r>
    </w:p>
    <w:p w14:paraId="08A968FE" w14:textId="06659408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Наведіть приклади безперервно-детермінованих моделей.</w:t>
      </w:r>
    </w:p>
    <w:p w14:paraId="337D3710" w14:textId="43FB18EE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Лотки-Вольтерри (взаємодія хижаків і жертв).</w:t>
      </w:r>
    </w:p>
    <w:p w14:paraId="65B63913" w14:textId="56B25179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Мальтуса (експоненційне зростання популяції).</w:t>
      </w:r>
    </w:p>
    <w:p w14:paraId="1AB88D0F" w14:textId="49CFCF0F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Вергуста-Перла (логістичне зростання популяції з урахуванням обмежених ресурсів).</w:t>
      </w:r>
    </w:p>
    <w:p w14:paraId="3508354B" w14:textId="3EC6ACD9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Рівняння Ньютона-Лейбніца (динаміка механічних систем).</w:t>
      </w:r>
    </w:p>
    <w:p w14:paraId="01EC98DA" w14:textId="7B3E4386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Лоренца (динаміка турбулентних потоків).</w:t>
      </w:r>
    </w:p>
    <w:p w14:paraId="3C166743" w14:textId="19F48121" w:rsidR="000D3CC2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Принципи побудови безперервно-детермінованих моделей.</w:t>
      </w:r>
    </w:p>
    <w:p w14:paraId="652DC2BE" w14:textId="58632993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Формалізація системи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визначення основних змінних, що описують процес.</w:t>
      </w:r>
    </w:p>
    <w:p w14:paraId="2794E90A" w14:textId="56D9126D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 рівнянь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складання диференціальних рівнянь на основі законів природи, економіки чи інших дисциплін.</w:t>
      </w:r>
    </w:p>
    <w:p w14:paraId="16BCDB55" w14:textId="48D7A60E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Визначення початкових умов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встановлення вихідного стану системи.</w:t>
      </w:r>
    </w:p>
    <w:p w14:paraId="66371648" w14:textId="5740FA68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та розв’язання рівнянь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знаходження розв’язку аналітично або чисельними методами (наприклад, методом Рунге-Кутта).</w:t>
      </w:r>
    </w:p>
    <w:p w14:paraId="540A8E14" w14:textId="4E7C4202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Перевірка моделі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зіставлення результатів із реальними даними або іншими моделями.</w:t>
      </w:r>
    </w:p>
    <w:sectPr w:rsidR="00606591" w:rsidRPr="00606591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3781333">
    <w:abstractNumId w:val="10"/>
  </w:num>
  <w:num w:numId="2" w16cid:durableId="1466503260">
    <w:abstractNumId w:val="6"/>
  </w:num>
  <w:num w:numId="3" w16cid:durableId="173544605">
    <w:abstractNumId w:val="12"/>
  </w:num>
  <w:num w:numId="4" w16cid:durableId="2127651225">
    <w:abstractNumId w:val="0"/>
  </w:num>
  <w:num w:numId="5" w16cid:durableId="132019791">
    <w:abstractNumId w:val="9"/>
  </w:num>
  <w:num w:numId="6" w16cid:durableId="2090736638">
    <w:abstractNumId w:val="8"/>
  </w:num>
  <w:num w:numId="7" w16cid:durableId="1541935876">
    <w:abstractNumId w:val="11"/>
  </w:num>
  <w:num w:numId="8" w16cid:durableId="847140898">
    <w:abstractNumId w:val="15"/>
  </w:num>
  <w:num w:numId="9" w16cid:durableId="1144469416">
    <w:abstractNumId w:val="1"/>
  </w:num>
  <w:num w:numId="10" w16cid:durableId="336812049">
    <w:abstractNumId w:val="2"/>
  </w:num>
  <w:num w:numId="11" w16cid:durableId="1195075023">
    <w:abstractNumId w:val="7"/>
  </w:num>
  <w:num w:numId="12" w16cid:durableId="1819153361">
    <w:abstractNumId w:val="14"/>
  </w:num>
  <w:num w:numId="13" w16cid:durableId="272053633">
    <w:abstractNumId w:val="4"/>
  </w:num>
  <w:num w:numId="14" w16cid:durableId="312292918">
    <w:abstractNumId w:val="16"/>
  </w:num>
  <w:num w:numId="15" w16cid:durableId="641542980">
    <w:abstractNumId w:val="17"/>
  </w:num>
  <w:num w:numId="16" w16cid:durableId="946934624">
    <w:abstractNumId w:val="5"/>
  </w:num>
  <w:num w:numId="17" w16cid:durableId="1971012454">
    <w:abstractNumId w:val="3"/>
  </w:num>
  <w:num w:numId="18" w16cid:durableId="273289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75D48"/>
    <w:rsid w:val="00095F83"/>
    <w:rsid w:val="000B2153"/>
    <w:rsid w:val="000D28C3"/>
    <w:rsid w:val="000D3CC2"/>
    <w:rsid w:val="001049E6"/>
    <w:rsid w:val="001B487E"/>
    <w:rsid w:val="001C0BF6"/>
    <w:rsid w:val="00240FD5"/>
    <w:rsid w:val="002572FC"/>
    <w:rsid w:val="00282333"/>
    <w:rsid w:val="00363DFE"/>
    <w:rsid w:val="004001D5"/>
    <w:rsid w:val="00455501"/>
    <w:rsid w:val="00522612"/>
    <w:rsid w:val="00606591"/>
    <w:rsid w:val="007632AF"/>
    <w:rsid w:val="00782ABA"/>
    <w:rsid w:val="008473EE"/>
    <w:rsid w:val="00897AD5"/>
    <w:rsid w:val="009213CA"/>
    <w:rsid w:val="0096652B"/>
    <w:rsid w:val="00B31B87"/>
    <w:rsid w:val="00BC06B2"/>
    <w:rsid w:val="00CE7B85"/>
    <w:rsid w:val="00D04555"/>
    <w:rsid w:val="00D666D7"/>
    <w:rsid w:val="00D743EF"/>
    <w:rsid w:val="00E93D12"/>
    <w:rsid w:val="00E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382D66-6366-4EE7-A8A6-7386FB02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2158</Words>
  <Characters>1231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Ishchenko Yevhen</cp:lastModifiedBy>
  <cp:revision>3</cp:revision>
  <dcterms:created xsi:type="dcterms:W3CDTF">2025-05-28T06:26:00Z</dcterms:created>
  <dcterms:modified xsi:type="dcterms:W3CDTF">2025-05-28T06:27:00Z</dcterms:modified>
</cp:coreProperties>
</file>