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47" w:rsidRPr="004379B3" w:rsidRDefault="00797647" w:rsidP="00007153">
      <w:pPr>
        <w:pStyle w:val="220"/>
        <w:keepNext/>
        <w:keepLines/>
        <w:shd w:val="clear" w:color="auto" w:fill="auto"/>
        <w:spacing w:line="240" w:lineRule="auto"/>
        <w:ind w:firstLine="0"/>
        <w:rPr>
          <w:rFonts w:ascii="Arial" w:hAnsi="Arial" w:cs="Arial"/>
          <w:sz w:val="32"/>
          <w:szCs w:val="32"/>
        </w:rPr>
      </w:pPr>
      <w:bookmarkStart w:id="0" w:name="bookmark0"/>
      <w:r w:rsidRPr="004379B3">
        <w:rPr>
          <w:rFonts w:ascii="Arial" w:hAnsi="Arial" w:cs="Arial"/>
          <w:sz w:val="32"/>
          <w:szCs w:val="32"/>
        </w:rPr>
        <w:t>МИНИСТЕРСТВО СЕЛЬСКОГО ХОЗЯЙСТВА, ПИЩЕВОЙ И ПЕРЕРАБАТЫВАЮЩЕЙ ПРОМЫШЛЕННОСТИ</w:t>
      </w:r>
      <w:bookmarkStart w:id="1" w:name="bookmark1"/>
      <w:bookmarkEnd w:id="0"/>
      <w:r w:rsidRPr="004379B3">
        <w:rPr>
          <w:rFonts w:ascii="Arial" w:hAnsi="Arial" w:cs="Arial"/>
          <w:sz w:val="32"/>
          <w:szCs w:val="32"/>
        </w:rPr>
        <w:t xml:space="preserve"> КАМЧАТСКОГО КРАЯ</w:t>
      </w:r>
      <w:bookmarkEnd w:id="1"/>
    </w:p>
    <w:p w:rsidR="00797647" w:rsidRPr="004379B3" w:rsidRDefault="00797647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  <w:r w:rsidRPr="004379B3">
        <w:rPr>
          <w:rStyle w:val="83"/>
          <w:rFonts w:ascii="Arial" w:hAnsi="Arial" w:cs="Arial"/>
          <w:b/>
          <w:sz w:val="32"/>
          <w:szCs w:val="32"/>
        </w:rPr>
        <w:t>ПРИКАЗ</w:t>
      </w:r>
    </w:p>
    <w:p w:rsidR="00797647" w:rsidRPr="004379B3" w:rsidRDefault="00797647" w:rsidP="00007153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  <w:r>
        <w:rPr>
          <w:rStyle w:val="83"/>
          <w:rFonts w:ascii="Arial" w:hAnsi="Arial" w:cs="Arial"/>
          <w:b/>
          <w:sz w:val="32"/>
          <w:szCs w:val="32"/>
        </w:rPr>
        <w:t xml:space="preserve">от 22 </w:t>
      </w:r>
      <w:r w:rsidRPr="004379B3">
        <w:rPr>
          <w:rStyle w:val="83"/>
          <w:rFonts w:ascii="Arial" w:hAnsi="Arial" w:cs="Arial"/>
          <w:b/>
          <w:sz w:val="32"/>
          <w:szCs w:val="32"/>
        </w:rPr>
        <w:t>сентября 2015 года</w:t>
      </w:r>
      <w:r>
        <w:rPr>
          <w:rStyle w:val="83"/>
          <w:rFonts w:ascii="Arial" w:hAnsi="Arial" w:cs="Arial"/>
          <w:b/>
          <w:sz w:val="32"/>
          <w:szCs w:val="32"/>
        </w:rPr>
        <w:t xml:space="preserve"> №29/138</w:t>
      </w:r>
    </w:p>
    <w:p w:rsidR="00797647" w:rsidRPr="004379B3" w:rsidRDefault="00797647" w:rsidP="00007153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</w:p>
    <w:p w:rsidR="00797647" w:rsidRPr="00A65167" w:rsidRDefault="00797647" w:rsidP="00A65167">
      <w:pPr>
        <w:pStyle w:val="a5"/>
        <w:shd w:val="clear" w:color="auto" w:fill="auto"/>
        <w:spacing w:before="0" w:line="240" w:lineRule="auto"/>
        <w:ind w:firstLine="0"/>
        <w:jc w:val="center"/>
        <w:rPr>
          <w:rFonts w:ascii="Arial" w:hAnsi="Arial" w:cs="Arial"/>
          <w:b/>
          <w:bCs w:val="0"/>
          <w:kern w:val="28"/>
          <w:sz w:val="32"/>
          <w:szCs w:val="32"/>
        </w:rPr>
      </w:pPr>
      <w:r w:rsidRPr="00A65167">
        <w:rPr>
          <w:rFonts w:ascii="Arial" w:hAnsi="Arial" w:cs="Arial"/>
          <w:b/>
          <w:kern w:val="28"/>
          <w:sz w:val="32"/>
          <w:szCs w:val="32"/>
        </w:rPr>
        <w:t>Об утверждении формы 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на 2016 год</w:t>
      </w: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3"/>
          <w:rFonts w:ascii="Arial" w:hAnsi="Arial" w:cs="Arial"/>
          <w:sz w:val="24"/>
          <w:szCs w:val="24"/>
        </w:rPr>
      </w:pPr>
      <w:r w:rsidRPr="004379B3">
        <w:rPr>
          <w:rStyle w:val="82"/>
          <w:rFonts w:ascii="Arial" w:hAnsi="Arial" w:cs="Arial"/>
          <w:b w:val="0"/>
          <w:noProof w:val="0"/>
          <w:sz w:val="24"/>
          <w:szCs w:val="24"/>
        </w:rPr>
        <w:t>В</w:t>
      </w:r>
      <w:r w:rsidRPr="004379B3">
        <w:rPr>
          <w:rStyle w:val="83"/>
          <w:rFonts w:ascii="Arial" w:hAnsi="Arial" w:cs="Arial"/>
          <w:sz w:val="24"/>
          <w:szCs w:val="24"/>
        </w:rPr>
        <w:t xml:space="preserve"> целях реализации мероприятий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</w:t>
      </w:r>
      <w:r>
        <w:rPr>
          <w:rStyle w:val="83"/>
          <w:rFonts w:ascii="Arial" w:hAnsi="Arial" w:cs="Arial"/>
          <w:sz w:val="24"/>
          <w:szCs w:val="24"/>
        </w:rPr>
        <w:t>вия Камчатского края на 2014-2018</w:t>
      </w:r>
      <w:r w:rsidRPr="004379B3">
        <w:rPr>
          <w:rStyle w:val="83"/>
          <w:rFonts w:ascii="Arial" w:hAnsi="Arial" w:cs="Arial"/>
          <w:sz w:val="24"/>
          <w:szCs w:val="24"/>
        </w:rPr>
        <w:t xml:space="preserve"> годы», утвержденной постановлением Правительства Камчатского края </w:t>
      </w:r>
      <w:hyperlink r:id="rId5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29 ноября 2013г. №523-П</w:t>
        </w:r>
      </w:hyperlink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3"/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ПРИКАЗЫВАЮ:</w:t>
      </w: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1. Утвердить:</w:t>
      </w: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1.1. Форму 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на 2016 год (далее - Соглашение), согласно приложению №1 к настоящему приказу.</w:t>
      </w: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1.2. Перечень документов, необходимых для заключения Соглашения и</w:t>
      </w:r>
      <w:r>
        <w:rPr>
          <w:rStyle w:val="83"/>
          <w:rFonts w:ascii="Arial" w:hAnsi="Arial" w:cs="Arial"/>
          <w:sz w:val="24"/>
          <w:szCs w:val="24"/>
        </w:rPr>
        <w:t xml:space="preserve"> </w:t>
      </w:r>
      <w:r w:rsidRPr="004379B3">
        <w:rPr>
          <w:rStyle w:val="80"/>
          <w:rFonts w:ascii="Arial" w:hAnsi="Arial" w:cs="Arial"/>
          <w:sz w:val="24"/>
          <w:szCs w:val="24"/>
        </w:rPr>
        <w:t>предоставляемых гражданами ведущими личное подсобное хозяйство: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1077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заявление на заключение Соглашения, согласно приложению №2 к настоящему приказу;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0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паспорта;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5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свидетельства о постановке на учёт в налоговом органе (ИНН);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0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выписки из банка о наличии лицевого счёта;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38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выписку из похозяйственней книги о наличии поголовья сельскохозяйственных животных в хозяйстве, на начало текущего года;</w:t>
      </w:r>
    </w:p>
    <w:p w:rsidR="00797647" w:rsidRPr="004379B3" w:rsidRDefault="00797647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38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справку ветеринарной службы о наличии поголовья сельскохозяйственных животных на начало текущего года.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0"/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3. Настоящий приказ вступает в силу с 01 января 2016 года.</w:t>
      </w: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81"/>
        <w:shd w:val="clear" w:color="auto" w:fill="auto"/>
        <w:spacing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797647" w:rsidRPr="004379B3" w:rsidRDefault="00797647" w:rsidP="00007153">
      <w:pPr>
        <w:pStyle w:val="81"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007153">
      <w:pPr>
        <w:pStyle w:val="81"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4379B3">
        <w:rPr>
          <w:rStyle w:val="80"/>
          <w:rFonts w:ascii="Arial" w:hAnsi="Arial" w:cs="Arial"/>
          <w:sz w:val="24"/>
          <w:szCs w:val="24"/>
        </w:rPr>
        <w:t>ВрИО</w:t>
      </w:r>
      <w:proofErr w:type="spellEnd"/>
      <w:r w:rsidRPr="004379B3">
        <w:rPr>
          <w:rStyle w:val="80"/>
          <w:rFonts w:ascii="Arial" w:hAnsi="Arial" w:cs="Arial"/>
          <w:sz w:val="24"/>
          <w:szCs w:val="24"/>
        </w:rPr>
        <w:t xml:space="preserve"> Министра</w:t>
      </w:r>
      <w:r>
        <w:rPr>
          <w:rStyle w:val="80"/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Pr="004379B3">
        <w:rPr>
          <w:rStyle w:val="80"/>
          <w:rFonts w:ascii="Arial" w:hAnsi="Arial" w:cs="Arial"/>
          <w:sz w:val="24"/>
          <w:szCs w:val="24"/>
        </w:rPr>
        <w:t xml:space="preserve"> А.А. Кучеренко</w:t>
      </w:r>
    </w:p>
    <w:p w:rsidR="00797647" w:rsidRDefault="00797647" w:rsidP="00007153">
      <w:pPr>
        <w:pStyle w:val="a5"/>
        <w:shd w:val="clear" w:color="auto" w:fill="auto"/>
        <w:spacing w:before="0"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a5"/>
        <w:shd w:val="clear" w:color="auto" w:fill="auto"/>
        <w:spacing w:before="0"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Приложение </w:t>
      </w:r>
      <w:r>
        <w:rPr>
          <w:rFonts w:ascii="Arial" w:hAnsi="Arial" w:cs="Arial"/>
          <w:sz w:val="24"/>
          <w:szCs w:val="24"/>
        </w:rPr>
        <w:t>№</w:t>
      </w:r>
      <w:r w:rsidRPr="004379B3">
        <w:rPr>
          <w:rFonts w:ascii="Arial" w:hAnsi="Arial" w:cs="Arial"/>
          <w:sz w:val="24"/>
          <w:szCs w:val="24"/>
        </w:rPr>
        <w:t>1</w:t>
      </w:r>
    </w:p>
    <w:p w:rsidR="00797647" w:rsidRDefault="00797647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к приказу </w:t>
      </w:r>
      <w:proofErr w:type="spellStart"/>
      <w:r w:rsidRPr="004379B3">
        <w:rPr>
          <w:rFonts w:ascii="Arial" w:hAnsi="Arial" w:cs="Arial"/>
          <w:sz w:val="24"/>
          <w:szCs w:val="24"/>
        </w:rPr>
        <w:t>Минсельхозпищепрома</w:t>
      </w:r>
      <w:proofErr w:type="spellEnd"/>
    </w:p>
    <w:p w:rsidR="00797647" w:rsidRDefault="00797647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797647" w:rsidRDefault="00797647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 22 </w:t>
      </w:r>
      <w:r w:rsidRPr="004379B3">
        <w:rPr>
          <w:rFonts w:ascii="Arial" w:hAnsi="Arial" w:cs="Arial"/>
          <w:sz w:val="24"/>
          <w:szCs w:val="24"/>
        </w:rPr>
        <w:t xml:space="preserve">сентября 2015 года </w:t>
      </w:r>
      <w:r w:rsidRPr="00007153">
        <w:rPr>
          <w:rStyle w:val="2pt"/>
          <w:rFonts w:ascii="Arial" w:hAnsi="Arial" w:cs="Arial"/>
          <w:spacing w:val="0"/>
          <w:sz w:val="24"/>
          <w:szCs w:val="24"/>
        </w:rPr>
        <w:t>№29</w:t>
      </w:r>
      <w:r>
        <w:rPr>
          <w:rStyle w:val="2pt"/>
          <w:rFonts w:ascii="Arial" w:hAnsi="Arial" w:cs="Arial"/>
          <w:spacing w:val="0"/>
          <w:sz w:val="24"/>
          <w:szCs w:val="24"/>
        </w:rPr>
        <w:t>/138</w:t>
      </w:r>
    </w:p>
    <w:p w:rsidR="00797647" w:rsidRDefault="00797647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797647" w:rsidRPr="00007153" w:rsidRDefault="00797647" w:rsidP="00007153">
      <w:pPr>
        <w:pStyle w:val="a5"/>
        <w:shd w:val="clear" w:color="auto" w:fill="auto"/>
        <w:spacing w:before="0" w:line="240" w:lineRule="auto"/>
        <w:ind w:firstLine="0"/>
        <w:jc w:val="right"/>
        <w:rPr>
          <w:rFonts w:ascii="Arial" w:hAnsi="Arial" w:cs="Arial"/>
          <w:sz w:val="24"/>
          <w:szCs w:val="24"/>
        </w:rPr>
      </w:pPr>
    </w:p>
    <w:p w:rsidR="00797647" w:rsidRPr="004379B3" w:rsidRDefault="00797647" w:rsidP="00007153">
      <w:pPr>
        <w:pStyle w:val="171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</w:t>
      </w:r>
    </w:p>
    <w:p w:rsidR="00797647" w:rsidRPr="004379B3" w:rsidRDefault="00797647" w:rsidP="00007153">
      <w:pPr>
        <w:pStyle w:val="171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</w:t>
      </w:r>
      <w:r w:rsidRPr="004379B3">
        <w:rPr>
          <w:rStyle w:val="170"/>
          <w:rFonts w:ascii="Arial" w:hAnsi="Arial" w:cs="Arial"/>
          <w:b/>
          <w:bCs/>
          <w:sz w:val="24"/>
          <w:szCs w:val="24"/>
        </w:rPr>
        <w:t>на 2016 год</w:t>
      </w:r>
    </w:p>
    <w:p w:rsidR="00797647" w:rsidRDefault="00797647" w:rsidP="00007153">
      <w:pPr>
        <w:pStyle w:val="a5"/>
        <w:shd w:val="clear" w:color="auto" w:fill="auto"/>
        <w:tabs>
          <w:tab w:val="left" w:pos="5902"/>
          <w:tab w:val="left" w:leader="underscore" w:pos="6401"/>
          <w:tab w:val="left" w:leader="underscore" w:pos="8042"/>
          <w:tab w:val="left" w:leader="underscore" w:pos="8590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007153">
      <w:pPr>
        <w:pStyle w:val="a5"/>
        <w:shd w:val="clear" w:color="auto" w:fill="auto"/>
        <w:tabs>
          <w:tab w:val="left" w:pos="5902"/>
          <w:tab w:val="left" w:leader="underscore" w:pos="6401"/>
          <w:tab w:val="left" w:leader="underscore" w:pos="8042"/>
          <w:tab w:val="left" w:leader="underscore" w:pos="8590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г. Петропавловск-Камчатский</w:t>
      </w:r>
      <w:r w:rsidRPr="004379B3">
        <w:rPr>
          <w:rFonts w:ascii="Arial" w:hAnsi="Arial" w:cs="Arial"/>
          <w:sz w:val="24"/>
          <w:szCs w:val="24"/>
        </w:rPr>
        <w:tab/>
        <w:t>«</w:t>
      </w:r>
      <w:r w:rsidRPr="004379B3">
        <w:rPr>
          <w:rFonts w:ascii="Arial" w:hAnsi="Arial" w:cs="Arial"/>
          <w:sz w:val="24"/>
          <w:szCs w:val="24"/>
        </w:rPr>
        <w:tab/>
        <w:t xml:space="preserve">» </w:t>
      </w:r>
      <w:r w:rsidRPr="004379B3">
        <w:rPr>
          <w:rFonts w:ascii="Arial" w:hAnsi="Arial" w:cs="Arial"/>
          <w:sz w:val="24"/>
          <w:szCs w:val="24"/>
        </w:rPr>
        <w:tab/>
        <w:t>20</w:t>
      </w:r>
      <w:r w:rsidRPr="004379B3">
        <w:rPr>
          <w:rFonts w:ascii="Arial" w:hAnsi="Arial" w:cs="Arial"/>
          <w:sz w:val="24"/>
          <w:szCs w:val="24"/>
        </w:rPr>
        <w:tab/>
        <w:t>г.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Министерство сельского хозяйства, пищевой и перерабатывающей промышленности Камчатского края, именуемое в дальнейшем «Министерство», в</w:t>
      </w:r>
    </w:p>
    <w:p w:rsidR="00797647" w:rsidRPr="004379B3" w:rsidRDefault="00797647" w:rsidP="004379B3">
      <w:pPr>
        <w:pStyle w:val="a5"/>
        <w:shd w:val="clear" w:color="auto" w:fill="auto"/>
        <w:tabs>
          <w:tab w:val="left" w:leader="underscore" w:pos="56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лице Министра </w:t>
      </w:r>
      <w:r w:rsidRPr="004379B3">
        <w:rPr>
          <w:rFonts w:ascii="Arial" w:hAnsi="Arial" w:cs="Arial"/>
          <w:sz w:val="24"/>
          <w:szCs w:val="24"/>
        </w:rPr>
        <w:tab/>
        <w:t>, действующего на основании</w:t>
      </w:r>
    </w:p>
    <w:p w:rsidR="00797647" w:rsidRDefault="00797647" w:rsidP="00007153">
      <w:pPr>
        <w:pStyle w:val="a5"/>
        <w:shd w:val="clear" w:color="auto" w:fill="auto"/>
        <w:tabs>
          <w:tab w:val="left" w:pos="1951"/>
          <w:tab w:val="left" w:pos="3689"/>
          <w:tab w:val="left" w:pos="5753"/>
          <w:tab w:val="left" w:pos="7860"/>
          <w:tab w:val="left" w:pos="8921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Положения о Министерстве, утвержденного постановлением Правительства Камчатского края </w:t>
      </w:r>
      <w:hyperlink r:id="rId6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25 апреля 2011 года №153-П</w:t>
        </w:r>
      </w:hyperlink>
      <w:r w:rsidRPr="004379B3">
        <w:rPr>
          <w:rFonts w:ascii="Arial" w:hAnsi="Arial" w:cs="Arial"/>
          <w:sz w:val="24"/>
          <w:szCs w:val="24"/>
        </w:rPr>
        <w:t>, с одной стороны, и гражданин, ведущий</w:t>
      </w:r>
      <w:r w:rsidRPr="004379B3">
        <w:rPr>
          <w:rFonts w:ascii="Arial" w:hAnsi="Arial" w:cs="Arial"/>
          <w:sz w:val="24"/>
          <w:szCs w:val="24"/>
        </w:rPr>
        <w:tab/>
        <w:t>личное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подсобное</w:t>
      </w:r>
      <w:r w:rsidRPr="004379B3">
        <w:rPr>
          <w:rFonts w:ascii="Arial" w:hAnsi="Arial" w:cs="Arial"/>
          <w:sz w:val="24"/>
          <w:szCs w:val="24"/>
        </w:rPr>
        <w:tab/>
        <w:t>хозяйство,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лице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 xml:space="preserve">именуемый в дальнейшем «ЛПХ», именуемые в дальнейшем «Стороны», в целях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годы», утвержденной постановлением Правительства Камчатского края </w:t>
      </w:r>
      <w:hyperlink r:id="rId7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29 ноября 2013 г. №523-П</w:t>
        </w:r>
      </w:hyperlink>
      <w:r w:rsidRPr="004379B3">
        <w:rPr>
          <w:rFonts w:ascii="Arial" w:hAnsi="Arial" w:cs="Arial"/>
          <w:sz w:val="24"/>
          <w:szCs w:val="24"/>
        </w:rPr>
        <w:t xml:space="preserve"> (далее - Государственная программа Камчатского края), в соответствии с Законом Камчатского края о краевом бюджете, заключили настоящее Соглашение (далее - Соглашение) о нижеследующем.</w:t>
      </w:r>
    </w:p>
    <w:p w:rsidR="00797647" w:rsidRPr="004379B3" w:rsidRDefault="00797647" w:rsidP="00007153">
      <w:pPr>
        <w:pStyle w:val="a5"/>
        <w:shd w:val="clear" w:color="auto" w:fill="auto"/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2" w:name="bookmark2"/>
      <w:r w:rsidRPr="004379B3">
        <w:rPr>
          <w:rFonts w:ascii="Arial" w:hAnsi="Arial" w:cs="Arial"/>
          <w:sz w:val="24"/>
          <w:szCs w:val="24"/>
        </w:rPr>
        <w:t>1. Цель Соглашения</w:t>
      </w:r>
      <w:bookmarkEnd w:id="2"/>
    </w:p>
    <w:p w:rsidR="00797647" w:rsidRPr="004379B3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1.1. В соответствии с настоящим Соглашением Стороны осуществляют взаимодействие по реализации Государственной программы Камчатского края в целях: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повышения уровня обеспеченности населения Камчатского края продуктами питания местного производства, доступными по цене и безопасными по качеству;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повышения конкурентоспособности сельскохозяйственной продукции местного производства на внутреннем рынке;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повышение эффективности и конкурентоспособности продукции сельского хозяйства за счет технической и технологической модернизации производства, создание благоприятной экономической среды, способствующей инновационному развитию и привлечению инвестиций в отрасли;</w:t>
      </w:r>
    </w:p>
    <w:p w:rsidR="00797647" w:rsidRPr="004379B3" w:rsidRDefault="00797647" w:rsidP="00007153">
      <w:pPr>
        <w:pStyle w:val="a5"/>
        <w:shd w:val="clear" w:color="auto" w:fill="auto"/>
        <w:tabs>
          <w:tab w:val="left" w:pos="2672"/>
          <w:tab w:val="left" w:pos="4712"/>
          <w:tab w:val="left" w:pos="693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финансовой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устойчивости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товаропроизводителей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агропромышленного комплекса Камчатского края;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lastRenderedPageBreak/>
        <w:t xml:space="preserve">воспроизводства и повышения эффективности использования в сельском хозяйстве земельных и других ресурсов, </w:t>
      </w:r>
      <w:proofErr w:type="spellStart"/>
      <w:r w:rsidRPr="004379B3">
        <w:rPr>
          <w:rFonts w:ascii="Arial" w:hAnsi="Arial" w:cs="Arial"/>
          <w:sz w:val="24"/>
          <w:szCs w:val="24"/>
        </w:rPr>
        <w:t>экологизации</w:t>
      </w:r>
      <w:proofErr w:type="spellEnd"/>
      <w:r w:rsidRPr="004379B3">
        <w:rPr>
          <w:rFonts w:ascii="Arial" w:hAnsi="Arial" w:cs="Arial"/>
          <w:sz w:val="24"/>
          <w:szCs w:val="24"/>
        </w:rPr>
        <w:t xml:space="preserve"> производства в Камчатском крае;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развитие сельскохозяйственного малого бизнеса на селе, увеличение объёмов реализации продукции, повышение занятости и доходов сельского населения;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повышение уровня и качества жизни граждан, проживающих в сельской местности, на основе повышения уровня развития социальной инфраструктуры и инженерного обустройства населённых пунктов, расположенных в сельской местности в Камчатском крае;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обеспечение благополучия Камчатского края по заразным болезням животных, в том числе общих для человека и животных.</w:t>
      </w:r>
    </w:p>
    <w:p w:rsidR="00797647" w:rsidRDefault="00797647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3" w:name="bookmark3"/>
    </w:p>
    <w:p w:rsidR="00797647" w:rsidRDefault="00797647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2. Предмет Соглашения</w:t>
      </w:r>
      <w:bookmarkEnd w:id="3"/>
    </w:p>
    <w:p w:rsidR="00797647" w:rsidRPr="004379B3" w:rsidRDefault="00797647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797647" w:rsidRPr="004379B3" w:rsidRDefault="00797647" w:rsidP="00007153">
      <w:pPr>
        <w:pStyle w:val="a5"/>
        <w:numPr>
          <w:ilvl w:val="0"/>
          <w:numId w:val="2"/>
        </w:numPr>
        <w:shd w:val="clear" w:color="auto" w:fill="auto"/>
        <w:tabs>
          <w:tab w:val="left" w:pos="928"/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осуществляет производственную деятельность в соответствии с отраслевой специализацией, в том числе по мероприятиям,</w:t>
      </w:r>
      <w:r w:rsidRPr="004379B3">
        <w:rPr>
          <w:rStyle w:val="a4"/>
          <w:rFonts w:ascii="Arial" w:hAnsi="Arial" w:cs="Arial"/>
          <w:sz w:val="24"/>
          <w:szCs w:val="24"/>
        </w:rPr>
        <w:t xml:space="preserve"> предусмотренным подпрограммами</w:t>
      </w:r>
      <w:r w:rsidRPr="004379B3">
        <w:rPr>
          <w:rFonts w:ascii="Arial" w:hAnsi="Arial" w:cs="Arial"/>
          <w:sz w:val="24"/>
          <w:szCs w:val="24"/>
        </w:rPr>
        <w:t xml:space="preserve"> 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4379B3">
        <w:rPr>
          <w:rFonts w:ascii="Arial" w:hAnsi="Arial" w:cs="Arial"/>
          <w:sz w:val="24"/>
          <w:szCs w:val="24"/>
        </w:rPr>
        <w:t>программы Камчатского края, предусматривающим предоставление государственной поддержки для достижения конечных целей, предусмотренным Разделом 1. настоящего Соглашения.</w:t>
      </w:r>
    </w:p>
    <w:p w:rsidR="00797647" w:rsidRDefault="00797647" w:rsidP="00007153">
      <w:pPr>
        <w:pStyle w:val="a5"/>
        <w:numPr>
          <w:ilvl w:val="0"/>
          <w:numId w:val="2"/>
        </w:numPr>
        <w:shd w:val="clear" w:color="auto" w:fill="auto"/>
        <w:tabs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Министерство</w:t>
      </w:r>
      <w:r w:rsidRPr="004379B3">
        <w:rPr>
          <w:rFonts w:ascii="Arial" w:hAnsi="Arial" w:cs="Arial"/>
          <w:sz w:val="24"/>
          <w:szCs w:val="24"/>
        </w:rPr>
        <w:tab/>
        <w:t>осуществляет государственную поддержку ЛПХ по мероприятиям, предусмотренным подпрограммами Государственной программы Камчатского края.</w:t>
      </w:r>
    </w:p>
    <w:p w:rsidR="00797647" w:rsidRPr="004379B3" w:rsidRDefault="00797647" w:rsidP="00007153">
      <w:pPr>
        <w:pStyle w:val="a5"/>
        <w:shd w:val="clear" w:color="auto" w:fill="auto"/>
        <w:tabs>
          <w:tab w:val="left" w:pos="1267"/>
        </w:tabs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4" w:name="bookmark4"/>
      <w:r w:rsidRPr="004379B3">
        <w:rPr>
          <w:rFonts w:ascii="Arial" w:hAnsi="Arial" w:cs="Arial"/>
          <w:sz w:val="24"/>
          <w:szCs w:val="24"/>
        </w:rPr>
        <w:t>3. Обязательства Сторон</w:t>
      </w:r>
      <w:bookmarkEnd w:id="4"/>
    </w:p>
    <w:p w:rsidR="00797647" w:rsidRPr="004379B3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Pr="004379B3" w:rsidRDefault="00797647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5" w:name="bookmark5"/>
      <w:r w:rsidRPr="004379B3">
        <w:rPr>
          <w:rFonts w:ascii="Arial" w:hAnsi="Arial" w:cs="Arial"/>
          <w:sz w:val="24"/>
          <w:szCs w:val="24"/>
        </w:rPr>
        <w:t>3.1. Министерство:</w:t>
      </w:r>
      <w:bookmarkEnd w:id="5"/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211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ЛПХ информацию о нормативных правовых актах, необходимых для реализации мероприятий Государственной программы Камчатского края.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14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консультационную, организационную и информационную поддержку мероприятий, реализуемых в рамках Государственной программы Камчатского края.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55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сбор, обработку и учет текущих и плановых производственных, финансово - экономических, ценовых и иных показателей деятельности ЛПХ в целях подготовки информации о состоянии агропромышленного комплекса Камчатского края.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18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ЛПХ государственную поддержку за счет бюджетных средств, предусмотренных на реализацию Государственной программы Камчатского края, в соответствии с действующими Порядками предоставления субсидий сельскохозяйственным товаропроизводителям Камчатского края (далее - Порядок), с учетом достигнутых значений показателей эффективности, характеризующих отклонение достигнутых результатов в предшествующем году от среднего по Камчатскому краю.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4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Принимает и рассматривает документы на предоставление средств государственной поддержки, направленные ЛПХ в соответствии с действующими Порядками предоставления субсидий, для установления права ЛПХ на получение государственной поддержки и объема причитающихся средств.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20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Запрашивает дополнительную информацию и документы, необходимые для предоставления субсидии ЛПХ.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4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lastRenderedPageBreak/>
        <w:t>Приостанавливает начисление государственной поддержки в случае несоблюдения ЛПХ обязательств, предусмотренных настоящим Соглашением. При этом Министерство информирует о приостановлении начисления государственной поддержки с указанием причин приостановления и срока устранения нарушений.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50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Принимает решение об отказе в предоставлении государственной поддержки ЛПХ по причинам:</w:t>
      </w:r>
    </w:p>
    <w:p w:rsidR="00797647" w:rsidRPr="004379B3" w:rsidRDefault="00797647" w:rsidP="00007153">
      <w:pPr>
        <w:pStyle w:val="a5"/>
        <w:numPr>
          <w:ilvl w:val="1"/>
          <w:numId w:val="3"/>
        </w:numPr>
        <w:shd w:val="clear" w:color="auto" w:fill="auto"/>
        <w:tabs>
          <w:tab w:val="left" w:pos="749"/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не устранения нарушений пункта 3.1.8. настоящего Соглашения в указанный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срок;</w:t>
      </w:r>
    </w:p>
    <w:p w:rsidR="00797647" w:rsidRPr="004379B3" w:rsidRDefault="00797647" w:rsidP="00007153">
      <w:pPr>
        <w:pStyle w:val="a5"/>
        <w:numPr>
          <w:ilvl w:val="1"/>
          <w:numId w:val="3"/>
        </w:numPr>
        <w:shd w:val="clear" w:color="auto" w:fill="auto"/>
        <w:tabs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не соблюдения обязательств установленных, Порядком предоставления субсидий сельскохозяйственным товаропроизводителям Камчатского края;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3) невыполнения условий, предусмотренных пунктами 3.2.3, 3.2.4 настоящего Соглашения.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6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перечисление средств государственной поддержки на лицевой счет ЛПХ, открытый им в российской кредитной организации.</w:t>
      </w:r>
    </w:p>
    <w:p w:rsidR="00797647" w:rsidRPr="004379B3" w:rsidRDefault="00797647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67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Обеспечивает финансовый контроль (проверки) соблюдения получателями субсидий условий, целей и порядка их предоставления.</w:t>
      </w:r>
    </w:p>
    <w:p w:rsidR="00797647" w:rsidRPr="004379B3" w:rsidRDefault="00797647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6" w:name="bookmark6"/>
      <w:r w:rsidRPr="004379B3">
        <w:rPr>
          <w:rFonts w:ascii="Arial" w:hAnsi="Arial" w:cs="Arial"/>
          <w:sz w:val="24"/>
          <w:szCs w:val="24"/>
        </w:rPr>
        <w:t>3.2. ЛПХ:</w:t>
      </w:r>
      <w:bookmarkEnd w:id="6"/>
    </w:p>
    <w:p w:rsidR="00797647" w:rsidRPr="004379B3" w:rsidRDefault="00797647" w:rsidP="004379B3">
      <w:pPr>
        <w:pStyle w:val="a5"/>
        <w:numPr>
          <w:ilvl w:val="0"/>
          <w:numId w:val="4"/>
        </w:numPr>
        <w:shd w:val="clear" w:color="auto" w:fill="auto"/>
        <w:tabs>
          <w:tab w:val="left" w:pos="157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мероприятия, предусмотренные подпрограммами Государственной программы Камчатского края в зависимости от его отраслевой специализации.</w:t>
      </w:r>
    </w:p>
    <w:p w:rsidR="00797647" w:rsidRPr="004379B3" w:rsidRDefault="00797647" w:rsidP="00007153">
      <w:pPr>
        <w:pStyle w:val="a5"/>
        <w:numPr>
          <w:ilvl w:val="0"/>
          <w:numId w:val="4"/>
        </w:numPr>
        <w:shd w:val="clear" w:color="auto" w:fill="auto"/>
        <w:tabs>
          <w:tab w:val="left" w:pos="162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Соблюдает технологию производства и переработки сельскохозяйственной продукции, в том числе обеспечивает содержание и кормление сельскохозяйственных животных в соответствии с ветеринарно-санитарным требованиями и нормами.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3.2.3. Обязуется не снижать поголовье сельскохозяйственных животных в течение 1 года после получения субсидий, за исключением гибели этих животных в результате возникновения эпизоотий, пожара, стихийных бедствий, при этом факт гибели должен быть подтвержден:</w:t>
      </w:r>
    </w:p>
    <w:p w:rsidR="00797647" w:rsidRPr="004379B3" w:rsidRDefault="00797647" w:rsidP="00007153">
      <w:pPr>
        <w:pStyle w:val="a5"/>
        <w:numPr>
          <w:ilvl w:val="1"/>
          <w:numId w:val="4"/>
        </w:numPr>
        <w:shd w:val="clear" w:color="auto" w:fill="auto"/>
        <w:tabs>
          <w:tab w:val="left" w:pos="865"/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 случае эпизоотии - справкой ветеринарной службы;</w:t>
      </w:r>
    </w:p>
    <w:p w:rsidR="00797647" w:rsidRPr="004379B3" w:rsidRDefault="00797647" w:rsidP="004379B3">
      <w:pPr>
        <w:pStyle w:val="a5"/>
        <w:numPr>
          <w:ilvl w:val="1"/>
          <w:numId w:val="4"/>
        </w:numPr>
        <w:shd w:val="clear" w:color="auto" w:fill="auto"/>
        <w:tabs>
          <w:tab w:val="left" w:pos="111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 случае пожара, стихийного бедствия - справкой Главного управления Министерства Российской Федерации по делам гражданской обороны, чрезвычайным ситуациям и ликвидациям последствий стихийных бедствий по Камчатскому краю.</w:t>
      </w:r>
    </w:p>
    <w:p w:rsidR="00797647" w:rsidRPr="004379B3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16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в Министерство документы, предусмотренные Порядком, для установления права получения и объема причитающейся государственной поддержки.</w:t>
      </w:r>
    </w:p>
    <w:p w:rsidR="00797647" w:rsidRPr="004379B3" w:rsidRDefault="00797647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Ежеквартально не позднее 20 числа, следующего за отчетным периодом предоставляет в Министерство справку с ветеринарной службы о наличии поголовья сельскохозяйственных животных за отчетный период.</w:t>
      </w:r>
    </w:p>
    <w:p w:rsidR="00797647" w:rsidRPr="004379B3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12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Обеспечивает своевременность, полноту и достоверность предоставляемых в Министерство документов, необходимых для получения государственной поддержки.</w:t>
      </w:r>
    </w:p>
    <w:p w:rsidR="00797647" w:rsidRPr="005D5081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217"/>
        </w:tabs>
        <w:spacing w:before="0" w:line="240" w:lineRule="auto"/>
        <w:ind w:firstLine="709"/>
        <w:rPr>
          <w:rFonts w:ascii="Arial" w:hAnsi="Arial" w:cs="Arial"/>
          <w:sz w:val="24"/>
          <w:szCs w:val="24"/>
          <w:highlight w:val="yellow"/>
        </w:rPr>
      </w:pPr>
      <w:r w:rsidRPr="005D5081">
        <w:rPr>
          <w:rFonts w:ascii="Arial" w:hAnsi="Arial" w:cs="Arial"/>
          <w:sz w:val="24"/>
          <w:szCs w:val="24"/>
          <w:highlight w:val="yellow"/>
        </w:rPr>
        <w:t xml:space="preserve">Предоставляет в Министерство </w:t>
      </w:r>
      <w:r w:rsidRPr="005D5081">
        <w:rPr>
          <w:rFonts w:ascii="Arial" w:hAnsi="Arial" w:cs="Arial"/>
          <w:sz w:val="24"/>
          <w:szCs w:val="24"/>
          <w:highlight w:val="red"/>
        </w:rPr>
        <w:t>иную запрашиваемую информацию, необходимую и связанную с хозяйственной деятельностью</w:t>
      </w:r>
      <w:r w:rsidRPr="005D5081">
        <w:rPr>
          <w:rFonts w:ascii="Arial" w:hAnsi="Arial" w:cs="Arial"/>
          <w:sz w:val="24"/>
          <w:szCs w:val="24"/>
          <w:highlight w:val="yellow"/>
        </w:rPr>
        <w:t>.</w:t>
      </w:r>
    </w:p>
    <w:p w:rsidR="00797647" w:rsidRPr="004379B3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27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Сообщает Министерству не позднее 10 рабочих дней с момента возникновения об обстоятельствах, изменяющих, дополняющих, препятствующих или прекращающих право ЛПХ на получение государственной поддержки.</w:t>
      </w:r>
    </w:p>
    <w:p w:rsidR="00797647" w:rsidRPr="004379B3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30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lastRenderedPageBreak/>
        <w:t>Обязуется при проведении финансового контроля Министерством предоставить все необходимые документы.</w:t>
      </w:r>
    </w:p>
    <w:p w:rsidR="00797647" w:rsidRDefault="00797647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15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 случае нарушения условий предоставления государственной поддержки, установленных Порядками и настоящим Соглашением, возвращает полученную государственную поддержку на лицевой счет Министерства в течение 30-ти дней со дня получения уведомления.</w:t>
      </w:r>
    </w:p>
    <w:p w:rsidR="00797647" w:rsidRPr="004379B3" w:rsidRDefault="00797647" w:rsidP="00007153">
      <w:pPr>
        <w:pStyle w:val="a5"/>
        <w:shd w:val="clear" w:color="auto" w:fill="auto"/>
        <w:tabs>
          <w:tab w:val="left" w:pos="1159"/>
        </w:tabs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4. </w:t>
      </w:r>
      <w:bookmarkStart w:id="7" w:name="bookmark7"/>
      <w:r w:rsidRPr="004379B3">
        <w:rPr>
          <w:rFonts w:ascii="Arial" w:hAnsi="Arial" w:cs="Arial"/>
          <w:sz w:val="24"/>
          <w:szCs w:val="24"/>
        </w:rPr>
        <w:t>Ответственность сторон</w:t>
      </w:r>
      <w:bookmarkEnd w:id="7"/>
    </w:p>
    <w:p w:rsidR="00797647" w:rsidRPr="004379B3" w:rsidRDefault="00797647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Pr="004379B3" w:rsidRDefault="00797647" w:rsidP="005F55C3">
      <w:pPr>
        <w:pStyle w:val="a5"/>
        <w:numPr>
          <w:ilvl w:val="0"/>
          <w:numId w:val="6"/>
        </w:numPr>
        <w:shd w:val="clear" w:color="auto" w:fill="auto"/>
        <w:tabs>
          <w:tab w:val="left" w:pos="1058"/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несет ответственность за достоверность информации, содержащейся в документах, представляемых Министерству, в соответствии с законодательством Российской Федерации.</w:t>
      </w:r>
    </w:p>
    <w:p w:rsidR="00797647" w:rsidRDefault="00797647" w:rsidP="005F55C3">
      <w:pPr>
        <w:pStyle w:val="a5"/>
        <w:numPr>
          <w:ilvl w:val="0"/>
          <w:numId w:val="6"/>
        </w:numPr>
        <w:shd w:val="clear" w:color="auto" w:fill="auto"/>
        <w:tabs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 случае неисполнения или ненадлежащего исполнения своих обязательств по Соглашению Стороны несут ответственность в соответствии с законодательством Российской Федерации и условиями Соглашения.</w:t>
      </w:r>
    </w:p>
    <w:p w:rsidR="00797647" w:rsidRPr="004379B3" w:rsidRDefault="00797647" w:rsidP="00007153">
      <w:pPr>
        <w:pStyle w:val="a5"/>
        <w:shd w:val="clear" w:color="auto" w:fill="auto"/>
        <w:tabs>
          <w:tab w:val="left" w:pos="1135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Default="00797647" w:rsidP="00007153">
      <w:pPr>
        <w:pStyle w:val="320"/>
        <w:keepNext/>
        <w:keepLines/>
        <w:numPr>
          <w:ilvl w:val="1"/>
          <w:numId w:val="6"/>
        </w:numPr>
        <w:shd w:val="clear" w:color="auto" w:fill="auto"/>
        <w:tabs>
          <w:tab w:val="left" w:pos="362"/>
          <w:tab w:val="left" w:pos="2715"/>
          <w:tab w:val="left" w:pos="2896"/>
          <w:tab w:val="left" w:pos="3258"/>
        </w:tabs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8" w:name="bookmark8"/>
      <w:r w:rsidRPr="004379B3">
        <w:rPr>
          <w:rFonts w:ascii="Arial" w:hAnsi="Arial" w:cs="Arial"/>
          <w:sz w:val="24"/>
          <w:szCs w:val="24"/>
        </w:rPr>
        <w:t>Разрешение споров</w:t>
      </w:r>
      <w:bookmarkEnd w:id="8"/>
    </w:p>
    <w:p w:rsidR="00797647" w:rsidRPr="004379B3" w:rsidRDefault="00797647" w:rsidP="00007153">
      <w:pPr>
        <w:pStyle w:val="320"/>
        <w:keepNext/>
        <w:keepLines/>
        <w:shd w:val="clear" w:color="auto" w:fill="auto"/>
        <w:tabs>
          <w:tab w:val="left" w:pos="3580"/>
        </w:tabs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8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Стороны Соглашения принимают все меры к разрешению споров и разногласий, возникающих по Соглашению (и/или в связи с ним), путем переговоров между Сторонами.</w:t>
      </w:r>
    </w:p>
    <w:p w:rsidR="00797647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споры и разногласия между Сторонами, которые могут возникнуть по Соглашению (и/или в связи с ним), если они не будут разрешены путем переговоров, подлежат рассмотрению в судах общей юрисдикции г. Петропавловска - Камчатского.</w:t>
      </w:r>
    </w:p>
    <w:p w:rsidR="00797647" w:rsidRPr="004379B3" w:rsidRDefault="00797647" w:rsidP="005F55C3">
      <w:pPr>
        <w:pStyle w:val="a5"/>
        <w:shd w:val="clear" w:color="auto" w:fill="auto"/>
        <w:tabs>
          <w:tab w:val="left" w:pos="1178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Default="00797647" w:rsidP="005F55C3">
      <w:pPr>
        <w:pStyle w:val="320"/>
        <w:keepNext/>
        <w:keepLines/>
        <w:numPr>
          <w:ilvl w:val="1"/>
          <w:numId w:val="6"/>
        </w:numPr>
        <w:shd w:val="clear" w:color="auto" w:fill="auto"/>
        <w:tabs>
          <w:tab w:val="left" w:pos="362"/>
          <w:tab w:val="left" w:pos="2896"/>
          <w:tab w:val="left" w:pos="3439"/>
        </w:tabs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9" w:name="bookmark9"/>
      <w:r w:rsidRPr="004379B3">
        <w:rPr>
          <w:rFonts w:ascii="Arial" w:hAnsi="Arial" w:cs="Arial"/>
          <w:sz w:val="24"/>
          <w:szCs w:val="24"/>
        </w:rPr>
        <w:t>Прочие условия</w:t>
      </w:r>
      <w:bookmarkEnd w:id="9"/>
    </w:p>
    <w:p w:rsidR="00797647" w:rsidRPr="004379B3" w:rsidRDefault="00797647" w:rsidP="005F55C3">
      <w:pPr>
        <w:pStyle w:val="320"/>
        <w:keepNext/>
        <w:keepLines/>
        <w:shd w:val="clear" w:color="auto" w:fill="auto"/>
        <w:tabs>
          <w:tab w:val="left" w:pos="1086"/>
          <w:tab w:val="left" w:pos="2896"/>
        </w:tabs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9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даёт согласие на осуществление главным распорядителем бюджетных средств - Министерством, предоставившим субсидии, и органами государственного (муниципального) финансового контроля проверок соблюдения получателем субсидий, условий, целей и порядка их предоставления.</w:t>
      </w: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изменения и дополнения к Соглашению действительны лишь в том случае, если они имеют ссылку на Соглашение, совершены в письменной форме и подписаны уполномоченными на то представителями обеих Сторон.</w:t>
      </w: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приложения и дополнения к Соглашению являются его неотъемлемыми частями.</w:t>
      </w: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8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 составлено в двух экземплярах, имеющих равную юридическую силу.</w:t>
      </w:r>
    </w:p>
    <w:p w:rsidR="00797647" w:rsidRPr="004379B3" w:rsidRDefault="00797647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231"/>
          <w:tab w:val="left" w:leader="underscore" w:pos="529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 вступает в силу с момента его подписания представителями обеих Сторон и действует до 31 декабря 20</w:t>
      </w:r>
      <w:r>
        <w:rPr>
          <w:rFonts w:ascii="Arial" w:hAnsi="Arial" w:cs="Arial"/>
          <w:sz w:val="24"/>
          <w:szCs w:val="24"/>
        </w:rPr>
        <w:t>___</w:t>
      </w:r>
      <w:r w:rsidRPr="004379B3">
        <w:rPr>
          <w:rFonts w:ascii="Arial" w:hAnsi="Arial" w:cs="Arial"/>
          <w:sz w:val="24"/>
          <w:szCs w:val="24"/>
        </w:rPr>
        <w:t>года.</w:t>
      </w:r>
    </w:p>
    <w:p w:rsidR="00797647" w:rsidRDefault="00797647" w:rsidP="005F55C3">
      <w:pPr>
        <w:pStyle w:val="23"/>
        <w:shd w:val="clear" w:color="auto" w:fill="auto"/>
        <w:spacing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797647" w:rsidRDefault="00797647" w:rsidP="005F55C3">
      <w:pPr>
        <w:pStyle w:val="23"/>
        <w:numPr>
          <w:ilvl w:val="1"/>
          <w:numId w:val="6"/>
        </w:numPr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Юридические адреса и реквизиты Сторон</w:t>
      </w:r>
    </w:p>
    <w:p w:rsidR="00797647" w:rsidRPr="004379B3" w:rsidRDefault="00797647" w:rsidP="005F55C3">
      <w:pPr>
        <w:pStyle w:val="23"/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0"/>
        <w:gridCol w:w="4549"/>
      </w:tblGrid>
      <w:tr w:rsidR="00797647" w:rsidRPr="004379B3" w:rsidTr="005F55C3">
        <w:trPr>
          <w:trHeight w:val="4730"/>
          <w:jc w:val="center"/>
        </w:trPr>
        <w:tc>
          <w:tcPr>
            <w:tcW w:w="4530" w:type="dxa"/>
            <w:shd w:val="clear" w:color="auto" w:fill="FFFFFF"/>
          </w:tcPr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lastRenderedPageBreak/>
              <w:t>«Министерство»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Министерство сельского хозяйства, пищевой и перерабатывающей промышленности Камчатского края Адрес: 683017, г. Петропавловск- Камчатский, ул. Владивостокская, 2/1 ИНН 4101121200,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лицевой счет 033 820 00 150 в УФК по Камчатскому краю, КПП 410101001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797647" w:rsidRDefault="00797647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___________/_____________/</w:t>
            </w:r>
          </w:p>
          <w:p w:rsidR="00797647" w:rsidRDefault="00797647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(Ф.И.О.)</w:t>
            </w:r>
          </w:p>
          <w:p w:rsidR="00797647" w:rsidRPr="004379B3" w:rsidRDefault="00797647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>___»______________</w:t>
            </w:r>
            <w:r w:rsidRPr="004379B3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4379B3">
              <w:rPr>
                <w:rFonts w:ascii="Arial" w:hAnsi="Arial" w:cs="Arial"/>
                <w:sz w:val="24"/>
                <w:szCs w:val="24"/>
              </w:rPr>
              <w:t>года</w:t>
            </w:r>
          </w:p>
        </w:tc>
        <w:tc>
          <w:tcPr>
            <w:tcW w:w="4549" w:type="dxa"/>
            <w:shd w:val="clear" w:color="auto" w:fill="FFFFFF"/>
          </w:tcPr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«ЛПХ»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Адрес__________________________</w:t>
            </w:r>
          </w:p>
          <w:p w:rsidR="00797647" w:rsidRPr="004379B3" w:rsidRDefault="00797647" w:rsidP="005F55C3">
            <w:pPr>
              <w:ind w:firstLine="0"/>
            </w:pPr>
            <w:r w:rsidRPr="004379B3">
              <w:t>Тел.</w:t>
            </w:r>
            <w:r>
              <w:t>___________________________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ИНН___________________________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Наименование банка_________________________________________________________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БИК___________________________</w:t>
            </w:r>
          </w:p>
          <w:p w:rsidR="00797647" w:rsidRPr="00C60492" w:rsidRDefault="00797647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Кор</w:t>
            </w:r>
            <w:proofErr w:type="spellEnd"/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. счет______________________</w:t>
            </w:r>
          </w:p>
          <w:p w:rsidR="00797647" w:rsidRPr="00C60492" w:rsidRDefault="00797647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Лицевой счёт___________________</w:t>
            </w:r>
          </w:p>
          <w:p w:rsidR="00797647" w:rsidRPr="00C60492" w:rsidRDefault="00797647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797647" w:rsidRPr="00C60492" w:rsidRDefault="00797647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797647" w:rsidRDefault="00797647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___________/_____________/</w:t>
            </w:r>
          </w:p>
          <w:p w:rsidR="00797647" w:rsidRDefault="00797647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(Ф.И.О.)</w:t>
            </w:r>
          </w:p>
          <w:p w:rsidR="00797647" w:rsidRPr="00C60492" w:rsidRDefault="00797647" w:rsidP="005F55C3">
            <w:pPr>
              <w:pStyle w:val="a5"/>
              <w:spacing w:befor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«___»______________20___года</w:t>
            </w:r>
          </w:p>
        </w:tc>
      </w:tr>
    </w:tbl>
    <w:p w:rsidR="00797647" w:rsidRDefault="00797647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Приложение </w:t>
      </w:r>
      <w:r>
        <w:rPr>
          <w:rFonts w:ascii="Arial" w:hAnsi="Arial" w:cs="Arial"/>
          <w:sz w:val="24"/>
          <w:szCs w:val="24"/>
        </w:rPr>
        <w:t>№2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к приказу </w:t>
      </w:r>
      <w:proofErr w:type="spellStart"/>
      <w:r w:rsidRPr="004379B3">
        <w:rPr>
          <w:rFonts w:ascii="Arial" w:hAnsi="Arial" w:cs="Arial"/>
          <w:sz w:val="24"/>
          <w:szCs w:val="24"/>
        </w:rPr>
        <w:t>Минсельхозпищепрома</w:t>
      </w:r>
      <w:proofErr w:type="spellEnd"/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 22 </w:t>
      </w:r>
      <w:r w:rsidRPr="004379B3">
        <w:rPr>
          <w:rFonts w:ascii="Arial" w:hAnsi="Arial" w:cs="Arial"/>
          <w:sz w:val="24"/>
          <w:szCs w:val="24"/>
        </w:rPr>
        <w:t xml:space="preserve">сентября 2015 года </w:t>
      </w:r>
      <w:r w:rsidRPr="00007153">
        <w:rPr>
          <w:rStyle w:val="2pt"/>
          <w:rFonts w:ascii="Arial" w:hAnsi="Arial" w:cs="Arial"/>
          <w:spacing w:val="0"/>
          <w:sz w:val="24"/>
          <w:szCs w:val="24"/>
        </w:rPr>
        <w:t>№29</w:t>
      </w:r>
      <w:r>
        <w:rPr>
          <w:rStyle w:val="2pt"/>
          <w:rFonts w:ascii="Arial" w:hAnsi="Arial" w:cs="Arial"/>
          <w:spacing w:val="0"/>
          <w:sz w:val="24"/>
          <w:szCs w:val="24"/>
        </w:rPr>
        <w:t>/138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797647" w:rsidRDefault="00797647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Министру сельского хозяйства,</w:t>
      </w:r>
    </w:p>
    <w:p w:rsidR="00797647" w:rsidRDefault="00797647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пищевой и перерабатывающей</w:t>
      </w:r>
    </w:p>
    <w:p w:rsidR="00797647" w:rsidRPr="004379B3" w:rsidRDefault="00797647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промышленности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797647" w:rsidRPr="004379B3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:rsidR="00797647" w:rsidRPr="004379B3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>__________________________________________</w:t>
      </w:r>
    </w:p>
    <w:p w:rsidR="00797647" w:rsidRDefault="00797647" w:rsidP="00A65167">
      <w:pPr>
        <w:pStyle w:val="180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Гражданина(</w:t>
      </w:r>
      <w:proofErr w:type="spellStart"/>
      <w:r w:rsidRPr="004379B3">
        <w:rPr>
          <w:rFonts w:ascii="Arial" w:hAnsi="Arial" w:cs="Arial"/>
          <w:sz w:val="24"/>
          <w:szCs w:val="24"/>
        </w:rPr>
        <w:t>ки</w:t>
      </w:r>
      <w:proofErr w:type="spellEnd"/>
      <w:r w:rsidRPr="004379B3">
        <w:rPr>
          <w:rFonts w:ascii="Arial" w:hAnsi="Arial" w:cs="Arial"/>
          <w:sz w:val="24"/>
          <w:szCs w:val="24"/>
        </w:rPr>
        <w:t>) ведущего (ей) личное подсобное хозяйство</w:t>
      </w:r>
    </w:p>
    <w:p w:rsidR="00797647" w:rsidRPr="004379B3" w:rsidRDefault="00797647" w:rsidP="00A65167">
      <w:pPr>
        <w:pStyle w:val="180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:rsidR="00797647" w:rsidRDefault="00797647" w:rsidP="00A65167">
      <w:pPr>
        <w:pStyle w:val="70"/>
        <w:shd w:val="clear" w:color="auto" w:fill="auto"/>
        <w:spacing w:before="0" w:line="240" w:lineRule="auto"/>
        <w:ind w:firstLine="709"/>
        <w:jc w:val="right"/>
        <w:rPr>
          <w:rStyle w:val="79"/>
          <w:rFonts w:ascii="Arial" w:hAnsi="Arial" w:cs="Arial"/>
          <w:sz w:val="24"/>
          <w:szCs w:val="24"/>
        </w:rPr>
      </w:pPr>
      <w:r w:rsidRPr="004379B3">
        <w:rPr>
          <w:rStyle w:val="79"/>
          <w:rFonts w:ascii="Arial" w:hAnsi="Arial" w:cs="Arial"/>
          <w:sz w:val="24"/>
          <w:szCs w:val="24"/>
        </w:rPr>
        <w:t>Юридический адрес</w:t>
      </w:r>
      <w:r>
        <w:rPr>
          <w:rStyle w:val="79"/>
          <w:rFonts w:ascii="Arial" w:hAnsi="Arial" w:cs="Arial"/>
          <w:sz w:val="24"/>
          <w:szCs w:val="24"/>
        </w:rPr>
        <w:t xml:space="preserve"> </w:t>
      </w:r>
      <w:r w:rsidRPr="004379B3">
        <w:rPr>
          <w:rStyle w:val="79"/>
          <w:rFonts w:ascii="Arial" w:hAnsi="Arial" w:cs="Arial"/>
          <w:sz w:val="24"/>
          <w:szCs w:val="24"/>
        </w:rPr>
        <w:t>(регистрация)</w:t>
      </w:r>
    </w:p>
    <w:p w:rsidR="00797647" w:rsidRPr="004379B3" w:rsidRDefault="00797647" w:rsidP="00A65167">
      <w:pPr>
        <w:pStyle w:val="70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Style w:val="79"/>
          <w:rFonts w:ascii="Arial" w:hAnsi="Arial" w:cs="Arial"/>
          <w:sz w:val="24"/>
          <w:szCs w:val="24"/>
        </w:rPr>
        <w:t>____________________________________________</w:t>
      </w:r>
    </w:p>
    <w:p w:rsidR="00797647" w:rsidRPr="004379B3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адрес места нахождения</w:t>
      </w:r>
      <w:r>
        <w:rPr>
          <w:rFonts w:ascii="Arial" w:hAnsi="Arial" w:cs="Arial"/>
          <w:sz w:val="24"/>
          <w:szCs w:val="24"/>
        </w:rPr>
        <w:t>_______________________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контактный телефон</w:t>
      </w:r>
      <w:r>
        <w:rPr>
          <w:rFonts w:ascii="Arial" w:hAnsi="Arial" w:cs="Arial"/>
          <w:sz w:val="24"/>
          <w:szCs w:val="24"/>
        </w:rPr>
        <w:t>___________________________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Факс.</w:t>
      </w:r>
    </w:p>
    <w:p w:rsidR="00797647" w:rsidRPr="004379B3" w:rsidRDefault="00797647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  <w:sectPr w:rsidR="00797647" w:rsidRPr="004379B3" w:rsidSect="004379B3">
          <w:pgSz w:w="11905" w:h="16837"/>
          <w:pgMar w:top="1134" w:right="851" w:bottom="1134" w:left="1985" w:header="0" w:footer="6" w:gutter="0"/>
          <w:cols w:space="720"/>
          <w:noEndnote/>
          <w:docGrid w:linePitch="360"/>
        </w:sectPr>
      </w:pPr>
      <w:r>
        <w:rPr>
          <w:rFonts w:ascii="Arial" w:hAnsi="Arial" w:cs="Arial"/>
          <w:sz w:val="24"/>
          <w:szCs w:val="24"/>
        </w:rPr>
        <w:t>___________________________________________</w:t>
      </w:r>
    </w:p>
    <w:p w:rsidR="00797647" w:rsidRDefault="00797647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</w:p>
    <w:p w:rsidR="00797647" w:rsidRDefault="00797647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</w:p>
    <w:p w:rsidR="00797647" w:rsidRDefault="00797647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ЗАЯВЛЕНИЕ</w:t>
      </w:r>
    </w:p>
    <w:p w:rsidR="00797647" w:rsidRPr="004379B3" w:rsidRDefault="00797647" w:rsidP="00A65167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MSReferenceSansSerif1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Направляем Вам документы для заключения соглашения о предоставлении субсидий в рамках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</w:t>
      </w:r>
      <w:r w:rsidRPr="004379B3">
        <w:rPr>
          <w:rStyle w:val="8MSReferenceSansSerif"/>
          <w:rFonts w:ascii="Arial" w:hAnsi="Arial" w:cs="Arial"/>
          <w:sz w:val="24"/>
          <w:szCs w:val="24"/>
        </w:rPr>
        <w:t xml:space="preserve"> 2014-2018</w:t>
      </w:r>
      <w:r w:rsidRPr="004379B3">
        <w:rPr>
          <w:rStyle w:val="820"/>
          <w:rFonts w:ascii="Arial" w:hAnsi="Arial" w:cs="Arial"/>
          <w:sz w:val="24"/>
          <w:szCs w:val="24"/>
        </w:rPr>
        <w:t xml:space="preserve"> годы»</w:t>
      </w:r>
      <w:r w:rsidRPr="004379B3">
        <w:rPr>
          <w:rStyle w:val="8MSReferenceSansSerif"/>
          <w:rFonts w:ascii="Arial" w:hAnsi="Arial" w:cs="Arial"/>
          <w:sz w:val="24"/>
          <w:szCs w:val="24"/>
        </w:rPr>
        <w:t xml:space="preserve"> на </w:t>
      </w:r>
      <w:r w:rsidRPr="004379B3">
        <w:rPr>
          <w:rStyle w:val="8MSReferenceSansSerif1"/>
          <w:rFonts w:ascii="Arial" w:hAnsi="Arial" w:cs="Arial"/>
          <w:sz w:val="24"/>
          <w:szCs w:val="24"/>
        </w:rPr>
        <w:t>2016 год.</w:t>
      </w: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20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Опись приложений: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11"/>
          <w:rFonts w:ascii="Arial" w:hAnsi="Arial" w:cs="Arial"/>
          <w:sz w:val="24"/>
          <w:szCs w:val="24"/>
        </w:rPr>
      </w:pPr>
      <w:r w:rsidRPr="004379B3">
        <w:rPr>
          <w:rStyle w:val="811"/>
          <w:rFonts w:ascii="Arial" w:hAnsi="Arial" w:cs="Arial"/>
          <w:sz w:val="24"/>
          <w:szCs w:val="24"/>
        </w:rPr>
        <w:t>1.</w:t>
      </w:r>
      <w:r>
        <w:rPr>
          <w:rStyle w:val="811"/>
          <w:rFonts w:ascii="Arial" w:hAnsi="Arial" w:cs="Arial"/>
          <w:sz w:val="24"/>
          <w:szCs w:val="24"/>
        </w:rPr>
        <w:t>______________________________________________________;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Style w:val="811"/>
          <w:rFonts w:ascii="Arial" w:hAnsi="Arial" w:cs="Arial"/>
          <w:sz w:val="24"/>
          <w:szCs w:val="24"/>
        </w:rPr>
      </w:pPr>
      <w:r>
        <w:rPr>
          <w:rStyle w:val="811"/>
          <w:rFonts w:ascii="Arial" w:hAnsi="Arial" w:cs="Arial"/>
          <w:sz w:val="24"/>
          <w:szCs w:val="24"/>
        </w:rPr>
        <w:lastRenderedPageBreak/>
        <w:t>2._______________________________________________________;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3._______________________________________________________;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4._______________________________________________________;</w:t>
      </w:r>
    </w:p>
    <w:p w:rsidR="00797647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5_______________________________________________________;</w:t>
      </w:r>
    </w:p>
    <w:p w:rsidR="00797647" w:rsidRPr="004379B3" w:rsidRDefault="00797647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6._______________________________________________________;</w:t>
      </w:r>
    </w:p>
    <w:p w:rsidR="00797647" w:rsidRPr="004379B3" w:rsidRDefault="00797647" w:rsidP="00A65167">
      <w:pPr>
        <w:pStyle w:val="70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A65167">
      <w:pPr>
        <w:pStyle w:val="13"/>
        <w:keepNext/>
        <w:keepLines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A65167">
      <w:pPr>
        <w:pStyle w:val="81"/>
        <w:shd w:val="clear" w:color="auto" w:fill="auto"/>
        <w:tabs>
          <w:tab w:val="left" w:pos="2142"/>
        </w:tabs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Всего на</w:t>
      </w:r>
      <w:r>
        <w:rPr>
          <w:rStyle w:val="820"/>
          <w:rFonts w:ascii="Arial" w:hAnsi="Arial" w:cs="Arial"/>
          <w:sz w:val="24"/>
          <w:szCs w:val="24"/>
        </w:rPr>
        <w:t xml:space="preserve"> __________</w:t>
      </w:r>
      <w:r w:rsidRPr="004379B3">
        <w:rPr>
          <w:rStyle w:val="820"/>
          <w:rFonts w:ascii="Arial" w:hAnsi="Arial" w:cs="Arial"/>
          <w:sz w:val="24"/>
          <w:szCs w:val="24"/>
        </w:rPr>
        <w:t xml:space="preserve">- </w:t>
      </w:r>
      <w:proofErr w:type="spellStart"/>
      <w:r w:rsidRPr="004379B3">
        <w:rPr>
          <w:rStyle w:val="820"/>
          <w:rFonts w:ascii="Arial" w:hAnsi="Arial" w:cs="Arial"/>
          <w:sz w:val="24"/>
          <w:szCs w:val="24"/>
        </w:rPr>
        <w:t>ти</w:t>
      </w:r>
      <w:proofErr w:type="spellEnd"/>
      <w:r w:rsidRPr="004379B3">
        <w:rPr>
          <w:rStyle w:val="820"/>
          <w:rFonts w:ascii="Arial" w:hAnsi="Arial" w:cs="Arial"/>
          <w:sz w:val="24"/>
          <w:szCs w:val="24"/>
        </w:rPr>
        <w:t xml:space="preserve"> листах.</w:t>
      </w: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Default="00797647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797647" w:rsidRPr="004379B3" w:rsidRDefault="00797647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 «___»___________</w:t>
      </w:r>
      <w:r w:rsidRPr="004379B3">
        <w:rPr>
          <w:rFonts w:ascii="Arial" w:hAnsi="Arial" w:cs="Arial"/>
          <w:sz w:val="24"/>
          <w:szCs w:val="24"/>
        </w:rPr>
        <w:t>2016 год</w:t>
      </w:r>
      <w:r>
        <w:rPr>
          <w:rFonts w:ascii="Arial" w:hAnsi="Arial" w:cs="Arial"/>
          <w:sz w:val="24"/>
          <w:szCs w:val="24"/>
        </w:rPr>
        <w:tab/>
        <w:t>______________</w:t>
      </w:r>
    </w:p>
    <w:p w:rsidR="00797647" w:rsidRPr="004379B3" w:rsidRDefault="00797647" w:rsidP="00A65167">
      <w:pPr>
        <w:pStyle w:val="190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(подпись)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Ф.И.О.</w:t>
      </w:r>
    </w:p>
    <w:sectPr w:rsidR="00797647" w:rsidRPr="004379B3" w:rsidSect="004379B3">
      <w:type w:val="continuous"/>
      <w:pgSz w:w="11905" w:h="16837"/>
      <w:pgMar w:top="1134" w:right="851" w:bottom="1134" w:left="1985" w:header="0" w:footer="6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F1CA59FE"/>
    <w:lvl w:ilvl="0">
      <w:start w:val="1"/>
      <w:numFmt w:val="decimal"/>
      <w:lvlText w:val="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05"/>
    <w:multiLevelType w:val="multilevel"/>
    <w:tmpl w:val="D5582A86"/>
    <w:lvl w:ilvl="0">
      <w:start w:val="1"/>
      <w:numFmt w:val="decimal"/>
      <w:lvlText w:val="3.1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0000007"/>
    <w:multiLevelType w:val="multilevel"/>
    <w:tmpl w:val="26D04972"/>
    <w:lvl w:ilvl="0">
      <w:start w:val="1"/>
      <w:numFmt w:val="decimal"/>
      <w:lvlText w:val="3.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4">
    <w:nsid w:val="00000009"/>
    <w:multiLevelType w:val="multilevel"/>
    <w:tmpl w:val="2F4E361C"/>
    <w:lvl w:ilvl="0">
      <w:start w:val="4"/>
      <w:numFmt w:val="decimal"/>
      <w:lvlText w:val="3.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5">
    <w:nsid w:val="0000000B"/>
    <w:multiLevelType w:val="multilevel"/>
    <w:tmpl w:val="9CF02522"/>
    <w:lvl w:ilvl="0">
      <w:start w:val="1"/>
      <w:numFmt w:val="decimal"/>
      <w:lvlText w:val="4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5"/>
      <w:numFmt w:val="decimal"/>
      <w:lvlText w:val="%2."/>
      <w:lvlJc w:val="left"/>
      <w:rPr>
        <w:rFonts w:ascii="Arial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drawingGridHorizontalSpacing w:val="181"/>
  <w:drawingGridVerticalSpacing w:val="181"/>
  <w:characterSpacingControl w:val="compressPunctuation"/>
  <w:doNotValidateAgainstSchema/>
  <w:doNotDemarcateInvalidXml/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658"/>
    <w:rsid w:val="00007153"/>
    <w:rsid w:val="0004603B"/>
    <w:rsid w:val="000963F2"/>
    <w:rsid w:val="000E6ECD"/>
    <w:rsid w:val="002E082E"/>
    <w:rsid w:val="00363ADA"/>
    <w:rsid w:val="003A7985"/>
    <w:rsid w:val="003D1617"/>
    <w:rsid w:val="003E4E31"/>
    <w:rsid w:val="004379B3"/>
    <w:rsid w:val="00591B74"/>
    <w:rsid w:val="005D5081"/>
    <w:rsid w:val="005F55C3"/>
    <w:rsid w:val="00646658"/>
    <w:rsid w:val="00696EAC"/>
    <w:rsid w:val="006B585D"/>
    <w:rsid w:val="00757C9E"/>
    <w:rsid w:val="00762ED6"/>
    <w:rsid w:val="007712A3"/>
    <w:rsid w:val="00797647"/>
    <w:rsid w:val="00846C05"/>
    <w:rsid w:val="008B3446"/>
    <w:rsid w:val="008C2C63"/>
    <w:rsid w:val="008C79EE"/>
    <w:rsid w:val="008D7C67"/>
    <w:rsid w:val="008E1F11"/>
    <w:rsid w:val="00A65167"/>
    <w:rsid w:val="00A729BA"/>
    <w:rsid w:val="00A748D8"/>
    <w:rsid w:val="00B06A4E"/>
    <w:rsid w:val="00B23A67"/>
    <w:rsid w:val="00BA44E8"/>
    <w:rsid w:val="00BE7E28"/>
    <w:rsid w:val="00C059D5"/>
    <w:rsid w:val="00C312FB"/>
    <w:rsid w:val="00C60492"/>
    <w:rsid w:val="00C61B77"/>
    <w:rsid w:val="00C903BE"/>
    <w:rsid w:val="00D341B6"/>
    <w:rsid w:val="00D57418"/>
    <w:rsid w:val="00DB1042"/>
    <w:rsid w:val="00DB5EE4"/>
    <w:rsid w:val="00E30A40"/>
    <w:rsid w:val="00E5745C"/>
    <w:rsid w:val="00F656AA"/>
    <w:rsid w:val="00F67371"/>
    <w:rsid w:val="00FC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E4E31"/>
    <w:pPr>
      <w:ind w:firstLine="567"/>
      <w:jc w:val="both"/>
    </w:pPr>
    <w:rPr>
      <w:rFonts w:ascii="Arial" w:hAnsi="Arial" w:cs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locked/>
    <w:rsid w:val="003E4E3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locked/>
    <w:rsid w:val="003E4E3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locked/>
    <w:rsid w:val="003E4E3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locked/>
    <w:rsid w:val="003E4E3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9"/>
    <w:locked/>
    <w:rsid w:val="00B23A6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9"/>
    <w:semiHidden/>
    <w:locked/>
    <w:rsid w:val="00B23A67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9"/>
    <w:semiHidden/>
    <w:locked/>
    <w:rsid w:val="00B23A67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9"/>
    <w:semiHidden/>
    <w:locked/>
    <w:rsid w:val="00B23A67"/>
    <w:rPr>
      <w:rFonts w:ascii="Arial" w:hAnsi="Arial" w:cs="Times New Roman"/>
      <w:b/>
      <w:bCs/>
      <w:sz w:val="28"/>
      <w:szCs w:val="28"/>
      <w:lang w:val="ru-RU" w:eastAsia="ru-RU" w:bidi="ar-SA"/>
    </w:rPr>
  </w:style>
  <w:style w:type="character" w:styleId="a3">
    <w:name w:val="Hyperlink"/>
    <w:basedOn w:val="a0"/>
    <w:uiPriority w:val="99"/>
    <w:rsid w:val="003E4E31"/>
    <w:rPr>
      <w:rFonts w:cs="Times New Roman"/>
      <w:color w:val="0000FF"/>
      <w:u w:val="none"/>
    </w:rPr>
  </w:style>
  <w:style w:type="character" w:customStyle="1" w:styleId="8">
    <w:name w:val="Основной текст (8)_"/>
    <w:basedOn w:val="a0"/>
    <w:link w:val="81"/>
    <w:uiPriority w:val="99"/>
    <w:locked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80">
    <w:name w:val="Основной текст (8)"/>
    <w:basedOn w:val="8"/>
    <w:uiPriority w:val="99"/>
    <w:rsid w:val="00DB1042"/>
  </w:style>
  <w:style w:type="character" w:customStyle="1" w:styleId="22">
    <w:name w:val="Заголовок №2 (2)_"/>
    <w:basedOn w:val="a0"/>
    <w:link w:val="220"/>
    <w:uiPriority w:val="99"/>
    <w:locked/>
    <w:rsid w:val="00DB1042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83">
    <w:name w:val="Основной текст (8)3"/>
    <w:basedOn w:val="8"/>
    <w:uiPriority w:val="99"/>
    <w:rsid w:val="00DB1042"/>
  </w:style>
  <w:style w:type="character" w:customStyle="1" w:styleId="BodyTextChar1">
    <w:name w:val="Body Text Char1"/>
    <w:uiPriority w:val="99"/>
    <w:locked/>
    <w:rsid w:val="00DB1042"/>
    <w:rPr>
      <w:rFonts w:ascii="Times New Roman" w:hAnsi="Times New Roman"/>
      <w:spacing w:val="0"/>
      <w:sz w:val="23"/>
    </w:rPr>
  </w:style>
  <w:style w:type="character" w:customStyle="1" w:styleId="82">
    <w:name w:val="Основной текст (8) + Полужирный"/>
    <w:basedOn w:val="8"/>
    <w:uiPriority w:val="99"/>
    <w:rsid w:val="00DB1042"/>
    <w:rPr>
      <w:b/>
      <w:bCs/>
      <w:noProof/>
    </w:rPr>
  </w:style>
  <w:style w:type="character" w:customStyle="1" w:styleId="2pt">
    <w:name w:val="Основной текст + Интервал 2 pt"/>
    <w:basedOn w:val="BodyTextChar1"/>
    <w:uiPriority w:val="99"/>
    <w:rsid w:val="00DB1042"/>
    <w:rPr>
      <w:rFonts w:cs="Times New Roman"/>
      <w:spacing w:val="40"/>
      <w:szCs w:val="23"/>
    </w:rPr>
  </w:style>
  <w:style w:type="character" w:customStyle="1" w:styleId="17">
    <w:name w:val="Основной текст (17)_"/>
    <w:basedOn w:val="a0"/>
    <w:link w:val="171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170">
    <w:name w:val="Основной текст (17)"/>
    <w:basedOn w:val="17"/>
    <w:uiPriority w:val="99"/>
    <w:rsid w:val="00DB1042"/>
    <w:rPr>
      <w:u w:val="single"/>
    </w:rPr>
  </w:style>
  <w:style w:type="character" w:customStyle="1" w:styleId="32">
    <w:name w:val="Заголовок №3 (2)_"/>
    <w:basedOn w:val="a0"/>
    <w:link w:val="320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a4">
    <w:name w:val="Основной текст + Курсив"/>
    <w:basedOn w:val="BodyTextChar1"/>
    <w:uiPriority w:val="99"/>
    <w:rsid w:val="00DB1042"/>
    <w:rPr>
      <w:rFonts w:cs="Times New Roman"/>
      <w:i/>
      <w:iCs/>
      <w:szCs w:val="23"/>
    </w:rPr>
  </w:style>
  <w:style w:type="character" w:customStyle="1" w:styleId="21">
    <w:name w:val="Подпись к таблице (2)_"/>
    <w:basedOn w:val="a0"/>
    <w:link w:val="23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4">
    <w:name w:val="Основной текст (2)_"/>
    <w:basedOn w:val="a0"/>
    <w:link w:val="25"/>
    <w:uiPriority w:val="99"/>
    <w:locked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211">
    <w:name w:val="Основной текст (2) + 11"/>
    <w:aliases w:val="5 pt"/>
    <w:basedOn w:val="24"/>
    <w:uiPriority w:val="99"/>
    <w:rsid w:val="00DB1042"/>
    <w:rPr>
      <w:sz w:val="23"/>
      <w:szCs w:val="23"/>
    </w:rPr>
  </w:style>
  <w:style w:type="character" w:customStyle="1" w:styleId="7">
    <w:name w:val="Основной текст (7)_"/>
    <w:basedOn w:val="a0"/>
    <w:link w:val="70"/>
    <w:uiPriority w:val="99"/>
    <w:locked/>
    <w:rsid w:val="00DB1042"/>
    <w:rPr>
      <w:rFonts w:ascii="Times New Roman" w:hAnsi="Times New Roman" w:cs="Times New Roman"/>
      <w:sz w:val="20"/>
      <w:szCs w:val="20"/>
    </w:rPr>
  </w:style>
  <w:style w:type="character" w:customStyle="1" w:styleId="41">
    <w:name w:val="Основной текст (4)_"/>
    <w:basedOn w:val="a0"/>
    <w:link w:val="42"/>
    <w:uiPriority w:val="99"/>
    <w:locked/>
    <w:rsid w:val="00DB1042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411">
    <w:name w:val="Основной текст (4) + 11"/>
    <w:aliases w:val="5 pt6,Не полужирный"/>
    <w:basedOn w:val="41"/>
    <w:uiPriority w:val="99"/>
    <w:rsid w:val="00DB1042"/>
    <w:rPr>
      <w:sz w:val="23"/>
      <w:szCs w:val="23"/>
    </w:rPr>
  </w:style>
  <w:style w:type="character" w:customStyle="1" w:styleId="79">
    <w:name w:val="Основной текст (7) + 9"/>
    <w:aliases w:val="5 pt5"/>
    <w:basedOn w:val="7"/>
    <w:uiPriority w:val="99"/>
    <w:rsid w:val="00DB1042"/>
    <w:rPr>
      <w:spacing w:val="0"/>
      <w:sz w:val="19"/>
      <w:szCs w:val="19"/>
    </w:rPr>
  </w:style>
  <w:style w:type="character" w:customStyle="1" w:styleId="18">
    <w:name w:val="Основной текст (18)_"/>
    <w:basedOn w:val="a0"/>
    <w:link w:val="180"/>
    <w:uiPriority w:val="99"/>
    <w:locked/>
    <w:rsid w:val="00DB1042"/>
    <w:rPr>
      <w:rFonts w:ascii="Times New Roman" w:hAnsi="Times New Roman" w:cs="Times New Roman"/>
      <w:spacing w:val="0"/>
      <w:sz w:val="18"/>
      <w:szCs w:val="18"/>
    </w:rPr>
  </w:style>
  <w:style w:type="character" w:customStyle="1" w:styleId="11">
    <w:name w:val="Основной текст (11)_"/>
    <w:basedOn w:val="a0"/>
    <w:link w:val="110"/>
    <w:uiPriority w:val="99"/>
    <w:locked/>
    <w:rsid w:val="00DB1042"/>
    <w:rPr>
      <w:rFonts w:ascii="Times New Roman" w:hAnsi="Times New Roman" w:cs="Times New Roman"/>
      <w:sz w:val="25"/>
      <w:szCs w:val="25"/>
    </w:rPr>
  </w:style>
  <w:style w:type="character" w:customStyle="1" w:styleId="1111">
    <w:name w:val="Основной текст (11) + 11"/>
    <w:aliases w:val="5 pt4"/>
    <w:basedOn w:val="11"/>
    <w:uiPriority w:val="99"/>
    <w:rsid w:val="00DB1042"/>
    <w:rPr>
      <w:sz w:val="23"/>
      <w:szCs w:val="23"/>
    </w:rPr>
  </w:style>
  <w:style w:type="character" w:customStyle="1" w:styleId="200">
    <w:name w:val="Основной текст (20)_"/>
    <w:basedOn w:val="a0"/>
    <w:link w:val="201"/>
    <w:uiPriority w:val="99"/>
    <w:locked/>
    <w:rsid w:val="00DB1042"/>
    <w:rPr>
      <w:rFonts w:ascii="Times New Roman" w:hAnsi="Times New Roman" w:cs="Times New Roman"/>
      <w:spacing w:val="0"/>
      <w:sz w:val="15"/>
      <w:szCs w:val="15"/>
    </w:rPr>
  </w:style>
  <w:style w:type="character" w:customStyle="1" w:styleId="820">
    <w:name w:val="Основной текст (8)2"/>
    <w:basedOn w:val="8"/>
    <w:uiPriority w:val="99"/>
    <w:rsid w:val="00DB1042"/>
  </w:style>
  <w:style w:type="character" w:customStyle="1" w:styleId="8MSReferenceSansSerif">
    <w:name w:val="Основной текст (8) + MS Reference Sans Serif"/>
    <w:aliases w:val="11,5 pt3"/>
    <w:basedOn w:val="8"/>
    <w:uiPriority w:val="99"/>
    <w:rsid w:val="00DB1042"/>
    <w:rPr>
      <w:rFonts w:ascii="MS Reference Sans Serif" w:hAnsi="MS Reference Sans Serif" w:cs="MS Reference Sans Serif"/>
      <w:sz w:val="23"/>
      <w:szCs w:val="23"/>
    </w:rPr>
  </w:style>
  <w:style w:type="character" w:customStyle="1" w:styleId="8MSReferenceSansSerif1">
    <w:name w:val="Основной текст (8) + MS Reference Sans Serif1"/>
    <w:aliases w:val="111,5 pt2"/>
    <w:basedOn w:val="8"/>
    <w:uiPriority w:val="99"/>
    <w:rsid w:val="00DB1042"/>
    <w:rPr>
      <w:rFonts w:ascii="MS Reference Sans Serif" w:hAnsi="MS Reference Sans Serif" w:cs="MS Reference Sans Serif"/>
      <w:sz w:val="23"/>
      <w:szCs w:val="23"/>
    </w:rPr>
  </w:style>
  <w:style w:type="character" w:customStyle="1" w:styleId="811">
    <w:name w:val="Основной текст (8) + 11"/>
    <w:aliases w:val="5 pt1"/>
    <w:basedOn w:val="8"/>
    <w:uiPriority w:val="99"/>
    <w:rsid w:val="00DB1042"/>
    <w:rPr>
      <w:sz w:val="23"/>
      <w:szCs w:val="23"/>
    </w:rPr>
  </w:style>
  <w:style w:type="character" w:customStyle="1" w:styleId="12">
    <w:name w:val="Заголовок №1_"/>
    <w:basedOn w:val="a0"/>
    <w:link w:val="13"/>
    <w:uiPriority w:val="99"/>
    <w:locked/>
    <w:rsid w:val="00DB1042"/>
    <w:rPr>
      <w:rFonts w:ascii="Times New Roman" w:hAnsi="Times New Roman" w:cs="Times New Roman"/>
      <w:spacing w:val="0"/>
      <w:sz w:val="23"/>
      <w:szCs w:val="23"/>
    </w:rPr>
  </w:style>
  <w:style w:type="character" w:customStyle="1" w:styleId="19">
    <w:name w:val="Основной текст (19)_"/>
    <w:basedOn w:val="a0"/>
    <w:link w:val="190"/>
    <w:uiPriority w:val="99"/>
    <w:locked/>
    <w:rsid w:val="00DB1042"/>
    <w:rPr>
      <w:rFonts w:ascii="MS Reference Sans Serif" w:hAnsi="MS Reference Sans Serif" w:cs="MS Reference Sans Serif"/>
      <w:spacing w:val="-10"/>
      <w:sz w:val="14"/>
      <w:szCs w:val="14"/>
    </w:rPr>
  </w:style>
  <w:style w:type="paragraph" w:customStyle="1" w:styleId="81">
    <w:name w:val="Основной текст (8)1"/>
    <w:basedOn w:val="a"/>
    <w:link w:val="8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26"/>
      <w:szCs w:val="26"/>
    </w:rPr>
  </w:style>
  <w:style w:type="paragraph" w:customStyle="1" w:styleId="220">
    <w:name w:val="Заголовок №2 (2)"/>
    <w:basedOn w:val="a"/>
    <w:link w:val="22"/>
    <w:uiPriority w:val="99"/>
    <w:rsid w:val="00DB1042"/>
    <w:pPr>
      <w:shd w:val="clear" w:color="auto" w:fill="FFFFFF"/>
      <w:spacing w:line="360" w:lineRule="exact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99"/>
    <w:rsid w:val="00DB1042"/>
    <w:pPr>
      <w:shd w:val="clear" w:color="auto" w:fill="FFFFFF"/>
      <w:spacing w:before="420" w:line="283" w:lineRule="exact"/>
    </w:pPr>
    <w:rPr>
      <w:rFonts w:ascii="Times New Roman" w:hAnsi="Times New Roman"/>
      <w:bCs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B3446"/>
    <w:rPr>
      <w:rFonts w:cs="Times New Roman"/>
      <w:color w:val="000000"/>
      <w:sz w:val="24"/>
      <w:szCs w:val="24"/>
    </w:rPr>
  </w:style>
  <w:style w:type="paragraph" w:customStyle="1" w:styleId="171">
    <w:name w:val="Основной текст (17)1"/>
    <w:basedOn w:val="a"/>
    <w:link w:val="17"/>
    <w:uiPriority w:val="99"/>
    <w:rsid w:val="00DB1042"/>
    <w:pPr>
      <w:shd w:val="clear" w:color="auto" w:fill="FFFFFF"/>
      <w:spacing w:before="240" w:line="288" w:lineRule="exact"/>
      <w:jc w:val="center"/>
    </w:pPr>
    <w:rPr>
      <w:rFonts w:ascii="Times New Roman" w:hAnsi="Times New Roman"/>
      <w:b/>
      <w:bCs/>
      <w:sz w:val="23"/>
      <w:szCs w:val="23"/>
    </w:rPr>
  </w:style>
  <w:style w:type="paragraph" w:customStyle="1" w:styleId="320">
    <w:name w:val="Заголовок №3 (2)"/>
    <w:basedOn w:val="a"/>
    <w:link w:val="32"/>
    <w:uiPriority w:val="99"/>
    <w:rsid w:val="00DB1042"/>
    <w:pPr>
      <w:shd w:val="clear" w:color="auto" w:fill="FFFFFF"/>
      <w:spacing w:before="240" w:after="360" w:line="240" w:lineRule="atLeast"/>
      <w:outlineLvl w:val="2"/>
    </w:pPr>
    <w:rPr>
      <w:rFonts w:ascii="Times New Roman" w:hAnsi="Times New Roman"/>
      <w:b/>
      <w:bCs/>
      <w:sz w:val="23"/>
      <w:szCs w:val="23"/>
    </w:rPr>
  </w:style>
  <w:style w:type="paragraph" w:customStyle="1" w:styleId="23">
    <w:name w:val="Подпись к таблице (2)"/>
    <w:basedOn w:val="a"/>
    <w:link w:val="21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b/>
      <w:bCs/>
      <w:sz w:val="23"/>
      <w:szCs w:val="23"/>
    </w:rPr>
  </w:style>
  <w:style w:type="paragraph" w:customStyle="1" w:styleId="25">
    <w:name w:val="Основной текст (2)"/>
    <w:basedOn w:val="a"/>
    <w:link w:val="24"/>
    <w:uiPriority w:val="99"/>
    <w:rsid w:val="00DB1042"/>
    <w:pPr>
      <w:shd w:val="clear" w:color="auto" w:fill="FFFFFF"/>
      <w:spacing w:before="300" w:line="240" w:lineRule="atLeast"/>
    </w:pPr>
    <w:rPr>
      <w:rFonts w:ascii="Times New Roman" w:hAnsi="Times New Roman"/>
      <w:sz w:val="26"/>
      <w:szCs w:val="26"/>
    </w:rPr>
  </w:style>
  <w:style w:type="paragraph" w:customStyle="1" w:styleId="70">
    <w:name w:val="Основной текст (7)"/>
    <w:basedOn w:val="a"/>
    <w:link w:val="7"/>
    <w:uiPriority w:val="99"/>
    <w:rsid w:val="00DB1042"/>
    <w:pPr>
      <w:shd w:val="clear" w:color="auto" w:fill="FFFFFF"/>
      <w:spacing w:before="120" w:line="240" w:lineRule="atLeast"/>
    </w:pPr>
    <w:rPr>
      <w:rFonts w:ascii="Times New Roman" w:hAnsi="Times New Roman"/>
      <w:sz w:val="20"/>
      <w:szCs w:val="20"/>
    </w:rPr>
  </w:style>
  <w:style w:type="paragraph" w:customStyle="1" w:styleId="42">
    <w:name w:val="Основной текст (4)"/>
    <w:basedOn w:val="a"/>
    <w:link w:val="41"/>
    <w:uiPriority w:val="99"/>
    <w:rsid w:val="00DB1042"/>
    <w:pPr>
      <w:shd w:val="clear" w:color="auto" w:fill="FFFFFF"/>
      <w:spacing w:line="211" w:lineRule="exact"/>
    </w:pPr>
    <w:rPr>
      <w:rFonts w:ascii="Times New Roman" w:hAnsi="Times New Roman"/>
      <w:b/>
      <w:bCs/>
      <w:sz w:val="19"/>
      <w:szCs w:val="19"/>
    </w:rPr>
  </w:style>
  <w:style w:type="paragraph" w:customStyle="1" w:styleId="180">
    <w:name w:val="Основной текст (18)"/>
    <w:basedOn w:val="a"/>
    <w:link w:val="18"/>
    <w:uiPriority w:val="99"/>
    <w:rsid w:val="00DB1042"/>
    <w:pPr>
      <w:shd w:val="clear" w:color="auto" w:fill="FFFFFF"/>
      <w:spacing w:before="120" w:after="240" w:line="230" w:lineRule="exact"/>
    </w:pPr>
    <w:rPr>
      <w:rFonts w:ascii="Times New Roman" w:hAnsi="Times New Roman"/>
      <w:sz w:val="18"/>
      <w:szCs w:val="18"/>
    </w:rPr>
  </w:style>
  <w:style w:type="paragraph" w:customStyle="1" w:styleId="110">
    <w:name w:val="Основной текст (11)"/>
    <w:basedOn w:val="a"/>
    <w:link w:val="11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25"/>
      <w:szCs w:val="25"/>
    </w:rPr>
  </w:style>
  <w:style w:type="paragraph" w:customStyle="1" w:styleId="201">
    <w:name w:val="Основной текст (20)"/>
    <w:basedOn w:val="a"/>
    <w:link w:val="200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15"/>
      <w:szCs w:val="15"/>
    </w:rPr>
  </w:style>
  <w:style w:type="paragraph" w:customStyle="1" w:styleId="13">
    <w:name w:val="Заголовок №1"/>
    <w:basedOn w:val="a"/>
    <w:link w:val="12"/>
    <w:uiPriority w:val="99"/>
    <w:rsid w:val="00DB1042"/>
    <w:pPr>
      <w:shd w:val="clear" w:color="auto" w:fill="FFFFFF"/>
      <w:spacing w:line="379" w:lineRule="exact"/>
      <w:outlineLvl w:val="0"/>
    </w:pPr>
    <w:rPr>
      <w:rFonts w:ascii="Times New Roman" w:hAnsi="Times New Roman"/>
      <w:sz w:val="23"/>
      <w:szCs w:val="23"/>
    </w:rPr>
  </w:style>
  <w:style w:type="paragraph" w:customStyle="1" w:styleId="190">
    <w:name w:val="Основной текст (19)"/>
    <w:basedOn w:val="a"/>
    <w:link w:val="19"/>
    <w:uiPriority w:val="99"/>
    <w:rsid w:val="00DB1042"/>
    <w:pPr>
      <w:shd w:val="clear" w:color="auto" w:fill="FFFFFF"/>
      <w:spacing w:before="240" w:line="240" w:lineRule="atLeast"/>
      <w:ind w:hanging="340"/>
    </w:pPr>
    <w:rPr>
      <w:rFonts w:ascii="MS Reference Sans Serif" w:hAnsi="MS Reference Sans Serif" w:cs="MS Reference Sans Serif"/>
      <w:spacing w:val="-10"/>
      <w:sz w:val="14"/>
      <w:szCs w:val="14"/>
    </w:rPr>
  </w:style>
  <w:style w:type="character" w:styleId="HTML">
    <w:name w:val="HTML Variable"/>
    <w:aliases w:val="!Ссылки в документе"/>
    <w:basedOn w:val="a0"/>
    <w:uiPriority w:val="99"/>
    <w:rsid w:val="003E4E31"/>
    <w:rPr>
      <w:rFonts w:ascii="Arial" w:hAnsi="Arial" w:cs="Times New Roman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uiPriority w:val="99"/>
    <w:semiHidden/>
    <w:rsid w:val="003E4E31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uiPriority w:val="99"/>
    <w:semiHidden/>
    <w:locked/>
    <w:rsid w:val="00B23A67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3E4E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uiPriority w:val="99"/>
    <w:rsid w:val="003E4E3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3E4E3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3E4E3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3E4E3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3E4E31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content/act/e7efe318-b522-4627-80a8-71d33466f69f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content/act/bd984c9d-bfdd-43f6-97c3-f4172e4ff9b1.doc" TargetMode="External"/><Relationship Id="rId5" Type="http://schemas.openxmlformats.org/officeDocument/2006/relationships/hyperlink" Target="/content/act/e7efe318-b522-4627-80a8-71d33466f69f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7</Pages>
  <Words>1466</Words>
  <Characters>11949</Characters>
  <Application>Microsoft Office Word</Application>
  <DocSecurity>0</DocSecurity>
  <Lines>99</Lines>
  <Paragraphs>26</Paragraphs>
  <ScaleCrop>false</ScaleCrop>
  <Company/>
  <LinksUpToDate>false</LinksUpToDate>
  <CharactersWithSpaces>13389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ХОЗЯЙСТВА, ПИЩЕВОЙ И ПЕРЕРАБАТЫВАЮЩЕЙ ПРОМЫШЛЕННОСТИ КАМЧАТСКОГО КРАЯ</dc:title>
  <dc:subject/>
  <dc:creator>Kursakov</dc:creator>
  <cp:keywords/>
  <dc:description/>
  <cp:lastModifiedBy>Ludmila</cp:lastModifiedBy>
  <cp:revision>3</cp:revision>
  <dcterms:created xsi:type="dcterms:W3CDTF">2017-01-26T02:36:00Z</dcterms:created>
  <dcterms:modified xsi:type="dcterms:W3CDTF">2021-07-23T07:39:00Z</dcterms:modified>
</cp:coreProperties>
</file>