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F5" w:rsidRDefault="00E72BF5" w:rsidP="005B497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Министру сельского хозяйства,</w:t>
      </w:r>
    </w:p>
    <w:p w:rsidR="00E72BF5" w:rsidRDefault="00E72BF5" w:rsidP="005B497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пищевой и перерабатывающей</w:t>
      </w:r>
    </w:p>
    <w:p w:rsidR="00E72BF5" w:rsidRPr="005B497D" w:rsidRDefault="00E72BF5" w:rsidP="005B497D">
      <w:pPr>
        <w:jc w:val="right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промышленности Камчатского края </w:t>
      </w:r>
    </w:p>
    <w:p w:rsidR="00E72BF5" w:rsidRPr="005B497D" w:rsidRDefault="00E72BF5" w:rsidP="005B497D">
      <w:pPr>
        <w:jc w:val="right"/>
        <w:rPr>
          <w:rFonts w:ascii="Arial" w:hAnsi="Arial" w:cs="Arial"/>
        </w:rPr>
      </w:pPr>
    </w:p>
    <w:p w:rsidR="00E72BF5" w:rsidRPr="005B497D" w:rsidRDefault="00E72BF5" w:rsidP="005B497D">
      <w:pPr>
        <w:jc w:val="right"/>
        <w:rPr>
          <w:rFonts w:ascii="Arial" w:hAnsi="Arial" w:cs="Arial"/>
        </w:rPr>
      </w:pPr>
    </w:p>
    <w:p w:rsidR="00E72BF5" w:rsidRPr="005B497D" w:rsidRDefault="00E72BF5" w:rsidP="005B497D">
      <w:pPr>
        <w:jc w:val="right"/>
        <w:rPr>
          <w:rFonts w:ascii="Arial" w:hAnsi="Arial" w:cs="Arial"/>
        </w:rPr>
      </w:pPr>
      <w:r w:rsidRPr="005B497D">
        <w:rPr>
          <w:rFonts w:ascii="Arial" w:hAnsi="Arial" w:cs="Arial"/>
        </w:rPr>
        <w:t>А.А. Кучеренко</w:t>
      </w:r>
    </w:p>
    <w:p w:rsidR="00E72BF5" w:rsidRPr="005B497D" w:rsidRDefault="00E72BF5" w:rsidP="005B497D">
      <w:pPr>
        <w:jc w:val="right"/>
        <w:rPr>
          <w:rFonts w:ascii="Arial" w:hAnsi="Arial" w:cs="Arial"/>
        </w:rPr>
      </w:pPr>
    </w:p>
    <w:p w:rsidR="00E72BF5" w:rsidRPr="005B497D" w:rsidRDefault="00E72BF5" w:rsidP="005B497D">
      <w:pPr>
        <w:jc w:val="right"/>
        <w:rPr>
          <w:rFonts w:ascii="Arial" w:eastAsia="Arial Unicode MS" w:hAnsi="Arial" w:cs="Arial"/>
        </w:rPr>
      </w:pPr>
      <w:r w:rsidRPr="005B497D">
        <w:rPr>
          <w:rFonts w:ascii="Arial" w:eastAsia="Arial Unicode MS" w:hAnsi="Arial" w:cs="Arial"/>
        </w:rPr>
        <w:t>ул. Владивостокская, д. 2/1,</w:t>
      </w:r>
    </w:p>
    <w:p w:rsidR="00E72BF5" w:rsidRDefault="00E72BF5" w:rsidP="005B497D">
      <w:pPr>
        <w:jc w:val="right"/>
        <w:rPr>
          <w:rFonts w:ascii="Arial" w:eastAsia="Arial Unicode MS" w:hAnsi="Arial" w:cs="Arial"/>
        </w:rPr>
      </w:pPr>
      <w:r w:rsidRPr="005B497D">
        <w:rPr>
          <w:rFonts w:ascii="Arial" w:eastAsia="Arial Unicode MS" w:hAnsi="Arial" w:cs="Arial"/>
        </w:rPr>
        <w:t>г.Петропавловск-Камчатский, 683017</w:t>
      </w:r>
    </w:p>
    <w:p w:rsidR="00E72BF5" w:rsidRPr="005B497D" w:rsidRDefault="00E72BF5" w:rsidP="007F0B07">
      <w:pPr>
        <w:jc w:val="center"/>
        <w:rPr>
          <w:rFonts w:ascii="Arial" w:eastAsia="Arial Unicode MS" w:hAnsi="Arial" w:cs="Arial"/>
        </w:rPr>
      </w:pPr>
    </w:p>
    <w:p w:rsidR="00E72BF5" w:rsidRPr="005B497D" w:rsidRDefault="00E72BF5" w:rsidP="005B497D">
      <w:pPr>
        <w:tabs>
          <w:tab w:val="left" w:pos="5328"/>
        </w:tabs>
        <w:ind w:left="108"/>
        <w:jc w:val="center"/>
        <w:rPr>
          <w:rFonts w:ascii="Arial" w:eastAsia="Arial Unicode MS" w:hAnsi="Arial" w:cs="Arial"/>
          <w:sz w:val="32"/>
          <w:szCs w:val="32"/>
        </w:rPr>
      </w:pPr>
    </w:p>
    <w:p w:rsidR="00E72BF5" w:rsidRPr="005B497D" w:rsidRDefault="00E72BF5" w:rsidP="005B497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B497D">
        <w:rPr>
          <w:rFonts w:ascii="Arial" w:hAnsi="Arial" w:cs="Arial"/>
          <w:b/>
          <w:bCs/>
          <w:sz w:val="32"/>
          <w:szCs w:val="32"/>
        </w:rPr>
        <w:t>ПОВТОРНОЕ ЭКСПЕРТНОЕ ЗАКЛЮЧЕНИЕ</w:t>
      </w:r>
    </w:p>
    <w:p w:rsidR="00E72BF5" w:rsidRPr="005B497D" w:rsidRDefault="00E72BF5" w:rsidP="005B497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72BF5" w:rsidRPr="005B497D" w:rsidRDefault="00E72BF5" w:rsidP="005B497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B497D">
        <w:rPr>
          <w:rFonts w:ascii="Arial" w:hAnsi="Arial" w:cs="Arial"/>
          <w:b/>
          <w:bCs/>
          <w:sz w:val="32"/>
          <w:szCs w:val="32"/>
        </w:rPr>
        <w:t>от 17 мая 2016 года №41/02-34/3/368</w:t>
      </w:r>
    </w:p>
    <w:p w:rsidR="00E72BF5" w:rsidRPr="005B497D" w:rsidRDefault="00E72BF5" w:rsidP="005B497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72BF5" w:rsidRPr="005B497D" w:rsidRDefault="00E72BF5" w:rsidP="005B497D">
      <w:pPr>
        <w:pStyle w:val="BodyTextIndent"/>
        <w:spacing w:after="0"/>
        <w:ind w:left="0"/>
        <w:jc w:val="center"/>
        <w:rPr>
          <w:rFonts w:ascii="Arial" w:hAnsi="Arial" w:cs="Arial"/>
          <w:b/>
          <w:bCs/>
          <w:kern w:val="28"/>
          <w:sz w:val="32"/>
          <w:szCs w:val="32"/>
        </w:rPr>
      </w:pPr>
      <w:r w:rsidRPr="005B497D">
        <w:rPr>
          <w:rFonts w:ascii="Arial" w:hAnsi="Arial" w:cs="Arial"/>
          <w:b/>
          <w:bCs/>
          <w:sz w:val="32"/>
          <w:szCs w:val="32"/>
        </w:rPr>
        <w:t>на приказ Министерства сельского хозяйства, пищевой и перерабатывающей промышленности Камчатского края от 22.09.2015 №29/138 «</w:t>
      </w:r>
      <w:r w:rsidRPr="005B497D">
        <w:rPr>
          <w:rFonts w:ascii="Arial" w:hAnsi="Arial" w:cs="Arial"/>
          <w:b/>
          <w:bCs/>
          <w:kern w:val="28"/>
          <w:sz w:val="32"/>
          <w:szCs w:val="32"/>
        </w:rPr>
        <w:t>Об утверждении формы соглашения о предоставлении субсидии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2014-2018 годы» на 2016 год»</w:t>
      </w:r>
    </w:p>
    <w:p w:rsidR="00E72BF5" w:rsidRPr="005B497D" w:rsidRDefault="00E72BF5" w:rsidP="005B497D">
      <w:pPr>
        <w:pStyle w:val="BodyTextIndent"/>
        <w:spacing w:after="0"/>
        <w:ind w:left="0"/>
        <w:jc w:val="both"/>
        <w:rPr>
          <w:rFonts w:ascii="Arial" w:hAnsi="Arial" w:cs="Arial"/>
          <w:b/>
          <w:bCs/>
        </w:rPr>
      </w:pPr>
    </w:p>
    <w:p w:rsidR="00E72BF5" w:rsidRPr="005B497D" w:rsidRDefault="00E72BF5" w:rsidP="005B497D">
      <w:pPr>
        <w:pStyle w:val="BodyTextIndent"/>
        <w:spacing w:after="0"/>
        <w:ind w:left="0" w:firstLine="709"/>
        <w:jc w:val="both"/>
        <w:rPr>
          <w:rFonts w:ascii="Arial" w:hAnsi="Arial" w:cs="Arial"/>
        </w:rPr>
      </w:pPr>
    </w:p>
    <w:p w:rsidR="00E72BF5" w:rsidRPr="005B497D" w:rsidRDefault="00E72BF5" w:rsidP="005B497D">
      <w:pPr>
        <w:pStyle w:val="BodyTextIndent"/>
        <w:spacing w:after="0"/>
        <w:ind w:left="0"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Управление Министерства юстиции Российской Федерации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по Камчатскому краю на основании Положения о Министерстве юстиции Российской Федерации, утвержденного Указом Президента Российской Федерации </w:t>
      </w:r>
      <w:hyperlink r:id="rId7" w:tgtFrame="_self" w:history="1">
        <w:r w:rsidRPr="005B497D">
          <w:rPr>
            <w:rStyle w:val="Hyperlink"/>
            <w:rFonts w:ascii="Arial" w:hAnsi="Arial" w:cs="Arial"/>
          </w:rPr>
          <w:t>от 13.10.2004 №1313</w:t>
        </w:r>
      </w:hyperlink>
      <w:r w:rsidRPr="005B497D">
        <w:rPr>
          <w:rFonts w:ascii="Arial" w:hAnsi="Arial" w:cs="Arial"/>
        </w:rPr>
        <w:t xml:space="preserve"> «Вопросы Министерства юстиции Российской Федерации»,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и Положения об Управлении Министерства юстиции Российской Федерации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по субъекту (субъектам) Российской Федерации, утвержденного приказом Министерства юстиции Российской Федерации </w:t>
      </w:r>
      <w:hyperlink r:id="rId8" w:tgtFrame="_self" w:history="1">
        <w:r>
          <w:rPr>
            <w:rStyle w:val="Hyperlink"/>
            <w:rFonts w:ascii="Arial" w:hAnsi="Arial" w:cs="Arial"/>
          </w:rPr>
          <w:t>от 03.03.2014 №26</w:t>
        </w:r>
      </w:hyperlink>
      <w:r w:rsidRPr="005B497D">
        <w:rPr>
          <w:rFonts w:ascii="Arial" w:hAnsi="Arial" w:cs="Arial"/>
        </w:rPr>
        <w:t xml:space="preserve"> «Об утверждении Положения об Управлении Министерства юстиции Российской Федерации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повторную правовую экспертизу приказа </w:t>
      </w:r>
      <w:r w:rsidRPr="005B497D">
        <w:rPr>
          <w:rFonts w:ascii="Arial" w:hAnsi="Arial" w:cs="Arial"/>
          <w:bCs/>
        </w:rPr>
        <w:t xml:space="preserve">Министерства сельского хозяйства, пищевой и перерабатывающей промышленности Камчатского края </w:t>
      </w:r>
      <w:hyperlink r:id="rId9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 xml:space="preserve"> «</w:t>
      </w:r>
      <w:r w:rsidRPr="005B497D">
        <w:rPr>
          <w:rFonts w:ascii="Arial" w:hAnsi="Arial" w:cs="Arial"/>
          <w:bCs/>
          <w:kern w:val="28"/>
        </w:rPr>
        <w:t>Об утверждении формы соглашения о предоставлении субсидии гражданам, ведущим личное подсобное хозяйство в рамках реализации государственной программы Камчатского края «Развитие сельского хозяйства</w:t>
      </w:r>
      <w:r>
        <w:rPr>
          <w:rFonts w:ascii="Arial" w:hAnsi="Arial" w:cs="Arial"/>
          <w:bCs/>
          <w:kern w:val="28"/>
        </w:rPr>
        <w:t xml:space="preserve"> </w:t>
      </w:r>
      <w:r w:rsidRPr="005B497D">
        <w:rPr>
          <w:rFonts w:ascii="Arial" w:hAnsi="Arial" w:cs="Arial"/>
          <w:bCs/>
          <w:kern w:val="28"/>
        </w:rPr>
        <w:t>и регулирование рынков сельскохозяйственной продукции, сырья и продовольствия Камчатского края на 2014-2018 годы» на 2016 год</w:t>
      </w:r>
      <w:r w:rsidRPr="005B497D">
        <w:rPr>
          <w:rFonts w:ascii="Arial" w:hAnsi="Arial" w:cs="Arial"/>
          <w:bCs/>
        </w:rPr>
        <w:t xml:space="preserve">» </w:t>
      </w:r>
      <w:r w:rsidRPr="005B497D">
        <w:rPr>
          <w:rFonts w:ascii="Arial" w:hAnsi="Arial" w:cs="Arial"/>
        </w:rPr>
        <w:t>(далее – приказ</w:t>
      </w:r>
      <w:r>
        <w:rPr>
          <w:rFonts w:ascii="Arial" w:hAnsi="Arial" w:cs="Arial"/>
        </w:rPr>
        <w:t xml:space="preserve"> </w:t>
      </w:r>
      <w:hyperlink r:id="rId10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>)</w:t>
      </w:r>
    </w:p>
    <w:p w:rsidR="00E72BF5" w:rsidRPr="005B497D" w:rsidRDefault="00E72BF5" w:rsidP="005B497D">
      <w:pPr>
        <w:pStyle w:val="BodyTextIndent"/>
        <w:spacing w:after="0"/>
        <w:ind w:left="0"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Поводом проведения повторной правовой экспертизы послужило изменение федерального законодательства </w:t>
      </w:r>
      <w:r w:rsidRPr="005B497D">
        <w:rPr>
          <w:rFonts w:ascii="Arial" w:hAnsi="Arial" w:cs="Arial"/>
          <w:bCs/>
        </w:rPr>
        <w:t>в сфере бюджетного (финансового) права</w:t>
      </w:r>
      <w:r w:rsidRPr="005B497D">
        <w:rPr>
          <w:rFonts w:ascii="Arial" w:hAnsi="Arial" w:cs="Arial"/>
        </w:rPr>
        <w:t>.</w:t>
      </w:r>
    </w:p>
    <w:p w:rsidR="00E72BF5" w:rsidRPr="005B497D" w:rsidRDefault="00E72BF5" w:rsidP="005B497D">
      <w:pPr>
        <w:pStyle w:val="BodyTextIndent"/>
        <w:spacing w:after="0"/>
        <w:ind w:left="0"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Приказом </w:t>
      </w:r>
      <w:hyperlink r:id="rId11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 xml:space="preserve"> утверждена на 2016 год форма </w:t>
      </w:r>
      <w:r w:rsidRPr="005B497D">
        <w:rPr>
          <w:rFonts w:ascii="Arial" w:hAnsi="Arial" w:cs="Arial"/>
          <w:bCs/>
        </w:rPr>
        <w:t>соглашения</w:t>
      </w:r>
      <w:r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  <w:bCs/>
        </w:rPr>
        <w:t>о предоставлении субсидий гражданам, ведущим личное подсобное хозяйство</w:t>
      </w:r>
      <w:r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  <w:bCs/>
        </w:rPr>
        <w:t>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2014-2018 годы»</w:t>
      </w:r>
      <w:r w:rsidRPr="005B497D">
        <w:rPr>
          <w:rFonts w:ascii="Arial" w:hAnsi="Arial" w:cs="Arial"/>
        </w:rPr>
        <w:t xml:space="preserve"> утвержденной постановлением Правительства Камчатского края </w:t>
      </w:r>
      <w:hyperlink r:id="rId12" w:tgtFrame="_self" w:history="1">
        <w:r w:rsidRPr="005B497D">
          <w:rPr>
            <w:rStyle w:val="Hyperlink"/>
            <w:rFonts w:ascii="Arial" w:hAnsi="Arial" w:cs="Arial"/>
          </w:rPr>
          <w:t>от 29.11.2013 №523-П</w:t>
        </w:r>
      </w:hyperlink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«</w:t>
      </w:r>
      <w:r w:rsidRPr="005B497D">
        <w:rPr>
          <w:rFonts w:ascii="Arial" w:hAnsi="Arial" w:cs="Arial"/>
          <w:bCs/>
          <w:kern w:val="28"/>
        </w:rPr>
        <w:t>Об утверждении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2014-2018 годы».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  <w:bCs/>
          <w:spacing w:val="10"/>
          <w:kern w:val="28"/>
        </w:rPr>
      </w:pPr>
      <w:r w:rsidRPr="005B497D">
        <w:rPr>
          <w:rFonts w:ascii="Arial" w:hAnsi="Arial" w:cs="Arial"/>
        </w:rPr>
        <w:t>Указанное соглашение содержит цели, предмет соглашения, обязательства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и ответственность сторон, разрешение споров, прочие условия, а также юридические адреса и реквизиты сторон и </w:t>
      </w:r>
      <w:r w:rsidRPr="005B497D">
        <w:rPr>
          <w:rFonts w:ascii="Arial" w:hAnsi="Arial" w:cs="Arial"/>
          <w:bCs/>
          <w:spacing w:val="10"/>
          <w:kern w:val="28"/>
        </w:rPr>
        <w:t xml:space="preserve">заключается между получателями субсидий и </w:t>
      </w:r>
      <w:r w:rsidRPr="005B497D">
        <w:rPr>
          <w:rFonts w:ascii="Arial" w:hAnsi="Arial" w:cs="Arial"/>
        </w:rPr>
        <w:t>Министерством сельского хозяйства, пищевой и перерабатывающей промышленности Камчатского края</w:t>
      </w:r>
      <w:r w:rsidRPr="005B497D">
        <w:rPr>
          <w:rFonts w:ascii="Arial" w:hAnsi="Arial" w:cs="Arial"/>
          <w:bCs/>
          <w:spacing w:val="10"/>
          <w:kern w:val="28"/>
        </w:rPr>
        <w:t>.</w:t>
      </w:r>
    </w:p>
    <w:p w:rsidR="00E72BF5" w:rsidRPr="005B497D" w:rsidRDefault="00E72BF5" w:rsidP="005B497D">
      <w:pPr>
        <w:widowControl w:val="0"/>
        <w:ind w:firstLine="709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  <w:bCs/>
        </w:rPr>
        <w:t>Предметом правового регулирования п</w:t>
      </w:r>
      <w:r w:rsidRPr="005B497D">
        <w:rPr>
          <w:rFonts w:ascii="Arial" w:hAnsi="Arial" w:cs="Arial"/>
        </w:rPr>
        <w:t xml:space="preserve">риказа </w:t>
      </w:r>
      <w:hyperlink r:id="rId13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  <w:bCs/>
        </w:rPr>
        <w:t xml:space="preserve">являются общественные отношения в сфере бюджетного (финансового) права. </w:t>
      </w:r>
    </w:p>
    <w:p w:rsidR="00E72BF5" w:rsidRPr="005B497D" w:rsidRDefault="00E72BF5" w:rsidP="005B497D">
      <w:pPr>
        <w:widowControl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  <w:bCs/>
        </w:rPr>
        <w:t xml:space="preserve">В соответствии с пунктом «ж» части 1 статьи 71 </w:t>
      </w:r>
      <w:hyperlink r:id="rId14" w:tgtFrame="_self" w:history="1">
        <w:r w:rsidRPr="005B497D">
          <w:rPr>
            <w:rStyle w:val="Hyperlink"/>
            <w:rFonts w:ascii="Arial" w:hAnsi="Arial" w:cs="Arial"/>
          </w:rPr>
          <w:t>Конституции Российской Федерации</w:t>
        </w:r>
      </w:hyperlink>
      <w:r w:rsidRPr="005B497D">
        <w:rPr>
          <w:rFonts w:ascii="Arial" w:hAnsi="Arial" w:cs="Arial"/>
          <w:bCs/>
        </w:rPr>
        <w:t xml:space="preserve"> финансовое регулирование находится в исключительном ведении Российской Федерации и подлежит, согласно части 1 статьи 76 </w:t>
      </w:r>
      <w:hyperlink r:id="rId15" w:tgtFrame="_self" w:history="1">
        <w:r w:rsidRPr="005B497D">
          <w:rPr>
            <w:rStyle w:val="Hyperlink"/>
            <w:rFonts w:ascii="Arial" w:hAnsi="Arial" w:cs="Arial"/>
          </w:rPr>
          <w:t>Конституции Российской Федерации</w:t>
        </w:r>
      </w:hyperlink>
      <w:r w:rsidRPr="005B497D">
        <w:rPr>
          <w:rFonts w:ascii="Arial" w:hAnsi="Arial" w:cs="Arial"/>
          <w:bCs/>
        </w:rPr>
        <w:t>, законодательному регулированию федеральными конституционными законами и федеральными законами, имеющими прямое действие на территории Российской Федерации.</w:t>
      </w:r>
    </w:p>
    <w:p w:rsidR="00E72BF5" w:rsidRPr="005B497D" w:rsidRDefault="00E72BF5" w:rsidP="005B497D">
      <w:pPr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Основными нормативными актами, регулирующими указанные общественные отношения на федеральном уровне, являются:</w:t>
      </w:r>
    </w:p>
    <w:p w:rsidR="00E72BF5" w:rsidRPr="005B497D" w:rsidRDefault="00E72BF5" w:rsidP="005B497D">
      <w:pPr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- </w:t>
      </w:r>
      <w:hyperlink r:id="rId16" w:tgtFrame="_self" w:history="1">
        <w:r w:rsidRPr="005B497D">
          <w:rPr>
            <w:rStyle w:val="Hyperlink"/>
            <w:rFonts w:ascii="Arial" w:hAnsi="Arial" w:cs="Arial"/>
          </w:rPr>
          <w:t>Конституция Российской Федерации</w:t>
        </w:r>
      </w:hyperlink>
      <w:r w:rsidRPr="005B497D">
        <w:rPr>
          <w:rFonts w:ascii="Arial" w:hAnsi="Arial" w:cs="Arial"/>
        </w:rPr>
        <w:t>;</w:t>
      </w:r>
    </w:p>
    <w:p w:rsidR="00E72BF5" w:rsidRPr="005B497D" w:rsidRDefault="00E72BF5" w:rsidP="005B497D">
      <w:pPr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- </w:t>
      </w:r>
      <w:hyperlink r:id="rId17" w:tgtFrame="_self" w:history="1">
        <w:r w:rsidRPr="005B497D">
          <w:rPr>
            <w:rStyle w:val="Hyperlink"/>
            <w:rFonts w:ascii="Arial" w:hAnsi="Arial" w:cs="Arial"/>
          </w:rPr>
          <w:t>Бюджетный кодекс Российской Федерации</w:t>
        </w:r>
      </w:hyperlink>
      <w:r w:rsidRPr="005B497D">
        <w:rPr>
          <w:rFonts w:ascii="Arial" w:hAnsi="Arial" w:cs="Arial"/>
        </w:rPr>
        <w:t xml:space="preserve"> (в редакции Федерального закона от 15.02.2016 №23-ФЗ);</w:t>
      </w:r>
    </w:p>
    <w:p w:rsidR="00E72BF5" w:rsidRPr="005B497D" w:rsidRDefault="00E72BF5" w:rsidP="005B497D">
      <w:pPr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- Федеральный закон </w:t>
      </w:r>
      <w:hyperlink r:id="rId18" w:tgtFrame="_self" w:history="1">
        <w:r w:rsidRPr="005B497D">
          <w:rPr>
            <w:rStyle w:val="Hyperlink"/>
            <w:rFonts w:ascii="Arial" w:hAnsi="Arial" w:cs="Arial"/>
          </w:rPr>
          <w:t>от 06.10.1999 №184-ФЗ</w:t>
        </w:r>
      </w:hyperlink>
      <w:r w:rsidRPr="005B497D">
        <w:rPr>
          <w:rFonts w:ascii="Arial" w:hAnsi="Arial"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Федерального закона от 09.03.2016 №66-ФЗ), (далее – Федеральный закон</w:t>
      </w:r>
      <w:r>
        <w:rPr>
          <w:rFonts w:ascii="Arial" w:hAnsi="Arial" w:cs="Arial"/>
        </w:rPr>
        <w:t xml:space="preserve"> </w:t>
      </w:r>
      <w:hyperlink r:id="rId19" w:tgtFrame="_self" w:history="1">
        <w:r w:rsidRPr="005B497D">
          <w:rPr>
            <w:rStyle w:val="Hyperlink"/>
            <w:rFonts w:ascii="Arial" w:hAnsi="Arial" w:cs="Arial"/>
          </w:rPr>
          <w:t>от 06.10.1999 №184-ФЗ</w:t>
        </w:r>
      </w:hyperlink>
      <w:r w:rsidRPr="005B497D">
        <w:rPr>
          <w:rFonts w:ascii="Arial" w:hAnsi="Arial" w:cs="Arial"/>
        </w:rPr>
        <w:t>).</w:t>
      </w:r>
    </w:p>
    <w:p w:rsidR="00E72BF5" w:rsidRPr="005B497D" w:rsidRDefault="00E72BF5" w:rsidP="005B497D">
      <w:pPr>
        <w:widowControl w:val="0"/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В соответствии с пунктом 4 статьи 3 </w:t>
      </w:r>
      <w:hyperlink r:id="rId20" w:tgtFrame="_self" w:history="1">
        <w:r w:rsidRPr="005B497D">
          <w:rPr>
            <w:rStyle w:val="Hyperlink"/>
            <w:rFonts w:ascii="Arial" w:hAnsi="Arial" w:cs="Arial"/>
          </w:rPr>
          <w:t>Бюджетного кодекса Российской Федерации</w:t>
        </w:r>
      </w:hyperlink>
      <w:r w:rsidRPr="005B497D">
        <w:rPr>
          <w:rFonts w:ascii="Arial" w:hAnsi="Arial" w:cs="Arial"/>
        </w:rPr>
        <w:t xml:space="preserve"> органы государственной власти субъектов Российской Федерации принимают нормативные правовые акты, регулирующие бюджетные правоотношения, в пределах своей компетенции в соответствии с указанным кодексом.</w:t>
      </w:r>
    </w:p>
    <w:p w:rsidR="00E72BF5" w:rsidRPr="005B497D" w:rsidRDefault="00E72BF5" w:rsidP="005B497D">
      <w:pPr>
        <w:widowControl w:val="0"/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Установление и исполнение расходных обязательств субъекта Российской Федерации относятся к его бюджетным полномочиям (абзац пятый пункта 1 статьи 8 </w:t>
      </w:r>
      <w:hyperlink r:id="rId21" w:tgtFrame="_self" w:history="1">
        <w:r w:rsidRPr="005B497D">
          <w:rPr>
            <w:rStyle w:val="Hyperlink"/>
            <w:rFonts w:ascii="Arial" w:hAnsi="Arial" w:cs="Arial"/>
          </w:rPr>
          <w:t>Бюджетного кодекса Российской Федерации</w:t>
        </w:r>
      </w:hyperlink>
      <w:r w:rsidRPr="005B497D">
        <w:rPr>
          <w:rFonts w:ascii="Arial" w:hAnsi="Arial" w:cs="Arial"/>
        </w:rPr>
        <w:t>).</w:t>
      </w:r>
    </w:p>
    <w:p w:rsidR="00E72BF5" w:rsidRPr="005B497D" w:rsidRDefault="00E72BF5" w:rsidP="005B497D">
      <w:pPr>
        <w:widowControl w:val="0"/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Абзацем третьим пункта 1 статьи 85 </w:t>
      </w:r>
      <w:hyperlink r:id="rId22" w:tgtFrame="_self" w:history="1">
        <w:r w:rsidRPr="005B497D">
          <w:rPr>
            <w:rStyle w:val="Hyperlink"/>
            <w:rFonts w:ascii="Arial" w:hAnsi="Arial" w:cs="Arial"/>
          </w:rPr>
          <w:t>Бюджетного кодекса Российской Федерации</w:t>
        </w:r>
      </w:hyperlink>
      <w:r w:rsidRPr="005B497D">
        <w:rPr>
          <w:rFonts w:ascii="Arial" w:hAnsi="Arial" w:cs="Arial"/>
        </w:rPr>
        <w:t xml:space="preserve"> установлено, что расходные обязательства субъекта Российской Федерации возникают в результате принятия законов и (или) иных нормативных правовых актов субъекта Российской Федерации, а также заключения субъектом Российской Федерации (от имени субъекта Российской Федерации) договоров (соглашений) при осуществлении органами государственной власти субъектов Российской Федерации полномочий по предметам совместного ведения, указанных в пунктах 2 и 5 статьи 26.3 Федерального закона </w:t>
      </w:r>
      <w:hyperlink r:id="rId23" w:tgtFrame="_self" w:history="1">
        <w:r w:rsidRPr="005B497D">
          <w:rPr>
            <w:rStyle w:val="Hyperlink"/>
            <w:rFonts w:ascii="Arial" w:hAnsi="Arial" w:cs="Arial"/>
          </w:rPr>
          <w:t>от 06.10.1999 №184-ФЗ</w:t>
        </w:r>
      </w:hyperlink>
      <w:r w:rsidRPr="005B497D">
        <w:rPr>
          <w:rFonts w:ascii="Arial" w:hAnsi="Arial" w:cs="Arial"/>
        </w:rPr>
        <w:t>.</w:t>
      </w:r>
    </w:p>
    <w:p w:rsidR="00E72BF5" w:rsidRPr="005B497D" w:rsidRDefault="00E72BF5" w:rsidP="005B497D">
      <w:pPr>
        <w:pStyle w:val="BodyTextIndent"/>
        <w:spacing w:after="0"/>
        <w:ind w:left="0"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Решение вопросов поддержки сельскохозяйственного производства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(за исключением мероприятий, предусмотренных федеральными целевыми программами) в соответствии с подпунктом 9 пункта 2 статьи 26.3. Федерального закона </w:t>
      </w:r>
      <w:hyperlink r:id="rId24" w:tgtFrame="_self" w:history="1">
        <w:r w:rsidRPr="005B497D">
          <w:rPr>
            <w:rStyle w:val="Hyperlink"/>
            <w:rFonts w:ascii="Arial" w:hAnsi="Arial" w:cs="Arial"/>
          </w:rPr>
          <w:t>от 06.10.1999 №184-ФЗ</w:t>
        </w:r>
      </w:hyperlink>
      <w:r w:rsidRPr="005B497D">
        <w:rPr>
          <w:rFonts w:ascii="Arial" w:hAnsi="Arial"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относится к полномочиям органов государственной власти субъекта Российской Федерации по предметам совместного ведения, осуществляемым данными органами самостоятельно за счет средств бюджета субъекта Российской Федерации (за исключением субвенций из федерального бюджета). </w:t>
      </w:r>
    </w:p>
    <w:p w:rsidR="00E72BF5" w:rsidRPr="005B497D" w:rsidRDefault="00E72BF5" w:rsidP="005B497D">
      <w:pPr>
        <w:widowControl w:val="0"/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Согласно пункту 1 статьи 78 </w:t>
      </w:r>
      <w:hyperlink r:id="rId25" w:tgtFrame="_self" w:history="1">
        <w:r w:rsidRPr="005B497D">
          <w:rPr>
            <w:rStyle w:val="Hyperlink"/>
            <w:rFonts w:ascii="Arial" w:hAnsi="Arial" w:cs="Arial"/>
          </w:rPr>
          <w:t>Бюджетного кодекса Российской Федерации</w:t>
        </w:r>
      </w:hyperlink>
      <w:r w:rsidRPr="005B497D">
        <w:rPr>
          <w:rFonts w:ascii="Arial" w:hAnsi="Arial" w:cs="Arial"/>
        </w:rPr>
        <w:t xml:space="preserve"> субсидии юридическим лицам (за исключением субсидий государственным (муниципальным) учреждениям), индивидуальным предпринимателям, физическим лицам - производителям товаров, работ, услуг предоставляются на безвозмездной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и безвозвратной основе в целях возмещения затрат или недополученных доходов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в связи с производством (реализацией) товаров, выполнением работ, оказанием услуг.</w:t>
      </w:r>
    </w:p>
    <w:p w:rsidR="00E72BF5" w:rsidRPr="005B497D" w:rsidRDefault="00E72BF5" w:rsidP="005B497D">
      <w:pPr>
        <w:adjustRightInd w:val="0"/>
        <w:ind w:firstLine="708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  <w:bCs/>
        </w:rPr>
        <w:t xml:space="preserve">В соответствии с подпунктом 2 пункта 2 статьи 78 </w:t>
      </w:r>
      <w:hyperlink r:id="rId26" w:tgtFrame="_self" w:history="1">
        <w:r w:rsidRPr="005B497D">
          <w:rPr>
            <w:rStyle w:val="Hyperlink"/>
            <w:rFonts w:ascii="Arial" w:hAnsi="Arial" w:cs="Arial"/>
          </w:rPr>
          <w:t>Бюджетного кодекса Российской Федерации</w:t>
        </w:r>
      </w:hyperlink>
      <w:r w:rsidRPr="005B497D">
        <w:rPr>
          <w:rFonts w:ascii="Arial" w:hAnsi="Arial" w:cs="Arial"/>
        </w:rPr>
        <w:t xml:space="preserve"> субсидии юридическим лицам (за исключением субсидий государственным (муниципальным) учреждениям, а также субсидий, указанных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в пункте 7 названной статьи), индивидуальным предпринимателям, а также физическим лицам - производителям товаров, работ, услуг предоставляются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  <w:bCs/>
        </w:rPr>
        <w:t>из бюджета субъекта Российской Федерации и бюджетов территориальных государственных внебюджетных фондов - в случаях и порядке, предусмотренных законом субъекта Российской Федерации о бюджете субъекта Российской Федерации, законами субъектов Российской Федерации о бюджетах территориальных государственных внебюджетных фондов и принимаемыми</w:t>
      </w:r>
      <w:r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  <w:bCs/>
        </w:rPr>
        <w:t>в соответствии с ними нормативными правовыми актами высшего исполнительного органа государственной власти субъекта Российской Федерации или актами уполномоченных им органов государственной власти субъекта Российской Федерации.</w:t>
      </w:r>
    </w:p>
    <w:p w:rsidR="00E72BF5" w:rsidRPr="005B497D" w:rsidRDefault="00E72BF5" w:rsidP="005B497D">
      <w:pPr>
        <w:adjustRightInd w:val="0"/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  <w:bCs/>
        </w:rPr>
        <w:t xml:space="preserve">Пунктом 3 статьи 78 </w:t>
      </w:r>
      <w:hyperlink r:id="rId27" w:tgtFrame="_self" w:history="1">
        <w:r w:rsidRPr="005B497D">
          <w:rPr>
            <w:rStyle w:val="Hyperlink"/>
            <w:rFonts w:ascii="Arial" w:hAnsi="Arial" w:cs="Arial"/>
          </w:rPr>
          <w:t>Бюджетного кодекса Российской Федерации</w:t>
        </w:r>
      </w:hyperlink>
      <w:r w:rsidRPr="005B497D">
        <w:rPr>
          <w:rFonts w:ascii="Arial" w:hAnsi="Arial" w:cs="Arial"/>
        </w:rPr>
        <w:t xml:space="preserve"> определен перечень обязательных положений, которые должны содержат нормативные правовые акты, муниципальные правовые акты, регулирующие предоставление субсидий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услуг.</w:t>
      </w:r>
    </w:p>
    <w:p w:rsidR="00E72BF5" w:rsidRPr="005B497D" w:rsidRDefault="00E72BF5" w:rsidP="005B497D">
      <w:pPr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Частями 1 и 4 статьи 18 </w:t>
      </w:r>
      <w:hyperlink r:id="rId28" w:tgtFrame="_self" w:history="1">
        <w:r w:rsidRPr="005B497D">
          <w:rPr>
            <w:rStyle w:val="Hyperlink"/>
            <w:rFonts w:ascii="Arial" w:hAnsi="Arial" w:cs="Arial"/>
          </w:rPr>
          <w:t>Устава Камчатского края</w:t>
        </w:r>
      </w:hyperlink>
      <w:r w:rsidRPr="005B497D">
        <w:rPr>
          <w:rFonts w:ascii="Arial" w:hAnsi="Arial" w:cs="Arial"/>
        </w:rPr>
        <w:t xml:space="preserve"> установлено,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что Правительство Камчатского края является высшим исполнительным органом государственной власти Камчатского края и в пределах своих полномочий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на основании и во исполнение </w:t>
      </w:r>
      <w:hyperlink r:id="rId29" w:tgtFrame="_self" w:history="1">
        <w:r w:rsidRPr="005B497D">
          <w:rPr>
            <w:rStyle w:val="Hyperlink"/>
            <w:rFonts w:ascii="Arial" w:hAnsi="Arial" w:cs="Arial"/>
          </w:rPr>
          <w:t>Конституции Российской Федерации</w:t>
        </w:r>
      </w:hyperlink>
      <w:r w:rsidRPr="005B497D">
        <w:rPr>
          <w:rFonts w:ascii="Arial" w:hAnsi="Arial" w:cs="Arial"/>
        </w:rPr>
        <w:t xml:space="preserve">, федеральных конституционных законов, федеральных законов и иных нормативных правовых актов Российской Федерации, </w:t>
      </w:r>
      <w:hyperlink r:id="rId30" w:tgtFrame="_self" w:history="1">
        <w:r w:rsidRPr="005B497D">
          <w:rPr>
            <w:rStyle w:val="Hyperlink"/>
            <w:rFonts w:ascii="Arial" w:hAnsi="Arial" w:cs="Arial"/>
          </w:rPr>
          <w:t>Устава Камчатского края</w:t>
        </w:r>
      </w:hyperlink>
      <w:r w:rsidRPr="005B497D">
        <w:rPr>
          <w:rFonts w:ascii="Arial" w:hAnsi="Arial" w:cs="Arial"/>
        </w:rPr>
        <w:t>, законов и иных нормативных правовых актов Камчатского края издает постановления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и распоряжения.</w:t>
      </w:r>
    </w:p>
    <w:p w:rsidR="00E72BF5" w:rsidRPr="005B497D" w:rsidRDefault="00E72BF5" w:rsidP="005B497D">
      <w:pPr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Таким образом, приказ Министерства сельского хозяйства, пищевой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и перерабатывающей промышленности Камчатского края </w:t>
      </w:r>
      <w:hyperlink r:id="rId31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 xml:space="preserve"> «</w:t>
      </w:r>
      <w:r w:rsidRPr="005B497D">
        <w:rPr>
          <w:rFonts w:ascii="Arial" w:hAnsi="Arial" w:cs="Arial"/>
          <w:bCs/>
          <w:kern w:val="28"/>
        </w:rPr>
        <w:t>Об утверждении формы соглашения о предоставлении субсидии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2014-2018 годы» на 2016 год</w:t>
      </w:r>
      <w:r w:rsidRPr="005B497D">
        <w:rPr>
          <w:rFonts w:ascii="Arial" w:hAnsi="Arial" w:cs="Arial"/>
          <w:bCs/>
        </w:rPr>
        <w:t>»</w:t>
      </w:r>
      <w:r w:rsidRPr="005B497D">
        <w:rPr>
          <w:rFonts w:ascii="Arial" w:hAnsi="Arial" w:cs="Arial"/>
        </w:rPr>
        <w:t xml:space="preserve"> </w:t>
      </w:r>
      <w:r w:rsidRPr="005B497D">
        <w:rPr>
          <w:rStyle w:val="0pt"/>
          <w:rFonts w:ascii="Arial" w:hAnsi="Arial" w:cs="Arial"/>
          <w:bCs/>
          <w:kern w:val="28"/>
        </w:rPr>
        <w:t xml:space="preserve">принят в </w:t>
      </w:r>
      <w:r w:rsidRPr="005B497D">
        <w:rPr>
          <w:rFonts w:ascii="Arial" w:hAnsi="Arial" w:cs="Arial"/>
        </w:rPr>
        <w:t>пределах компетенции исполнительного органа государственной власти Камчатского края – Министерства сельского хозяйства пищевой и перерабатывающей промышленности Камчатского края.</w:t>
      </w:r>
    </w:p>
    <w:p w:rsidR="00E72BF5" w:rsidRPr="005B497D" w:rsidRDefault="00E72BF5" w:rsidP="005B497D">
      <w:pPr>
        <w:widowControl w:val="0"/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Порядок принятия и введения в действие приказа </w:t>
      </w:r>
      <w:hyperlink r:id="rId32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</w:rPr>
        <w:t>соблюдены. Форма акта соответствует правилам юридической техники.</w:t>
      </w:r>
    </w:p>
    <w:p w:rsidR="00E72BF5" w:rsidRPr="005B497D" w:rsidRDefault="00E72BF5" w:rsidP="005B497D">
      <w:pPr>
        <w:pStyle w:val="BodyTextIndent"/>
        <w:spacing w:after="0"/>
        <w:ind w:left="0"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Текст приказа </w:t>
      </w:r>
      <w:hyperlink r:id="rId33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 xml:space="preserve"> опубликован в официальном печатном издании Губернатора и Правительства Камчатского края «Официальные ведомости» от 01.10.2015 №198.</w:t>
      </w:r>
    </w:p>
    <w:p w:rsidR="00E72BF5" w:rsidRPr="005B497D" w:rsidRDefault="00E72BF5" w:rsidP="005B497D">
      <w:pPr>
        <w:adjustRightInd w:val="0"/>
        <w:ind w:firstLine="708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Вместе с тем</w:t>
      </w:r>
      <w:r w:rsidRPr="005B497D">
        <w:rPr>
          <w:rFonts w:ascii="Arial" w:hAnsi="Arial" w:cs="Arial"/>
          <w:bCs/>
        </w:rPr>
        <w:t xml:space="preserve"> в результате проведенной повторной правовой экспертизы </w:t>
      </w:r>
      <w:r w:rsidRPr="005B497D">
        <w:rPr>
          <w:rFonts w:ascii="Arial" w:hAnsi="Arial" w:cs="Arial"/>
        </w:rPr>
        <w:t xml:space="preserve">приказа </w:t>
      </w:r>
      <w:hyperlink r:id="rId34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>, выявлены противоречия его отдельных положений требованиям федерального законодательства по следующим основаниям.</w:t>
      </w:r>
    </w:p>
    <w:p w:rsidR="00E72BF5" w:rsidRPr="005B497D" w:rsidRDefault="00E72BF5" w:rsidP="005B497D">
      <w:pPr>
        <w:pStyle w:val="ConsPlusNormal"/>
        <w:ind w:firstLine="708"/>
        <w:jc w:val="both"/>
        <w:rPr>
          <w:rFonts w:ascii="Arial" w:hAnsi="Arial" w:cs="Arial"/>
          <w:sz w:val="24"/>
          <w:szCs w:val="24"/>
        </w:rPr>
      </w:pPr>
      <w:r w:rsidRPr="005B497D">
        <w:rPr>
          <w:rFonts w:ascii="Arial" w:hAnsi="Arial" w:cs="Arial"/>
          <w:sz w:val="24"/>
          <w:szCs w:val="24"/>
        </w:rPr>
        <w:t xml:space="preserve">Подпунктом 5.1. пункта 3 статьи 78 Бюджетного кодекса Российской Федерации предусмотрено, что при предоставлении субсидий, предусмотренных настоящей статьей, юридическим лицам, указанным в </w:t>
      </w:r>
      <w:hyperlink r:id="rId35" w:history="1">
        <w:r w:rsidRPr="005B497D">
          <w:rPr>
            <w:rFonts w:ascii="Arial" w:hAnsi="Arial" w:cs="Arial"/>
            <w:color w:val="0000FF"/>
            <w:sz w:val="24"/>
            <w:szCs w:val="24"/>
          </w:rPr>
          <w:t>пункте 1</w:t>
        </w:r>
      </w:hyperlink>
      <w:r w:rsidRPr="005B497D">
        <w:rPr>
          <w:rFonts w:ascii="Arial" w:hAnsi="Arial" w:cs="Arial"/>
          <w:sz w:val="24"/>
          <w:szCs w:val="24"/>
        </w:rPr>
        <w:t xml:space="preserve"> указанной статьи, обязательным условием их предоставления, включаемым в договоры (соглашения)</w:t>
      </w:r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>о предоставлении субсидий на финансовое обеспечение затрат в связи</w:t>
      </w:r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>с производством (реализацией) товаров, выполнением работ, оказанием услуг, является запрет приобретения за счет полученных средств иностранной валюты,</w:t>
      </w:r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>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нормативными правовыми актами, муниципальными правовыми актами, регулирующими предоставление субсидий указанным юридическим лицам.</w:t>
      </w:r>
    </w:p>
    <w:p w:rsidR="00E72BF5" w:rsidRPr="005B497D" w:rsidRDefault="00E72BF5" w:rsidP="005B497D">
      <w:pPr>
        <w:pStyle w:val="ConsPlusNormal"/>
        <w:ind w:firstLine="708"/>
        <w:jc w:val="both"/>
        <w:rPr>
          <w:rFonts w:ascii="Arial" w:hAnsi="Arial" w:cs="Arial"/>
          <w:sz w:val="24"/>
          <w:szCs w:val="24"/>
        </w:rPr>
      </w:pPr>
      <w:r w:rsidRPr="005B497D">
        <w:rPr>
          <w:rFonts w:ascii="Arial" w:hAnsi="Arial" w:cs="Arial"/>
          <w:sz w:val="24"/>
          <w:szCs w:val="24"/>
        </w:rPr>
        <w:t xml:space="preserve"> Однако, анализ положений </w:t>
      </w:r>
      <w:r w:rsidRPr="005B497D">
        <w:rPr>
          <w:rStyle w:val="83"/>
          <w:rFonts w:ascii="Arial" w:hAnsi="Arial" w:cs="Arial"/>
          <w:sz w:val="24"/>
          <w:szCs w:val="24"/>
        </w:rPr>
        <w:t>Соглашения 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</w:t>
      </w:r>
      <w:r>
        <w:rPr>
          <w:rStyle w:val="83"/>
          <w:rFonts w:ascii="Arial" w:hAnsi="Arial" w:cs="Arial"/>
          <w:sz w:val="24"/>
          <w:szCs w:val="24"/>
        </w:rPr>
        <w:t xml:space="preserve"> </w:t>
      </w:r>
      <w:r w:rsidRPr="005B497D">
        <w:rPr>
          <w:rStyle w:val="83"/>
          <w:rFonts w:ascii="Arial" w:hAnsi="Arial" w:cs="Arial"/>
          <w:sz w:val="24"/>
          <w:szCs w:val="24"/>
        </w:rPr>
        <w:t xml:space="preserve">и регулирование рынков сельскохозяйственной продукции, сырья и продовольствия Камчатского края на 2014 - 2018 годы» на 2016 год (далее – Соглашение), утвержденного </w:t>
      </w:r>
      <w:r w:rsidRPr="005B497D">
        <w:rPr>
          <w:rFonts w:ascii="Arial" w:hAnsi="Arial" w:cs="Arial"/>
          <w:sz w:val="24"/>
          <w:szCs w:val="24"/>
        </w:rPr>
        <w:t xml:space="preserve">приказом </w:t>
      </w:r>
      <w:hyperlink r:id="rId36" w:tgtFrame="_self" w:history="1">
        <w:r w:rsidRPr="005B497D">
          <w:rPr>
            <w:rStyle w:val="Hyperlink"/>
            <w:rFonts w:ascii="Arial" w:hAnsi="Arial" w:cs="Arial"/>
            <w:bCs/>
            <w:sz w:val="24"/>
            <w:szCs w:val="24"/>
          </w:rPr>
          <w:t>от 22.09.2015 №29/138</w:t>
        </w:r>
      </w:hyperlink>
      <w:r w:rsidRPr="005B497D">
        <w:rPr>
          <w:rFonts w:ascii="Arial" w:hAnsi="Arial" w:cs="Arial"/>
          <w:sz w:val="24"/>
          <w:szCs w:val="24"/>
        </w:rPr>
        <w:t>, свидетельствует, что 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 xml:space="preserve">об установлении запрета приобретения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нормативными правовыми актами, муниципальными правовыми актами, регулирующими предоставление субсидий указанным юридическим лицам, в </w:t>
      </w:r>
      <w:r w:rsidRPr="005B497D">
        <w:rPr>
          <w:rStyle w:val="83"/>
          <w:rFonts w:ascii="Arial" w:hAnsi="Arial" w:cs="Arial"/>
          <w:sz w:val="24"/>
          <w:szCs w:val="24"/>
        </w:rPr>
        <w:t xml:space="preserve">Соглашении, утвержденном </w:t>
      </w:r>
      <w:r w:rsidRPr="005B497D">
        <w:rPr>
          <w:rFonts w:ascii="Arial" w:hAnsi="Arial" w:cs="Arial"/>
          <w:sz w:val="24"/>
          <w:szCs w:val="24"/>
        </w:rPr>
        <w:t>приказом</w:t>
      </w:r>
      <w:r>
        <w:rPr>
          <w:rFonts w:ascii="Arial" w:hAnsi="Arial" w:cs="Arial"/>
          <w:sz w:val="24"/>
          <w:szCs w:val="24"/>
        </w:rPr>
        <w:t xml:space="preserve"> </w:t>
      </w:r>
      <w:hyperlink r:id="rId37" w:tgtFrame="_self" w:history="1">
        <w:r w:rsidRPr="005B497D">
          <w:rPr>
            <w:rStyle w:val="Hyperlink"/>
            <w:rFonts w:ascii="Arial" w:hAnsi="Arial" w:cs="Arial"/>
            <w:bCs/>
            <w:sz w:val="24"/>
            <w:szCs w:val="24"/>
          </w:rPr>
          <w:t>от 22.09.2015 №29/138</w:t>
        </w:r>
      </w:hyperlink>
      <w:r w:rsidRPr="005B497D">
        <w:rPr>
          <w:rFonts w:ascii="Arial" w:hAnsi="Arial" w:cs="Arial"/>
          <w:sz w:val="24"/>
          <w:szCs w:val="24"/>
        </w:rPr>
        <w:t>, отсутствует.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Таким образом, положения </w:t>
      </w:r>
      <w:r w:rsidRPr="005B497D">
        <w:rPr>
          <w:rStyle w:val="83"/>
          <w:rFonts w:ascii="Arial" w:hAnsi="Arial" w:cs="Arial"/>
          <w:sz w:val="24"/>
          <w:szCs w:val="24"/>
        </w:rPr>
        <w:t>Соглашения</w:t>
      </w:r>
      <w:r w:rsidRPr="005B497D">
        <w:rPr>
          <w:rFonts w:ascii="Arial" w:hAnsi="Arial" w:cs="Arial"/>
          <w:bCs/>
          <w:kern w:val="28"/>
        </w:rPr>
        <w:t xml:space="preserve">, </w:t>
      </w:r>
      <w:r w:rsidRPr="005B497D">
        <w:rPr>
          <w:rFonts w:ascii="Arial" w:hAnsi="Arial" w:cs="Arial"/>
        </w:rPr>
        <w:t xml:space="preserve">утвержденного </w:t>
      </w:r>
      <w:r w:rsidRPr="005B497D">
        <w:rPr>
          <w:rFonts w:ascii="Arial" w:hAnsi="Arial" w:cs="Arial"/>
          <w:bCs/>
          <w:kern w:val="28"/>
        </w:rPr>
        <w:t>приказом</w:t>
      </w:r>
      <w:r>
        <w:rPr>
          <w:rFonts w:ascii="Arial" w:hAnsi="Arial" w:cs="Arial"/>
          <w:bCs/>
          <w:kern w:val="28"/>
        </w:rPr>
        <w:t xml:space="preserve"> </w:t>
      </w:r>
      <w:hyperlink r:id="rId38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>, не обеспечивают соответствия подпункту 5.1. пункта 3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статьи 78 Бюджетного кодекса Российской Федерации.</w:t>
      </w:r>
    </w:p>
    <w:p w:rsidR="00E72BF5" w:rsidRPr="005B497D" w:rsidRDefault="00E72BF5" w:rsidP="005B497D">
      <w:pPr>
        <w:pStyle w:val="ConsPlusNormal"/>
        <w:ind w:firstLine="720"/>
        <w:jc w:val="both"/>
        <w:rPr>
          <w:rFonts w:ascii="Arial" w:hAnsi="Arial" w:cs="Arial"/>
          <w:sz w:val="24"/>
          <w:szCs w:val="24"/>
        </w:rPr>
      </w:pPr>
      <w:r w:rsidRPr="005B497D">
        <w:rPr>
          <w:rFonts w:ascii="Arial" w:hAnsi="Arial" w:cs="Arial"/>
          <w:sz w:val="24"/>
          <w:szCs w:val="24"/>
        </w:rPr>
        <w:t>Кроме того,</w:t>
      </w:r>
      <w:r w:rsidRPr="005B497D">
        <w:rPr>
          <w:rFonts w:ascii="Arial" w:hAnsi="Arial" w:cs="Arial"/>
          <w:bCs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>по результатам проведенной антикоррупционной 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 xml:space="preserve">в соответствии с частью 3 статьи 3 Федерального закона </w:t>
      </w:r>
      <w:hyperlink r:id="rId39" w:tgtFrame="_self" w:history="1">
        <w:r w:rsidRPr="005B497D">
          <w:rPr>
            <w:rStyle w:val="Hyperlink"/>
            <w:rFonts w:ascii="Arial" w:hAnsi="Arial" w:cs="Arial"/>
            <w:sz w:val="24"/>
            <w:szCs w:val="24"/>
          </w:rPr>
          <w:t>от 17.07.2009 №172-ФЗ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>«Об антикоррупционной экспертизе нормативных правовых актов и проектов нормативных правовых актов», статьей 6 Федерального закона</w:t>
      </w:r>
      <w:r>
        <w:rPr>
          <w:rFonts w:ascii="Arial" w:hAnsi="Arial" w:cs="Arial"/>
          <w:sz w:val="24"/>
          <w:szCs w:val="24"/>
        </w:rPr>
        <w:t xml:space="preserve"> </w:t>
      </w:r>
      <w:hyperlink r:id="rId40" w:tgtFrame="_self" w:history="1">
        <w:r w:rsidRPr="005B497D">
          <w:rPr>
            <w:rStyle w:val="Hyperlink"/>
            <w:rFonts w:ascii="Arial" w:hAnsi="Arial" w:cs="Arial"/>
            <w:sz w:val="24"/>
            <w:szCs w:val="24"/>
          </w:rPr>
          <w:t>от 25.12.2008 №273-ФЗ</w:t>
        </w:r>
      </w:hyperlink>
      <w:r w:rsidRPr="005B497D">
        <w:rPr>
          <w:rFonts w:ascii="Arial" w:hAnsi="Arial" w:cs="Arial"/>
          <w:sz w:val="24"/>
          <w:szCs w:val="24"/>
        </w:rPr>
        <w:t xml:space="preserve"> «О противодействии коррупции» и пунктом 2 Правил проведения антикоррупционной экспертизы нормативных</w:t>
      </w:r>
      <w:r w:rsidRPr="005B497D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>правовых 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 xml:space="preserve">и проектов нормативных правовых актов, утвержденных постановлением Правительства Российской Федерации </w:t>
      </w:r>
      <w:hyperlink r:id="rId41" w:tgtFrame="_self" w:history="1">
        <w:r w:rsidRPr="005B497D">
          <w:rPr>
            <w:rStyle w:val="Hyperlink"/>
            <w:rFonts w:ascii="Arial" w:hAnsi="Arial" w:cs="Arial"/>
            <w:sz w:val="24"/>
            <w:szCs w:val="24"/>
          </w:rPr>
          <w:t>от 26.02.2010 №96</w:t>
        </w:r>
      </w:hyperlink>
      <w:r w:rsidRPr="005B497D">
        <w:rPr>
          <w:rFonts w:ascii="Arial" w:hAnsi="Arial" w:cs="Arial"/>
          <w:sz w:val="24"/>
          <w:szCs w:val="24"/>
        </w:rPr>
        <w:t>, выявлены следующие коррупциогенные факторы.</w:t>
      </w:r>
    </w:p>
    <w:p w:rsidR="00E72BF5" w:rsidRPr="005B497D" w:rsidRDefault="00E72BF5" w:rsidP="005B497D">
      <w:pPr>
        <w:pStyle w:val="BodyText"/>
        <w:ind w:firstLine="709"/>
        <w:rPr>
          <w:rFonts w:ascii="Arial" w:hAnsi="Arial" w:cs="Arial"/>
        </w:rPr>
      </w:pPr>
      <w:r w:rsidRPr="005B497D">
        <w:rPr>
          <w:rFonts w:ascii="Arial" w:hAnsi="Arial" w:cs="Arial"/>
        </w:rPr>
        <w:t>1. Пунктом 3.2.3 Соглашения, утвержденного приказом</w:t>
      </w:r>
      <w:r>
        <w:rPr>
          <w:rFonts w:ascii="Arial" w:hAnsi="Arial" w:cs="Arial"/>
        </w:rPr>
        <w:t xml:space="preserve"> </w:t>
      </w:r>
      <w:hyperlink r:id="rId42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 xml:space="preserve">, установлено, что гражданин, </w:t>
      </w:r>
      <w:r w:rsidRPr="005B497D">
        <w:rPr>
          <w:rFonts w:ascii="Arial" w:hAnsi="Arial" w:cs="Arial"/>
        </w:rPr>
        <w:t>ведущий – личное подсобное хозяйство, обязуется не снижать поголовья сельскохозяйственных животных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в течение 1 года после получения субсидий, за исключением гибели этих животных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в результате возникновения эпизоотий, пожара, стихийных бедствий, при этом факт гибели должен быть подтвержден:</w:t>
      </w:r>
    </w:p>
    <w:p w:rsidR="00E72BF5" w:rsidRPr="005B497D" w:rsidRDefault="00E72BF5" w:rsidP="005B497D">
      <w:pPr>
        <w:pStyle w:val="BodyText"/>
        <w:numPr>
          <w:ilvl w:val="1"/>
          <w:numId w:val="1"/>
        </w:numPr>
        <w:tabs>
          <w:tab w:val="left" w:pos="840"/>
        </w:tabs>
        <w:ind w:firstLine="709"/>
        <w:rPr>
          <w:rFonts w:ascii="Arial" w:hAnsi="Arial" w:cs="Arial"/>
        </w:rPr>
      </w:pPr>
      <w:r w:rsidRPr="005B497D">
        <w:rPr>
          <w:rFonts w:ascii="Arial" w:hAnsi="Arial" w:cs="Arial"/>
        </w:rPr>
        <w:t>в случае эпизоотии - справкой ветеринарной службы;</w:t>
      </w:r>
    </w:p>
    <w:p w:rsidR="00E72BF5" w:rsidRPr="005B497D" w:rsidRDefault="00E72BF5" w:rsidP="005B497D">
      <w:pPr>
        <w:pStyle w:val="BodyText"/>
        <w:numPr>
          <w:ilvl w:val="1"/>
          <w:numId w:val="1"/>
        </w:numPr>
        <w:tabs>
          <w:tab w:val="left" w:pos="1132"/>
        </w:tabs>
        <w:ind w:firstLine="709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в случае пожара, </w:t>
      </w:r>
      <w:r w:rsidRPr="005B497D">
        <w:rPr>
          <w:rFonts w:ascii="Arial" w:hAnsi="Arial" w:cs="Arial"/>
          <w:b/>
        </w:rPr>
        <w:t>стихийного бедствия - справкой Главного управления Министерства Российской Федерации по делам гражданской обороны, чрезвычайным ситуациям и ликвидациям последствий стихийных бедствий</w:t>
      </w:r>
      <w:r>
        <w:rPr>
          <w:rFonts w:ascii="Arial" w:hAnsi="Arial" w:cs="Arial"/>
          <w:b/>
        </w:rPr>
        <w:t xml:space="preserve"> </w:t>
      </w:r>
      <w:r w:rsidRPr="005B497D">
        <w:rPr>
          <w:rFonts w:ascii="Arial" w:hAnsi="Arial" w:cs="Arial"/>
          <w:b/>
        </w:rPr>
        <w:t>по Камчатскому краю</w:t>
      </w:r>
      <w:r w:rsidRPr="005B497D">
        <w:rPr>
          <w:rFonts w:ascii="Arial" w:hAnsi="Arial" w:cs="Arial"/>
        </w:rPr>
        <w:t>.</w:t>
      </w:r>
    </w:p>
    <w:p w:rsidR="00E72BF5" w:rsidRPr="005B497D" w:rsidRDefault="00E72BF5" w:rsidP="005B497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  <w:bCs/>
        </w:rPr>
        <w:t xml:space="preserve">Однако по информации, предоставленной </w:t>
      </w:r>
      <w:r w:rsidRPr="005B497D">
        <w:rPr>
          <w:rFonts w:ascii="Arial" w:hAnsi="Arial" w:cs="Arial"/>
        </w:rPr>
        <w:t>Главным управлением Министерства Российской Федерации по делам гражданской обороны, чрезвычайны ситуациям и ликвидациям последствий стихийных бедствий по Камчатскому краю (далее – Главное управление МЧС России по Камчатскому краю)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от 19.02.2015 №1047-2-3-1, указанный территориальный орган федерального органа исполнительной власти не наделен полномочиями по выдаче справки, подтверждающей факт гибели сельскохозяйственных животных в результате стихийного бедствия.</w:t>
      </w:r>
    </w:p>
    <w:p w:rsidR="00E72BF5" w:rsidRPr="005B497D" w:rsidRDefault="00E72BF5" w:rsidP="005B497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  <w:bCs/>
        </w:rPr>
        <w:t xml:space="preserve">Следовательно, </w:t>
      </w:r>
      <w:r w:rsidRPr="005B497D">
        <w:rPr>
          <w:rFonts w:ascii="Arial" w:hAnsi="Arial" w:cs="Arial"/>
        </w:rPr>
        <w:t>Министерство сельского хозяйства, пищевой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и перерабатывающей промышленности Камчатского края возложило на Главное управление МЧС России по Камчатскому краю функцию, не предусмотренную федеральным законодательством, и тем самым превысило свою компетенцию.</w:t>
      </w:r>
    </w:p>
    <w:p w:rsidR="00E72BF5" w:rsidRPr="005B497D" w:rsidRDefault="00E72BF5" w:rsidP="005B497D">
      <w:pPr>
        <w:adjustRightInd w:val="0"/>
        <w:ind w:firstLine="720"/>
        <w:jc w:val="both"/>
        <w:rPr>
          <w:rFonts w:ascii="Arial" w:hAnsi="Arial" w:cs="Arial"/>
        </w:rPr>
      </w:pPr>
      <w:r w:rsidRPr="005B497D">
        <w:rPr>
          <w:rFonts w:ascii="Arial" w:hAnsi="Arial" w:cs="Arial"/>
          <w:bCs/>
          <w:iCs/>
        </w:rPr>
        <w:t xml:space="preserve">В соответствии с подпунктом «в» пункта 4 </w:t>
      </w:r>
      <w:r w:rsidRPr="005B497D">
        <w:rPr>
          <w:rFonts w:ascii="Arial" w:hAnsi="Arial" w:cs="Arial"/>
        </w:rPr>
        <w:t xml:space="preserve">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43" w:tgtFrame="_self" w:history="1">
        <w:r w:rsidRPr="005B497D">
          <w:rPr>
            <w:rStyle w:val="Hyperlink"/>
            <w:rFonts w:ascii="Arial" w:hAnsi="Arial" w:cs="Arial"/>
          </w:rPr>
          <w:t>от 26.02.2010 №96</w:t>
        </w:r>
      </w:hyperlink>
      <w:r w:rsidRPr="005B497D">
        <w:rPr>
          <w:rFonts w:ascii="Arial" w:hAnsi="Arial" w:cs="Arial"/>
        </w:rPr>
        <w:t>, принятие нормативного правового акта за пределами компетенции - нарушение компетенции органов государственной власти или органов местного самоуправления (их должностных лиц) при принятии нормативных правовых актов.</w:t>
      </w:r>
    </w:p>
    <w:p w:rsidR="00E72BF5" w:rsidRPr="005B497D" w:rsidRDefault="00E72BF5" w:rsidP="005B497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Обращаем Ваше внимание, что в соответствии с письмом Главного управления МЧС России по Камчатскому краю от 19.02.2015 №1047-2-3-1, порядок оформления документов, подтверждающих факт гибели сельскохозяйственных животных, определен Методическими рекомендациями по оформлению документов для экспертной оценки ущерба в отраслях агропромышленного комплекса, пострадавших от чрезвычайных ситуаций природного характера, утвержденными протоколом научно-технического совета Минсельхоза России от 28.03.2011 №8 (далее – Методические рекомендации).</w:t>
      </w:r>
    </w:p>
    <w:p w:rsidR="00E72BF5" w:rsidRPr="005B497D" w:rsidRDefault="00E72BF5" w:rsidP="005B497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В этой связи, и в целях устранения коррупциогенного фактора, рекомендуем при подготовке изменяющего нормативного правового акта учесть положения Методических рекомендаций.</w:t>
      </w:r>
    </w:p>
    <w:p w:rsidR="00E72BF5" w:rsidRPr="005B497D" w:rsidRDefault="00E72BF5" w:rsidP="005B497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2. Г</w:t>
      </w:r>
      <w:r w:rsidRPr="005B497D">
        <w:rPr>
          <w:rFonts w:ascii="Arial" w:hAnsi="Arial" w:cs="Arial"/>
          <w:bCs/>
        </w:rPr>
        <w:t xml:space="preserve">ражданин, ведущий личное подсобное хозяйство, </w:t>
      </w:r>
      <w:r w:rsidRPr="005B497D">
        <w:rPr>
          <w:rFonts w:ascii="Arial" w:hAnsi="Arial" w:cs="Arial"/>
        </w:rPr>
        <w:t>предоставляет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в Министерство сельского хозяйства, пищевой и перерабатывающей промышленности Камчатского края </w:t>
      </w:r>
      <w:r w:rsidRPr="005B497D">
        <w:rPr>
          <w:rFonts w:ascii="Arial" w:hAnsi="Arial" w:cs="Arial"/>
          <w:b/>
        </w:rPr>
        <w:t>иную запрашиваемую информацию, необходимую и связанную с хозяйственной деятельностью</w:t>
      </w:r>
      <w:r w:rsidRPr="005B497D">
        <w:rPr>
          <w:rFonts w:ascii="Arial" w:hAnsi="Arial" w:cs="Arial"/>
        </w:rPr>
        <w:t xml:space="preserve"> (пункт 3.2.6 Соглашения, утвержденного приказом </w:t>
      </w:r>
      <w:hyperlink r:id="rId44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>).</w:t>
      </w:r>
    </w:p>
    <w:p w:rsidR="00E72BF5" w:rsidRPr="005B497D" w:rsidRDefault="00E72BF5" w:rsidP="005B497D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Формулировка «</w:t>
      </w:r>
      <w:r w:rsidRPr="005B497D">
        <w:rPr>
          <w:rFonts w:ascii="Arial" w:hAnsi="Arial" w:cs="Arial"/>
          <w:b/>
        </w:rPr>
        <w:t>иную запрашиваемую информацию, необходимую</w:t>
      </w:r>
      <w:r>
        <w:rPr>
          <w:rFonts w:ascii="Arial" w:hAnsi="Arial" w:cs="Arial"/>
          <w:b/>
        </w:rPr>
        <w:t xml:space="preserve"> </w:t>
      </w:r>
      <w:r w:rsidRPr="005B497D">
        <w:rPr>
          <w:rFonts w:ascii="Arial" w:hAnsi="Arial" w:cs="Arial"/>
          <w:b/>
        </w:rPr>
        <w:t xml:space="preserve">и связанную с хозяйственной деятельностью» </w:t>
      </w:r>
      <w:r w:rsidRPr="005B497D">
        <w:rPr>
          <w:rFonts w:ascii="Arial" w:hAnsi="Arial" w:cs="Arial"/>
        </w:rPr>
        <w:t>является категорией оценочного характера.</w:t>
      </w:r>
    </w:p>
    <w:p w:rsidR="00E72BF5" w:rsidRPr="005B497D" w:rsidRDefault="00E72BF5" w:rsidP="005B497D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При этом, положениями Соглашения, утвержденного приказом</w:t>
      </w:r>
      <w:r>
        <w:rPr>
          <w:rFonts w:ascii="Arial" w:hAnsi="Arial" w:cs="Arial"/>
        </w:rPr>
        <w:t xml:space="preserve"> </w:t>
      </w:r>
      <w:hyperlink r:id="rId45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>, не раскрывается смысловое содержание формулировки</w:t>
      </w:r>
      <w:r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  <w:b/>
        </w:rPr>
        <w:t>«иной запрашиваемой информацией, необходимой и связанной с хозяйственной деятельностью».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  <w:bCs/>
          <w:iCs/>
        </w:rPr>
        <w:t xml:space="preserve">В соответствии с подпунктом «в» пункта 4 </w:t>
      </w:r>
      <w:r w:rsidRPr="005B497D">
        <w:rPr>
          <w:rFonts w:ascii="Arial" w:hAnsi="Arial" w:cs="Arial"/>
        </w:rPr>
        <w:t xml:space="preserve">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46" w:tgtFrame="_self" w:history="1">
        <w:r w:rsidRPr="005B497D">
          <w:rPr>
            <w:rStyle w:val="Hyperlink"/>
            <w:rFonts w:ascii="Arial" w:hAnsi="Arial" w:cs="Arial"/>
          </w:rPr>
          <w:t>от 26.02.2010 №96</w:t>
        </w:r>
      </w:hyperlink>
      <w:r w:rsidRPr="005B497D">
        <w:rPr>
          <w:rFonts w:ascii="Arial" w:hAnsi="Arial" w:cs="Arial"/>
        </w:rPr>
        <w:t>, юридико-лингвистическая неопределенность - употребление неустоявшихся, двусмысленных терминов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и категорий оценочного характера является коррупциогенным фактором.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В целях устранения коррупциогенного фактора рекомендуем установить исчерпывающий перечень информации, запрашиваемой Министерство сельского хозяйства, пищевой и перерабатывающей промышленности Камчатского края.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Также, к положениям приказа </w:t>
      </w:r>
      <w:hyperlink r:id="rId47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 xml:space="preserve"> имеются замечания правового характера.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1. Нормами приказа </w:t>
      </w:r>
      <w:hyperlink r:id="rId48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</w:rPr>
        <w:t xml:space="preserve"> установлено, что его положения имеют ограниченный период действия - 2016 год.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</w:rPr>
        <w:t>Вместе с тем обращаем Ваше внимание, что в настоящее время на территории Камчатского края принят и девствует приказ Министерства сельского хозяйства, пищевой и перерабатывающей промышленности Камчатского края</w:t>
      </w:r>
      <w:r>
        <w:rPr>
          <w:rFonts w:ascii="Arial" w:hAnsi="Arial" w:cs="Arial"/>
        </w:rPr>
        <w:t xml:space="preserve"> </w:t>
      </w:r>
      <w:hyperlink r:id="rId49" w:tgtFrame="_self" w:history="1">
        <w:r w:rsidRPr="005B497D">
          <w:rPr>
            <w:rStyle w:val="Hyperlink"/>
            <w:rFonts w:ascii="Arial" w:hAnsi="Arial" w:cs="Arial"/>
            <w:bCs/>
          </w:rPr>
          <w:t>от 10.02.2014 №29/28</w:t>
        </w:r>
      </w:hyperlink>
      <w:r w:rsidRPr="005B497D"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  <w:bCs/>
        </w:rPr>
        <w:t>«Об утверждении формы соглашения 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</w:t>
      </w:r>
      <w:r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  <w:bCs/>
        </w:rPr>
        <w:t>и регулирование рынков сельскохозяйственной продукции, сырья и продовольствия</w:t>
      </w:r>
      <w:r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  <w:bCs/>
        </w:rPr>
        <w:t>Камчатского края на 2014-2018 годы».</w:t>
      </w:r>
    </w:p>
    <w:p w:rsidR="00E72BF5" w:rsidRPr="005B497D" w:rsidRDefault="00E72BF5" w:rsidP="005B497D">
      <w:pPr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  <w:bCs/>
        </w:rPr>
        <w:t>Таким образом, на территории Камчатского края действует два нормативных правовых акта, регулирующии тождественные общественные отношения,</w:t>
      </w:r>
      <w:r>
        <w:rPr>
          <w:rFonts w:ascii="Arial" w:hAnsi="Arial" w:cs="Arial"/>
          <w:bCs/>
        </w:rPr>
        <w:t xml:space="preserve"> </w:t>
      </w:r>
      <w:r w:rsidRPr="005B497D">
        <w:rPr>
          <w:rFonts w:ascii="Arial" w:hAnsi="Arial" w:cs="Arial"/>
          <w:bCs/>
        </w:rPr>
        <w:t>что создает предпосылки к негативным правовым последствиям.</w:t>
      </w:r>
    </w:p>
    <w:p w:rsidR="00E72BF5" w:rsidRPr="005B497D" w:rsidRDefault="00E72BF5" w:rsidP="005B497D">
      <w:pPr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2. В соответствии с положениями </w:t>
      </w:r>
      <w:r w:rsidRPr="005B497D">
        <w:rPr>
          <w:rFonts w:ascii="Arial" w:hAnsi="Arial" w:cs="Arial"/>
          <w:bCs/>
        </w:rPr>
        <w:t xml:space="preserve">Соглашения, утвержденного </w:t>
      </w:r>
      <w:r w:rsidRPr="005B497D">
        <w:rPr>
          <w:rFonts w:ascii="Arial" w:hAnsi="Arial" w:cs="Arial"/>
        </w:rPr>
        <w:t>приказом</w:t>
      </w:r>
      <w:r>
        <w:rPr>
          <w:rFonts w:ascii="Arial" w:hAnsi="Arial" w:cs="Arial"/>
        </w:rPr>
        <w:t xml:space="preserve"> </w:t>
      </w:r>
      <w:hyperlink r:id="rId50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 xml:space="preserve">, Соглашение заключается между </w:t>
      </w:r>
      <w:r w:rsidRPr="005B497D">
        <w:rPr>
          <w:rFonts w:ascii="Arial" w:hAnsi="Arial" w:cs="Arial"/>
          <w:b/>
          <w:bCs/>
        </w:rPr>
        <w:t>гражданином, ведущим личное подсобное хозяйство</w:t>
      </w:r>
      <w:r w:rsidRPr="005B497D">
        <w:rPr>
          <w:rFonts w:ascii="Arial" w:hAnsi="Arial" w:cs="Arial"/>
          <w:bCs/>
        </w:rPr>
        <w:t xml:space="preserve">, и </w:t>
      </w:r>
      <w:r w:rsidRPr="005B497D">
        <w:rPr>
          <w:rFonts w:ascii="Arial" w:hAnsi="Arial" w:cs="Arial"/>
        </w:rPr>
        <w:t>Министерством сельского хозяйства, пищевой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и перерабатывающей промышленности Камчатского края.</w:t>
      </w:r>
    </w:p>
    <w:p w:rsidR="00E72BF5" w:rsidRPr="005B497D" w:rsidRDefault="00E72BF5" w:rsidP="005B497D">
      <w:pPr>
        <w:ind w:firstLine="709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</w:rPr>
        <w:t xml:space="preserve">Однако, в приложении №2 к приказу </w:t>
      </w:r>
      <w:hyperlink r:id="rId51" w:tgtFrame="_self" w:history="1">
        <w:r w:rsidRPr="005B497D">
          <w:rPr>
            <w:rStyle w:val="Hyperlink"/>
            <w:rFonts w:ascii="Arial" w:hAnsi="Arial" w:cs="Arial"/>
            <w:bCs/>
          </w:rPr>
          <w:t>от 22.09.2015 №29/138</w:t>
        </w:r>
      </w:hyperlink>
      <w:r w:rsidRPr="005B497D">
        <w:rPr>
          <w:rFonts w:ascii="Arial" w:hAnsi="Arial" w:cs="Arial"/>
          <w:bCs/>
        </w:rPr>
        <w:t>, содержится форма заявления на заключения Соглашения, которой предусмотрены, в том числе следующие реквизиты:</w:t>
      </w:r>
    </w:p>
    <w:p w:rsidR="00E72BF5" w:rsidRPr="005B497D" w:rsidRDefault="00E72BF5" w:rsidP="005B497D">
      <w:pPr>
        <w:ind w:firstLine="709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  <w:bCs/>
        </w:rPr>
        <w:t>- юридический адрес (регистрация);</w:t>
      </w:r>
    </w:p>
    <w:p w:rsidR="00E72BF5" w:rsidRPr="005B497D" w:rsidRDefault="00E72BF5" w:rsidP="005B497D">
      <w:pPr>
        <w:ind w:firstLine="709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  <w:bCs/>
        </w:rPr>
        <w:t>- адрес места нахождения;</w:t>
      </w:r>
    </w:p>
    <w:p w:rsidR="00E72BF5" w:rsidRPr="005B497D" w:rsidRDefault="00E72BF5" w:rsidP="005B497D">
      <w:pPr>
        <w:ind w:firstLine="709"/>
        <w:jc w:val="both"/>
        <w:rPr>
          <w:rFonts w:ascii="Arial" w:hAnsi="Arial" w:cs="Arial"/>
          <w:bCs/>
        </w:rPr>
      </w:pPr>
      <w:r w:rsidRPr="005B497D">
        <w:rPr>
          <w:rFonts w:ascii="Arial" w:hAnsi="Arial" w:cs="Arial"/>
          <w:bCs/>
        </w:rPr>
        <w:t>- факс.</w:t>
      </w:r>
    </w:p>
    <w:p w:rsidR="00E72BF5" w:rsidRPr="005B497D" w:rsidRDefault="00E72BF5" w:rsidP="005B497D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Вместе с тем, личное подсобное хозяйство - форма </w:t>
      </w:r>
      <w:r w:rsidRPr="005B497D">
        <w:rPr>
          <w:rFonts w:ascii="Arial" w:hAnsi="Arial" w:cs="Arial"/>
          <w:b/>
        </w:rPr>
        <w:t>непредпринимательской деятельности</w:t>
      </w:r>
      <w:r w:rsidRPr="005B497D">
        <w:rPr>
          <w:rFonts w:ascii="Arial" w:hAnsi="Arial" w:cs="Arial"/>
        </w:rPr>
        <w:t xml:space="preserve"> по производству и переработке сельскохозяйственной продукции. Личное подсобное хозяйство </w:t>
      </w:r>
      <w:r w:rsidRPr="005B497D">
        <w:rPr>
          <w:rFonts w:ascii="Arial" w:hAnsi="Arial" w:cs="Arial"/>
          <w:b/>
        </w:rPr>
        <w:t>ведется гражданином или гражданином</w:t>
      </w:r>
      <w:r w:rsidRPr="005B497D">
        <w:rPr>
          <w:rFonts w:ascii="Arial" w:hAnsi="Arial" w:cs="Arial"/>
        </w:rPr>
        <w:t xml:space="preserve"> и совместно проживающими с ним и (или) совместно осуществляющими с ним ведение личного подсобного хозяйства членами его семьи в целях удовлетворения личных потребностей на земельном участке, предоставленном и (или) приобретенном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 xml:space="preserve">для ведения личного подсобного хозяйства (части 1 и 2 </w:t>
      </w:r>
      <w:r w:rsidRPr="005B497D">
        <w:rPr>
          <w:rFonts w:ascii="Arial" w:hAnsi="Arial" w:cs="Arial"/>
          <w:bCs/>
        </w:rPr>
        <w:t xml:space="preserve">статьи 2 </w:t>
      </w:r>
      <w:r w:rsidRPr="005B497D">
        <w:rPr>
          <w:rFonts w:ascii="Arial" w:hAnsi="Arial" w:cs="Arial"/>
        </w:rPr>
        <w:t xml:space="preserve">Федеральный закон от 07.07.2003 №112-ФЗ «О личном подсобном хозяйстве»). </w:t>
      </w:r>
    </w:p>
    <w:p w:rsidR="00E72BF5" w:rsidRPr="005B497D" w:rsidRDefault="00E72BF5" w:rsidP="005B497D">
      <w:pPr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Таким образом, гражданин является физическим лицом, и в этой связи,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не может отразить в заявлении указанные реквизиты.</w:t>
      </w:r>
    </w:p>
    <w:p w:rsidR="00E72BF5" w:rsidRPr="005B497D" w:rsidRDefault="00E72BF5" w:rsidP="005B497D">
      <w:pPr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Следовательно, учитывая тот факт, что заявление, заполненное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по определенной форме, является одним из обязательных документов необходимых для заключения Соглашения, закрепление в нем некорректных реквизитов, препятствует в реализации гражданином его прав.</w:t>
      </w:r>
    </w:p>
    <w:p w:rsidR="00E72BF5" w:rsidRPr="005B497D" w:rsidRDefault="00E72BF5" w:rsidP="005B497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B497D">
        <w:rPr>
          <w:rFonts w:ascii="Arial" w:hAnsi="Arial" w:cs="Arial"/>
          <w:sz w:val="24"/>
          <w:szCs w:val="24"/>
        </w:rPr>
        <w:t>Предлагаем привести рассматриваемый нормативный правовой акт</w:t>
      </w:r>
      <w:r>
        <w:rPr>
          <w:rFonts w:ascii="Arial" w:hAnsi="Arial" w:cs="Arial"/>
          <w:sz w:val="24"/>
          <w:szCs w:val="24"/>
        </w:rPr>
        <w:t xml:space="preserve"> </w:t>
      </w:r>
      <w:r w:rsidRPr="005B497D">
        <w:rPr>
          <w:rFonts w:ascii="Arial" w:hAnsi="Arial" w:cs="Arial"/>
          <w:sz w:val="24"/>
          <w:szCs w:val="24"/>
        </w:rPr>
        <w:t xml:space="preserve">в соответствие с требованиями федерального законодательства и устранить коррупциогенный фактор и замечания правового характера. </w:t>
      </w:r>
    </w:p>
    <w:p w:rsidR="00E72BF5" w:rsidRPr="005B497D" w:rsidRDefault="00E72BF5" w:rsidP="005B497D">
      <w:pPr>
        <w:pStyle w:val="BodyText2"/>
        <w:widowControl w:val="0"/>
        <w:spacing w:after="0" w:line="240" w:lineRule="auto"/>
        <w:ind w:firstLine="709"/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О результатах рассмотрения настоящего экспертного заключения просим сообщить в Управление Министерства юстиции Российской Федерации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по Камчатскому краю по адресу: г. Петропавловск-Камчатский, проспект</w:t>
      </w:r>
      <w:r>
        <w:rPr>
          <w:rFonts w:ascii="Arial" w:hAnsi="Arial" w:cs="Arial"/>
        </w:rPr>
        <w:t xml:space="preserve"> </w:t>
      </w:r>
      <w:r w:rsidRPr="005B497D">
        <w:rPr>
          <w:rFonts w:ascii="Arial" w:hAnsi="Arial" w:cs="Arial"/>
        </w:rPr>
        <w:t>Карла Маркса, д. 29</w:t>
      </w:r>
      <w:r w:rsidRPr="005B497D">
        <w:rPr>
          <w:rFonts w:ascii="Arial" w:hAnsi="Arial" w:cs="Arial"/>
          <w:bCs/>
        </w:rPr>
        <w:t xml:space="preserve"> в течение 30 дней со дня поступления экспертного заключения.</w:t>
      </w:r>
    </w:p>
    <w:p w:rsidR="00E72BF5" w:rsidRPr="005B497D" w:rsidRDefault="00E72BF5" w:rsidP="005B497D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</w:p>
    <w:p w:rsidR="00E72BF5" w:rsidRPr="005B497D" w:rsidRDefault="00E72BF5" w:rsidP="005B497D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</w:p>
    <w:p w:rsidR="00E72BF5" w:rsidRPr="005B497D" w:rsidRDefault="00E72BF5" w:rsidP="005B497D">
      <w:pPr>
        <w:ind w:firstLine="709"/>
        <w:jc w:val="both"/>
        <w:rPr>
          <w:rFonts w:ascii="Arial" w:hAnsi="Arial" w:cs="Arial"/>
        </w:rPr>
      </w:pPr>
    </w:p>
    <w:p w:rsidR="00E72BF5" w:rsidRPr="005B497D" w:rsidRDefault="00E72BF5" w:rsidP="005B497D">
      <w:pPr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Временно исполняющий обязанности </w:t>
      </w:r>
    </w:p>
    <w:p w:rsidR="00E72BF5" w:rsidRPr="005B497D" w:rsidRDefault="00E72BF5" w:rsidP="005B497D">
      <w:pPr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 xml:space="preserve">начальника Управления </w:t>
      </w:r>
      <w:r w:rsidRPr="005B497D">
        <w:rPr>
          <w:rFonts w:ascii="Arial" w:hAnsi="Arial" w:cs="Arial"/>
        </w:rPr>
        <w:tab/>
      </w:r>
      <w:r w:rsidRPr="005B497D">
        <w:rPr>
          <w:rFonts w:ascii="Arial" w:hAnsi="Arial" w:cs="Arial"/>
        </w:rPr>
        <w:tab/>
      </w:r>
      <w:r w:rsidRPr="005B497D">
        <w:rPr>
          <w:rFonts w:ascii="Arial" w:hAnsi="Arial" w:cs="Arial"/>
        </w:rPr>
        <w:tab/>
      </w:r>
      <w:r w:rsidRPr="005B497D">
        <w:rPr>
          <w:rFonts w:ascii="Arial" w:hAnsi="Arial" w:cs="Arial"/>
        </w:rPr>
        <w:tab/>
      </w:r>
      <w:r w:rsidRPr="005B497D">
        <w:rPr>
          <w:rFonts w:ascii="Arial" w:hAnsi="Arial" w:cs="Arial"/>
        </w:rPr>
        <w:tab/>
        <w:t xml:space="preserve"> </w:t>
      </w:r>
      <w:r w:rsidRPr="005B497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</w:t>
      </w:r>
      <w:r w:rsidRPr="005B497D">
        <w:rPr>
          <w:rFonts w:ascii="Arial" w:hAnsi="Arial" w:cs="Arial"/>
        </w:rPr>
        <w:t>Е.П. Фесько</w:t>
      </w:r>
    </w:p>
    <w:p w:rsidR="00E72BF5" w:rsidRPr="005B497D" w:rsidRDefault="00E72BF5" w:rsidP="005B497D">
      <w:pPr>
        <w:jc w:val="both"/>
        <w:rPr>
          <w:rFonts w:ascii="Arial" w:hAnsi="Arial" w:cs="Arial"/>
        </w:rPr>
      </w:pPr>
    </w:p>
    <w:p w:rsidR="00E72BF5" w:rsidRPr="005B497D" w:rsidRDefault="00E72BF5" w:rsidP="005B497D">
      <w:pPr>
        <w:jc w:val="both"/>
        <w:rPr>
          <w:rFonts w:ascii="Arial" w:hAnsi="Arial" w:cs="Arial"/>
        </w:rPr>
      </w:pPr>
    </w:p>
    <w:p w:rsidR="00E72BF5" w:rsidRPr="005B497D" w:rsidRDefault="00E72BF5" w:rsidP="005B497D">
      <w:pPr>
        <w:jc w:val="both"/>
        <w:rPr>
          <w:rFonts w:ascii="Arial" w:hAnsi="Arial" w:cs="Arial"/>
        </w:rPr>
      </w:pPr>
    </w:p>
    <w:p w:rsidR="00E72BF5" w:rsidRPr="005B497D" w:rsidRDefault="00E72BF5" w:rsidP="005B497D">
      <w:pPr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А.И. Чухрай</w:t>
      </w:r>
    </w:p>
    <w:p w:rsidR="00E72BF5" w:rsidRPr="005B497D" w:rsidRDefault="00E72BF5" w:rsidP="005B497D">
      <w:pPr>
        <w:jc w:val="both"/>
        <w:rPr>
          <w:rFonts w:ascii="Arial" w:hAnsi="Arial" w:cs="Arial"/>
        </w:rPr>
      </w:pPr>
      <w:r w:rsidRPr="005B497D">
        <w:rPr>
          <w:rFonts w:ascii="Arial" w:hAnsi="Arial" w:cs="Arial"/>
        </w:rPr>
        <w:t>25 24 34</w:t>
      </w:r>
    </w:p>
    <w:sectPr w:rsidR="00E72BF5" w:rsidRPr="005B497D" w:rsidSect="005B497D">
      <w:headerReference w:type="even" r:id="rId52"/>
      <w:headerReference w:type="default" r:id="rId53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BF5" w:rsidRDefault="00E72BF5" w:rsidP="00E72BF5">
      <w:r>
        <w:separator/>
      </w:r>
    </w:p>
  </w:endnote>
  <w:endnote w:type="continuationSeparator" w:id="0">
    <w:p w:rsidR="00E72BF5" w:rsidRDefault="00E72BF5" w:rsidP="00E72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BF5" w:rsidRDefault="00E72BF5" w:rsidP="00E72BF5">
      <w:r>
        <w:separator/>
      </w:r>
    </w:p>
  </w:footnote>
  <w:footnote w:type="continuationSeparator" w:id="0">
    <w:p w:rsidR="00E72BF5" w:rsidRDefault="00E72BF5" w:rsidP="00E72B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F5" w:rsidRDefault="00E72BF5" w:rsidP="00211DD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2BF5" w:rsidRDefault="00E72B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F5" w:rsidRDefault="00E72BF5" w:rsidP="00211DD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E72BF5" w:rsidRDefault="00E72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68FABEB0"/>
    <w:lvl w:ilvl="0">
      <w:start w:val="1"/>
      <w:numFmt w:val="decimal"/>
      <w:lvlText w:val="3.2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4"/>
        <w:szCs w:val="24"/>
        <w:u w:val="none"/>
        <w:effect w:val="none"/>
      </w:rPr>
    </w:lvl>
    <w:lvl w:ilvl="1">
      <w:start w:val="1"/>
      <w:numFmt w:val="decimal"/>
      <w:lvlText w:val="%2)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4"/>
        <w:szCs w:val="24"/>
        <w:u w:val="none"/>
        <w:effect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1"/>
        <w:szCs w:val="21"/>
        <w:u w:val="none"/>
        <w:effect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1"/>
        <w:szCs w:val="21"/>
        <w:u w:val="none"/>
        <w:effect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1"/>
        <w:szCs w:val="21"/>
        <w:u w:val="none"/>
        <w:effect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1"/>
        <w:szCs w:val="21"/>
        <w:u w:val="none"/>
        <w:effect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1"/>
        <w:szCs w:val="21"/>
        <w:u w:val="none"/>
        <w:effect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1"/>
        <w:szCs w:val="21"/>
        <w:u w:val="none"/>
        <w:effect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1"/>
        <w:szCs w:val="21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547A"/>
    <w:rsid w:val="00176B1C"/>
    <w:rsid w:val="001D4D0E"/>
    <w:rsid w:val="00211DD1"/>
    <w:rsid w:val="00220987"/>
    <w:rsid w:val="00220B75"/>
    <w:rsid w:val="00282A21"/>
    <w:rsid w:val="00371E8B"/>
    <w:rsid w:val="003D7EE8"/>
    <w:rsid w:val="004801E3"/>
    <w:rsid w:val="004B22C1"/>
    <w:rsid w:val="005B497D"/>
    <w:rsid w:val="00644667"/>
    <w:rsid w:val="006914A6"/>
    <w:rsid w:val="00730637"/>
    <w:rsid w:val="007350DF"/>
    <w:rsid w:val="00797F45"/>
    <w:rsid w:val="007B26D4"/>
    <w:rsid w:val="007C1005"/>
    <w:rsid w:val="007F0B07"/>
    <w:rsid w:val="008757B7"/>
    <w:rsid w:val="008778C3"/>
    <w:rsid w:val="00895010"/>
    <w:rsid w:val="008F5219"/>
    <w:rsid w:val="009071C3"/>
    <w:rsid w:val="009265C8"/>
    <w:rsid w:val="00926E31"/>
    <w:rsid w:val="00933022"/>
    <w:rsid w:val="009524E7"/>
    <w:rsid w:val="00A61C56"/>
    <w:rsid w:val="00B93611"/>
    <w:rsid w:val="00C84DE3"/>
    <w:rsid w:val="00D267BF"/>
    <w:rsid w:val="00E72BF5"/>
    <w:rsid w:val="00ED43BF"/>
    <w:rsid w:val="00F52891"/>
    <w:rsid w:val="00F6761B"/>
    <w:rsid w:val="00F824A0"/>
    <w:rsid w:val="00F8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!Обычный текст документа"/>
    <w:qFormat/>
    <w:rsid w:val="005B497D"/>
    <w:rPr>
      <w:sz w:val="24"/>
      <w:szCs w:val="24"/>
    </w:rPr>
  </w:style>
  <w:style w:type="paragraph" w:styleId="Heading1">
    <w:name w:val="heading 1"/>
    <w:aliases w:val="!Части документа"/>
    <w:basedOn w:val="Normal"/>
    <w:next w:val="Normal"/>
    <w:link w:val="Heading1Char"/>
    <w:uiPriority w:val="99"/>
    <w:qFormat/>
    <w:rsid w:val="005B497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!Разделы документа"/>
    <w:basedOn w:val="Normal"/>
    <w:link w:val="Heading2Char"/>
    <w:uiPriority w:val="99"/>
    <w:qFormat/>
    <w:rsid w:val="005B497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aliases w:val="!Главы документа"/>
    <w:basedOn w:val="Normal"/>
    <w:link w:val="Heading3Char"/>
    <w:uiPriority w:val="99"/>
    <w:qFormat/>
    <w:rsid w:val="005B497D"/>
    <w:pPr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!Параграфы/Статьи документа"/>
    <w:basedOn w:val="Normal"/>
    <w:link w:val="Heading4Char"/>
    <w:uiPriority w:val="99"/>
    <w:qFormat/>
    <w:rsid w:val="005B497D"/>
    <w:pPr>
      <w:outlineLvl w:val="3"/>
    </w:pPr>
    <w:rPr>
      <w:b/>
      <w:bCs/>
      <w:sz w:val="26"/>
      <w:szCs w:val="28"/>
    </w:rPr>
  </w:style>
  <w:style w:type="character" w:default="1" w:styleId="DefaultParagraphFont">
    <w:name w:val="Default Paragraph Font"/>
    <w:uiPriority w:val="99"/>
    <w:semiHidden/>
    <w:rsid w:val="005B497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!Части документа Char"/>
    <w:basedOn w:val="DefaultParagraphFont"/>
    <w:link w:val="Heading1"/>
    <w:uiPriority w:val="9"/>
    <w:rsid w:val="003C49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!Разделы документа Char"/>
    <w:basedOn w:val="DefaultParagraphFont"/>
    <w:link w:val="Heading2"/>
    <w:uiPriority w:val="9"/>
    <w:semiHidden/>
    <w:rsid w:val="003C49D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!Главы документа Char"/>
    <w:basedOn w:val="DefaultParagraphFont"/>
    <w:link w:val="Heading3"/>
    <w:uiPriority w:val="9"/>
    <w:semiHidden/>
    <w:rsid w:val="003C49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!Параграфы/Статьи документа Char"/>
    <w:basedOn w:val="DefaultParagraphFont"/>
    <w:link w:val="Heading4"/>
    <w:uiPriority w:val="9"/>
    <w:semiHidden/>
    <w:rsid w:val="003C49DF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7B26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9DF"/>
    <w:rPr>
      <w:rFonts w:ascii="Courier New" w:hAnsi="Courier New" w:cs="Courier New"/>
      <w:sz w:val="20"/>
      <w:szCs w:val="20"/>
    </w:rPr>
  </w:style>
  <w:style w:type="character" w:styleId="HTMLVariable">
    <w:name w:val="HTML Variable"/>
    <w:aliases w:val="!Ссылки в документе"/>
    <w:basedOn w:val="DefaultParagraphFont"/>
    <w:uiPriority w:val="99"/>
    <w:rsid w:val="005B497D"/>
    <w:rPr>
      <w:rFonts w:ascii="Arial" w:hAnsi="Arial" w:cs="Times New Roman"/>
      <w:iCs/>
      <w:color w:val="0000FF"/>
      <w:sz w:val="24"/>
      <w:u w:val="none"/>
    </w:rPr>
  </w:style>
  <w:style w:type="paragraph" w:styleId="CommentText">
    <w:name w:val="annotation text"/>
    <w:aliases w:val="!Равноширинный текст документа"/>
    <w:basedOn w:val="Normal"/>
    <w:link w:val="CommentTextChar"/>
    <w:uiPriority w:val="99"/>
    <w:semiHidden/>
    <w:rsid w:val="005B497D"/>
    <w:rPr>
      <w:rFonts w:ascii="Courier" w:hAnsi="Courier"/>
      <w:sz w:val="22"/>
      <w:szCs w:val="20"/>
    </w:rPr>
  </w:style>
  <w:style w:type="character" w:customStyle="1" w:styleId="CommentTextChar">
    <w:name w:val="Comment Text Char"/>
    <w:aliases w:val="!Равноширинный текст документа Char"/>
    <w:basedOn w:val="DefaultParagraphFont"/>
    <w:link w:val="CommentText"/>
    <w:uiPriority w:val="99"/>
    <w:semiHidden/>
    <w:rsid w:val="003C49DF"/>
    <w:rPr>
      <w:sz w:val="20"/>
      <w:szCs w:val="20"/>
    </w:rPr>
  </w:style>
  <w:style w:type="paragraph" w:customStyle="1" w:styleId="Title">
    <w:name w:val="Title!Название НПА"/>
    <w:basedOn w:val="Normal"/>
    <w:uiPriority w:val="99"/>
    <w:rsid w:val="005B497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5B497D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5B497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5B497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5B497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5B497D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Normal"/>
    <w:uiPriority w:val="99"/>
    <w:rsid w:val="005B497D"/>
    <w:rPr>
      <w:sz w:val="28"/>
    </w:rPr>
  </w:style>
  <w:style w:type="paragraph" w:styleId="BodyText">
    <w:name w:val="Body Text"/>
    <w:basedOn w:val="Normal"/>
    <w:link w:val="BodyTextChar"/>
    <w:uiPriority w:val="99"/>
    <w:rsid w:val="005B497D"/>
    <w:pPr>
      <w:jc w:val="both"/>
    </w:pPr>
    <w:rPr>
      <w:noProof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B497D"/>
    <w:rPr>
      <w:rFonts w:cs="Times New Roman"/>
      <w:noProof/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link w:val="BodyTextIndentChar"/>
    <w:uiPriority w:val="99"/>
    <w:rsid w:val="005B497D"/>
    <w:pPr>
      <w:spacing w:after="120"/>
      <w:ind w:left="283"/>
    </w:pPr>
    <w:rPr>
      <w:noProof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B497D"/>
    <w:rPr>
      <w:rFonts w:cs="Times New Roman"/>
      <w:noProof/>
      <w:sz w:val="24"/>
      <w:szCs w:val="24"/>
      <w:lang w:val="ru-RU" w:eastAsia="ru-RU" w:bidi="ar-SA"/>
    </w:rPr>
  </w:style>
  <w:style w:type="paragraph" w:styleId="Header">
    <w:name w:val="header"/>
    <w:basedOn w:val="Normal"/>
    <w:link w:val="HeaderChar"/>
    <w:uiPriority w:val="99"/>
    <w:rsid w:val="005B497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9D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B497D"/>
    <w:rPr>
      <w:rFonts w:cs="Times New Roman"/>
    </w:rPr>
  </w:style>
  <w:style w:type="paragraph" w:customStyle="1" w:styleId="ConsPlusNormal">
    <w:name w:val="ConsPlusNormal"/>
    <w:uiPriority w:val="99"/>
    <w:rsid w:val="005B497D"/>
    <w:pPr>
      <w:autoSpaceDE w:val="0"/>
      <w:autoSpaceDN w:val="0"/>
      <w:adjustRightInd w:val="0"/>
    </w:pPr>
    <w:rPr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5B49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C49DF"/>
    <w:rPr>
      <w:sz w:val="24"/>
      <w:szCs w:val="24"/>
    </w:rPr>
  </w:style>
  <w:style w:type="character" w:customStyle="1" w:styleId="0pt">
    <w:name w:val="Основной текст + Интервал 0 pt"/>
    <w:basedOn w:val="DefaultParagraphFont"/>
    <w:uiPriority w:val="99"/>
    <w:rsid w:val="005B497D"/>
    <w:rPr>
      <w:rFonts w:ascii="Times New Roman" w:hAnsi="Times New Roman" w:cs="Times New Roman"/>
      <w:spacing w:val="0"/>
      <w:sz w:val="24"/>
      <w:szCs w:val="24"/>
    </w:rPr>
  </w:style>
  <w:style w:type="character" w:customStyle="1" w:styleId="83">
    <w:name w:val="Основной текст (8)3"/>
    <w:basedOn w:val="DefaultParagraphFont"/>
    <w:uiPriority w:val="99"/>
    <w:rsid w:val="005B497D"/>
    <w:rPr>
      <w:rFonts w:ascii="Times New Roman" w:hAnsi="Times New Roman" w:cs="Times New Roman"/>
      <w:spacing w:val="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content/act/0ce6f044-c1c2-4067-b298-411eb4dea046.doc" TargetMode="External"/><Relationship Id="rId18" Type="http://schemas.openxmlformats.org/officeDocument/2006/relationships/hyperlink" Target="/content/act/5724afaa-4194-470c-8df3-8737d9c801c7.html" TargetMode="External"/><Relationship Id="rId26" Type="http://schemas.openxmlformats.org/officeDocument/2006/relationships/hyperlink" Target="/content/act/8f21b21c-a408-42c4-b9fe-a939b863c84a.html" TargetMode="External"/><Relationship Id="rId39" Type="http://schemas.openxmlformats.org/officeDocument/2006/relationships/hyperlink" Target="/content/act/91e7be06-9a84-4cff-931d-1df8bc2444aa.html" TargetMode="External"/><Relationship Id="rId21" Type="http://schemas.openxmlformats.org/officeDocument/2006/relationships/hyperlink" Target="/content/act/8f21b21c-a408-42c4-b9fe-a939b863c84a.html" TargetMode="External"/><Relationship Id="rId34" Type="http://schemas.openxmlformats.org/officeDocument/2006/relationships/hyperlink" Target="/content/act/0ce6f044-c1c2-4067-b298-411eb4dea046.doc" TargetMode="External"/><Relationship Id="rId42" Type="http://schemas.openxmlformats.org/officeDocument/2006/relationships/hyperlink" Target="/content/act/0ce6f044-c1c2-4067-b298-411eb4dea046.doc" TargetMode="External"/><Relationship Id="rId47" Type="http://schemas.openxmlformats.org/officeDocument/2006/relationships/hyperlink" Target="/content/act/0ce6f044-c1c2-4067-b298-411eb4dea046.doc" TargetMode="External"/><Relationship Id="rId50" Type="http://schemas.openxmlformats.org/officeDocument/2006/relationships/hyperlink" Target="/content/act/0ce6f044-c1c2-4067-b298-411eb4dea046.doc" TargetMode="External"/><Relationship Id="rId55" Type="http://schemas.openxmlformats.org/officeDocument/2006/relationships/theme" Target="theme/theme1.xml"/><Relationship Id="rId7" Type="http://schemas.openxmlformats.org/officeDocument/2006/relationships/hyperlink" Target="/content/act/a8ca6f19-944a-442f-afbb-7b6cab4e1e09.html" TargetMode="External"/><Relationship Id="rId12" Type="http://schemas.openxmlformats.org/officeDocument/2006/relationships/hyperlink" Target="/content/act/e7efe318-b522-4627-80a8-71d33466f69f.doc" TargetMode="External"/><Relationship Id="rId17" Type="http://schemas.openxmlformats.org/officeDocument/2006/relationships/hyperlink" Target="/content/act/8f21b21c-a408-42c4-b9fe-a939b863c84a.html" TargetMode="External"/><Relationship Id="rId25" Type="http://schemas.openxmlformats.org/officeDocument/2006/relationships/hyperlink" Target="/content/act/8f21b21c-a408-42c4-b9fe-a939b863c84a.html" TargetMode="External"/><Relationship Id="rId33" Type="http://schemas.openxmlformats.org/officeDocument/2006/relationships/hyperlink" Target="/content/act/0ce6f044-c1c2-4067-b298-411eb4dea046.doc" TargetMode="External"/><Relationship Id="rId38" Type="http://schemas.openxmlformats.org/officeDocument/2006/relationships/hyperlink" Target="/content/act/0ce6f044-c1c2-4067-b298-411eb4dea046.doc" TargetMode="External"/><Relationship Id="rId46" Type="http://schemas.openxmlformats.org/officeDocument/2006/relationships/hyperlink" Target="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15d4560c-d530-4955-bf7e-f734337ae80b.html" TargetMode="External"/><Relationship Id="rId20" Type="http://schemas.openxmlformats.org/officeDocument/2006/relationships/hyperlink" Target="/content/act/8f21b21c-a408-42c4-b9fe-a939b863c84a.html" TargetMode="External"/><Relationship Id="rId29" Type="http://schemas.openxmlformats.org/officeDocument/2006/relationships/hyperlink" Target="/content/act/15d4560c-d530-4955-bf7e-f734337ae80b.html" TargetMode="External"/><Relationship Id="rId41" Type="http://schemas.openxmlformats.org/officeDocument/2006/relationships/hyperlink" Target="/content/act/07120b89-d89e-494f-8db9-61ba2013cc22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/content/act/0ce6f044-c1c2-4067-b298-411eb4dea046.doc" TargetMode="External"/><Relationship Id="rId24" Type="http://schemas.openxmlformats.org/officeDocument/2006/relationships/hyperlink" Target="/content/act/5724afaa-4194-470c-8df3-8737d9c801c7.html" TargetMode="External"/><Relationship Id="rId32" Type="http://schemas.openxmlformats.org/officeDocument/2006/relationships/hyperlink" Target="/content/act/0ce6f044-c1c2-4067-b298-411eb4dea046.doc" TargetMode="External"/><Relationship Id="rId37" Type="http://schemas.openxmlformats.org/officeDocument/2006/relationships/hyperlink" Target="/content/act/0ce6f044-c1c2-4067-b298-411eb4dea046.doc" TargetMode="External"/><Relationship Id="rId40" Type="http://schemas.openxmlformats.org/officeDocument/2006/relationships/hyperlink" Target="/content/act/9aa48369-618a-4bb4-b4b8-ae15f2b7ebf6.html" TargetMode="External"/><Relationship Id="rId45" Type="http://schemas.openxmlformats.org/officeDocument/2006/relationships/hyperlink" Target="/content/act/0ce6f044-c1c2-4067-b298-411eb4dea046.doc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/content/act/15d4560c-d530-4955-bf7e-f734337ae80b.html" TargetMode="External"/><Relationship Id="rId23" Type="http://schemas.openxmlformats.org/officeDocument/2006/relationships/hyperlink" Target="/content/act/5724afaa-4194-470c-8df3-8737d9c801c7.html" TargetMode="External"/><Relationship Id="rId28" Type="http://schemas.openxmlformats.org/officeDocument/2006/relationships/hyperlink" Target="/content/act/f693f667-d206-4458-9f78-14737c6a5582.doc" TargetMode="External"/><Relationship Id="rId36" Type="http://schemas.openxmlformats.org/officeDocument/2006/relationships/hyperlink" Target="/content/act/0ce6f044-c1c2-4067-b298-411eb4dea046.doc" TargetMode="External"/><Relationship Id="rId49" Type="http://schemas.openxmlformats.org/officeDocument/2006/relationships/hyperlink" Target="/content/act/dd942c07-b09a-47af-aacc-ceb8db2edf43.doc" TargetMode="External"/><Relationship Id="rId10" Type="http://schemas.openxmlformats.org/officeDocument/2006/relationships/hyperlink" Target="/content/act/0ce6f044-c1c2-4067-b298-411eb4dea046.doc" TargetMode="External"/><Relationship Id="rId19" Type="http://schemas.openxmlformats.org/officeDocument/2006/relationships/hyperlink" Target="/content/act/5724afaa-4194-470c-8df3-8737d9c801c7.html" TargetMode="External"/><Relationship Id="rId31" Type="http://schemas.openxmlformats.org/officeDocument/2006/relationships/hyperlink" Target="/content/act/0ce6f044-c1c2-4067-b298-411eb4dea046.doc" TargetMode="External"/><Relationship Id="rId44" Type="http://schemas.openxmlformats.org/officeDocument/2006/relationships/hyperlink" Target="/content/act/0ce6f044-c1c2-4067-b298-411eb4dea046.doc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/content/act/0ce6f044-c1c2-4067-b298-411eb4dea046.doc" TargetMode="External"/><Relationship Id="rId14" Type="http://schemas.openxmlformats.org/officeDocument/2006/relationships/hyperlink" Target="/content/act/15d4560c-d530-4955-bf7e-f734337ae80b.html" TargetMode="External"/><Relationship Id="rId22" Type="http://schemas.openxmlformats.org/officeDocument/2006/relationships/hyperlink" Target="/content/act/8f21b21c-a408-42c4-b9fe-a939b863c84a.html" TargetMode="External"/><Relationship Id="rId27" Type="http://schemas.openxmlformats.org/officeDocument/2006/relationships/hyperlink" Target="/content/act/8f21b21c-a408-42c4-b9fe-a939b863c84a.html" TargetMode="External"/><Relationship Id="rId30" Type="http://schemas.openxmlformats.org/officeDocument/2006/relationships/hyperlink" Target="/content/act/f693f667-d206-4458-9f78-14737c6a5582.doc" TargetMode="External"/><Relationship Id="rId35" Type="http://schemas.openxmlformats.org/officeDocument/2006/relationships/hyperlink" Target="consultantplus://offline/ref=7BF05C3CE22D21ED339931D75ADA4AA6B645011E4819579E4D186A22A5B28303173383BCE334lCtFX" TargetMode="External"/><Relationship Id="rId43" Type="http://schemas.openxmlformats.org/officeDocument/2006/relationships/hyperlink" Target="/content/act/07120b89-d89e-494f-8db9-61ba2013cc22.html" TargetMode="External"/><Relationship Id="rId48" Type="http://schemas.openxmlformats.org/officeDocument/2006/relationships/hyperlink" Target="/content/act/0ce6f044-c1c2-4067-b298-411eb4dea046.doc" TargetMode="External"/><Relationship Id="rId8" Type="http://schemas.openxmlformats.org/officeDocument/2006/relationships/hyperlink" Target="/content/act/cc31c820-4439-4e4b-9a2c-ff495cd5e9e6.html" TargetMode="External"/><Relationship Id="rId51" Type="http://schemas.openxmlformats.org/officeDocument/2006/relationships/hyperlink" Target="/content/act/0ce6f044-c1c2-4067-b298-411eb4dea046.doc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7</Pages>
  <Words>3354</Words>
  <Characters>19119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Министру сельского хозяйства,</dc:title>
  <dc:subject/>
  <dc:creator>minjust</dc:creator>
  <cp:keywords/>
  <dc:description/>
  <cp:lastModifiedBy>minjust</cp:lastModifiedBy>
  <cp:revision>2</cp:revision>
  <dcterms:created xsi:type="dcterms:W3CDTF">2016-05-20T00:12:00Z</dcterms:created>
  <dcterms:modified xsi:type="dcterms:W3CDTF">2016-05-20T00:12:00Z</dcterms:modified>
</cp:coreProperties>
</file>