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82" w:rsidRPr="004379B3" w:rsidRDefault="00E35782" w:rsidP="00007153">
      <w:pPr>
        <w:pStyle w:val="220"/>
        <w:keepNext/>
        <w:keepLines/>
        <w:shd w:val="clear" w:color="auto" w:fill="auto"/>
        <w:spacing w:line="240" w:lineRule="auto"/>
        <w:ind w:firstLine="0"/>
        <w:rPr>
          <w:rFonts w:ascii="Arial" w:hAnsi="Arial" w:cs="Arial"/>
          <w:sz w:val="32"/>
          <w:szCs w:val="32"/>
        </w:rPr>
      </w:pPr>
      <w:bookmarkStart w:id="0" w:name="_GoBack"/>
      <w:bookmarkStart w:id="1" w:name="bookmark0"/>
      <w:bookmarkEnd w:id="0"/>
      <w:r w:rsidRPr="004379B3">
        <w:rPr>
          <w:rFonts w:ascii="Arial" w:hAnsi="Arial" w:cs="Arial"/>
          <w:sz w:val="32"/>
          <w:szCs w:val="32"/>
        </w:rPr>
        <w:t>МИНИСТЕРСТВО СЕЛЬСКОГО ХОЗЯЙСТВА, ПИЩЕВОЙ И ПЕРЕРАБАТЫВАЮЩЕЙ ПРОМЫШЛЕННОСТИ</w:t>
      </w:r>
      <w:bookmarkStart w:id="2" w:name="bookmark1"/>
      <w:bookmarkEnd w:id="1"/>
      <w:r w:rsidRPr="004379B3">
        <w:rPr>
          <w:rFonts w:ascii="Arial" w:hAnsi="Arial" w:cs="Arial"/>
          <w:sz w:val="32"/>
          <w:szCs w:val="32"/>
        </w:rPr>
        <w:t xml:space="preserve"> КАМЧАТСКОГО КРАЯ</w:t>
      </w:r>
      <w:bookmarkEnd w:id="2"/>
    </w:p>
    <w:p w:rsidR="00E35782" w:rsidRPr="004379B3" w:rsidRDefault="00E35782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  <w:r w:rsidRPr="004379B3">
        <w:rPr>
          <w:rStyle w:val="83"/>
          <w:rFonts w:ascii="Arial" w:hAnsi="Arial" w:cs="Arial"/>
          <w:b/>
          <w:sz w:val="32"/>
          <w:szCs w:val="32"/>
        </w:rPr>
        <w:t>ПРИКАЗ</w:t>
      </w:r>
    </w:p>
    <w:p w:rsidR="00E35782" w:rsidRPr="004379B3" w:rsidRDefault="00E35782" w:rsidP="00007153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jc w:val="center"/>
        <w:rPr>
          <w:rStyle w:val="83"/>
          <w:rFonts w:ascii="Arial" w:hAnsi="Arial" w:cs="Arial"/>
          <w:b/>
          <w:sz w:val="32"/>
          <w:szCs w:val="32"/>
        </w:rPr>
      </w:pPr>
      <w:r>
        <w:rPr>
          <w:rStyle w:val="83"/>
          <w:rFonts w:ascii="Arial" w:hAnsi="Arial" w:cs="Arial"/>
          <w:b/>
          <w:sz w:val="32"/>
          <w:szCs w:val="32"/>
        </w:rPr>
        <w:t xml:space="preserve">от 22 </w:t>
      </w:r>
      <w:r w:rsidRPr="004379B3">
        <w:rPr>
          <w:rStyle w:val="83"/>
          <w:rFonts w:ascii="Arial" w:hAnsi="Arial" w:cs="Arial"/>
          <w:b/>
          <w:sz w:val="32"/>
          <w:szCs w:val="32"/>
        </w:rPr>
        <w:t>сентября 2015 года</w:t>
      </w:r>
      <w:r>
        <w:rPr>
          <w:rStyle w:val="83"/>
          <w:rFonts w:ascii="Arial" w:hAnsi="Arial" w:cs="Arial"/>
          <w:b/>
          <w:sz w:val="32"/>
          <w:szCs w:val="32"/>
        </w:rPr>
        <w:t xml:space="preserve"> №29/138</w:t>
      </w:r>
    </w:p>
    <w:p w:rsidR="00E35782" w:rsidRPr="004379B3" w:rsidRDefault="00E35782" w:rsidP="00007153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b/>
          <w:sz w:val="32"/>
          <w:szCs w:val="32"/>
        </w:rPr>
      </w:pPr>
    </w:p>
    <w:p w:rsidR="00E35782" w:rsidRPr="00A65167" w:rsidRDefault="00E35782" w:rsidP="00A65167">
      <w:pPr>
        <w:pStyle w:val="a5"/>
        <w:shd w:val="clear" w:color="auto" w:fill="auto"/>
        <w:spacing w:before="0" w:line="240" w:lineRule="auto"/>
        <w:ind w:firstLine="0"/>
        <w:jc w:val="center"/>
        <w:rPr>
          <w:rFonts w:ascii="Arial" w:hAnsi="Arial" w:cs="Arial"/>
          <w:b/>
          <w:bCs w:val="0"/>
          <w:kern w:val="28"/>
          <w:sz w:val="32"/>
          <w:szCs w:val="32"/>
        </w:rPr>
      </w:pPr>
      <w:r w:rsidRPr="00A65167">
        <w:rPr>
          <w:rFonts w:ascii="Arial" w:hAnsi="Arial" w:cs="Arial"/>
          <w:b/>
          <w:kern w:val="28"/>
          <w:sz w:val="32"/>
          <w:szCs w:val="32"/>
        </w:rPr>
        <w:t>Об утверждении формы 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на 2016 год</w:t>
      </w: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E35782" w:rsidRPr="0022593E" w:rsidRDefault="00E35782" w:rsidP="0022593E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b w:val="0"/>
          <w:sz w:val="24"/>
          <w:szCs w:val="24"/>
        </w:rPr>
      </w:pPr>
      <w:r>
        <w:rPr>
          <w:rStyle w:val="82"/>
          <w:rFonts w:ascii="Arial" w:hAnsi="Arial" w:cs="Arial"/>
          <w:b w:val="0"/>
          <w:sz w:val="24"/>
          <w:szCs w:val="24"/>
        </w:rPr>
        <w:t>{Изменения:</w:t>
      </w:r>
    </w:p>
    <w:p w:rsidR="00E35782" w:rsidRPr="0022593E" w:rsidRDefault="00E35782" w:rsidP="0022593E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b w:val="0"/>
          <w:sz w:val="24"/>
          <w:szCs w:val="24"/>
        </w:rPr>
      </w:pPr>
      <w:r w:rsidRPr="0022593E">
        <w:rPr>
          <w:rFonts w:ascii="Arial" w:hAnsi="Arial" w:cs="Arial"/>
          <w:sz w:val="24"/>
          <w:szCs w:val="24"/>
        </w:rPr>
        <w:t xml:space="preserve">Приказ Министерства сельского хозяйства, пищевой и перерабатывающей промышленности Камчатского края </w:t>
      </w:r>
      <w:hyperlink r:id="rId5" w:tgtFrame="ChangingDocument" w:history="1">
        <w:r w:rsidRPr="0022593E">
          <w:rPr>
            <w:rStyle w:val="a3"/>
            <w:rFonts w:ascii="Arial" w:hAnsi="Arial" w:cs="Arial"/>
            <w:sz w:val="24"/>
            <w:szCs w:val="24"/>
          </w:rPr>
          <w:t>от 14.10.2016 №29/113</w:t>
        </w:r>
      </w:hyperlink>
      <w:r w:rsidRPr="0022593E">
        <w:rPr>
          <w:rStyle w:val="82"/>
          <w:rFonts w:ascii="Arial" w:hAnsi="Arial" w:cs="Arial"/>
          <w:b w:val="0"/>
          <w:sz w:val="24"/>
          <w:szCs w:val="24"/>
        </w:rPr>
        <w:t>}</w:t>
      </w: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2"/>
          <w:rFonts w:ascii="Arial" w:hAnsi="Arial" w:cs="Arial"/>
          <w:noProof w:val="0"/>
          <w:sz w:val="24"/>
          <w:szCs w:val="24"/>
        </w:rPr>
      </w:pP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3"/>
          <w:rFonts w:ascii="Arial" w:hAnsi="Arial" w:cs="Arial"/>
          <w:sz w:val="24"/>
          <w:szCs w:val="24"/>
        </w:rPr>
      </w:pPr>
      <w:r w:rsidRPr="004379B3">
        <w:rPr>
          <w:rStyle w:val="82"/>
          <w:rFonts w:ascii="Arial" w:hAnsi="Arial" w:cs="Arial"/>
          <w:b w:val="0"/>
          <w:noProof w:val="0"/>
          <w:sz w:val="24"/>
          <w:szCs w:val="24"/>
        </w:rPr>
        <w:t>В</w:t>
      </w:r>
      <w:r w:rsidRPr="004379B3">
        <w:rPr>
          <w:rStyle w:val="83"/>
          <w:rFonts w:ascii="Arial" w:hAnsi="Arial" w:cs="Arial"/>
          <w:sz w:val="24"/>
          <w:szCs w:val="24"/>
        </w:rPr>
        <w:t xml:space="preserve"> целях реализации мероприятий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</w:t>
      </w:r>
      <w:r>
        <w:rPr>
          <w:rStyle w:val="83"/>
          <w:rFonts w:ascii="Arial" w:hAnsi="Arial" w:cs="Arial"/>
          <w:sz w:val="24"/>
          <w:szCs w:val="24"/>
        </w:rPr>
        <w:t>вия Камчатского края на 2014-2018</w:t>
      </w:r>
      <w:r w:rsidRPr="004379B3">
        <w:rPr>
          <w:rStyle w:val="83"/>
          <w:rFonts w:ascii="Arial" w:hAnsi="Arial" w:cs="Arial"/>
          <w:sz w:val="24"/>
          <w:szCs w:val="24"/>
        </w:rPr>
        <w:t xml:space="preserve"> годы», утвержденной постановлением Правительства Камчатского края </w:t>
      </w:r>
      <w:hyperlink r:id="rId6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29 ноября 2013г. №523-П</w:t>
        </w:r>
      </w:hyperlink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3"/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ПРИКАЗЫВАЮ:</w:t>
      </w: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1. Утвердить:</w:t>
      </w: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>1.1. Форму Соглашения 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на 2016 год (далее - Соглашение), согласно приложению №1 к настоящему приказу.</w:t>
      </w: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3"/>
          <w:rFonts w:ascii="Arial" w:hAnsi="Arial" w:cs="Arial"/>
          <w:sz w:val="24"/>
          <w:szCs w:val="24"/>
        </w:rPr>
        <w:t xml:space="preserve">1.2. Перечень документов, необходимых для заключения Соглашения </w:t>
      </w:r>
      <w:proofErr w:type="spellStart"/>
      <w:r w:rsidRPr="004379B3">
        <w:rPr>
          <w:rStyle w:val="83"/>
          <w:rFonts w:ascii="Arial" w:hAnsi="Arial" w:cs="Arial"/>
          <w:sz w:val="24"/>
          <w:szCs w:val="24"/>
        </w:rPr>
        <w:t>и</w:t>
      </w:r>
      <w:r w:rsidRPr="004379B3">
        <w:rPr>
          <w:rStyle w:val="80"/>
          <w:rFonts w:ascii="Arial" w:hAnsi="Arial" w:cs="Arial"/>
          <w:sz w:val="24"/>
          <w:szCs w:val="24"/>
        </w:rPr>
        <w:t>предоставляемых</w:t>
      </w:r>
      <w:proofErr w:type="spellEnd"/>
      <w:r w:rsidRPr="004379B3">
        <w:rPr>
          <w:rStyle w:val="80"/>
          <w:rFonts w:ascii="Arial" w:hAnsi="Arial" w:cs="Arial"/>
          <w:sz w:val="24"/>
          <w:szCs w:val="24"/>
        </w:rPr>
        <w:t xml:space="preserve"> гражданами ведущими личное подсобное хозяйство: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1077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заявление на заключение Соглашения, согласно приложению №2 к настоящему приказу;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0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паспорта;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5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свидетельства о постановке на учёт в налоговом органе (ИНН);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70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копия выписки из банка о наличии лицевого счёта;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38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выписку из похозяйственней книги о наличии поголовья сельскохозяйственных животных в хозяйстве, на начало текущего года;</w:t>
      </w:r>
    </w:p>
    <w:p w:rsidR="00E35782" w:rsidRPr="004379B3" w:rsidRDefault="00E35782" w:rsidP="004379B3">
      <w:pPr>
        <w:pStyle w:val="81"/>
        <w:numPr>
          <w:ilvl w:val="0"/>
          <w:numId w:val="1"/>
        </w:numPr>
        <w:shd w:val="clear" w:color="auto" w:fill="auto"/>
        <w:tabs>
          <w:tab w:val="left" w:pos="938"/>
        </w:tabs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lastRenderedPageBreak/>
        <w:t>справку ветеринарной службы о наличии поголовья сельскохозяйственных животных на начало текущего года.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0"/>
          <w:rFonts w:ascii="Arial" w:hAnsi="Arial" w:cs="Arial"/>
          <w:sz w:val="24"/>
          <w:szCs w:val="24"/>
        </w:rPr>
      </w:pPr>
      <w:r w:rsidRPr="004379B3">
        <w:rPr>
          <w:rStyle w:val="80"/>
          <w:rFonts w:ascii="Arial" w:hAnsi="Arial" w:cs="Arial"/>
          <w:sz w:val="24"/>
          <w:szCs w:val="24"/>
        </w:rPr>
        <w:t>3. Настоящий приказ вступает в силу с 01 января 2016 года.</w:t>
      </w: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81"/>
        <w:shd w:val="clear" w:color="auto" w:fill="auto"/>
        <w:spacing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E35782" w:rsidRPr="004379B3" w:rsidRDefault="00E35782" w:rsidP="00007153">
      <w:pPr>
        <w:pStyle w:val="81"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007153">
      <w:pPr>
        <w:pStyle w:val="81"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  <w:proofErr w:type="spellStart"/>
      <w:r w:rsidRPr="004379B3">
        <w:rPr>
          <w:rStyle w:val="80"/>
          <w:rFonts w:ascii="Arial" w:hAnsi="Arial" w:cs="Arial"/>
          <w:sz w:val="24"/>
          <w:szCs w:val="24"/>
        </w:rPr>
        <w:t>ВрИО</w:t>
      </w:r>
      <w:proofErr w:type="spellEnd"/>
      <w:r w:rsidRPr="004379B3">
        <w:rPr>
          <w:rStyle w:val="80"/>
          <w:rFonts w:ascii="Arial" w:hAnsi="Arial" w:cs="Arial"/>
          <w:sz w:val="24"/>
          <w:szCs w:val="24"/>
        </w:rPr>
        <w:t xml:space="preserve"> Министра А.А. Кучеренко</w:t>
      </w:r>
    </w:p>
    <w:p w:rsidR="00E35782" w:rsidRDefault="00E35782" w:rsidP="00007153">
      <w:pPr>
        <w:pStyle w:val="a5"/>
        <w:shd w:val="clear" w:color="auto" w:fill="auto"/>
        <w:spacing w:before="0"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a5"/>
        <w:shd w:val="clear" w:color="auto" w:fill="auto"/>
        <w:spacing w:before="0" w:line="240" w:lineRule="auto"/>
        <w:ind w:firstLine="0"/>
        <w:rPr>
          <w:rStyle w:val="80"/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Приложение </w:t>
      </w:r>
      <w:r>
        <w:rPr>
          <w:rFonts w:ascii="Arial" w:hAnsi="Arial" w:cs="Arial"/>
          <w:sz w:val="24"/>
          <w:szCs w:val="24"/>
        </w:rPr>
        <w:t>№</w:t>
      </w:r>
      <w:r w:rsidRPr="004379B3">
        <w:rPr>
          <w:rFonts w:ascii="Arial" w:hAnsi="Arial" w:cs="Arial"/>
          <w:sz w:val="24"/>
          <w:szCs w:val="24"/>
        </w:rPr>
        <w:t>1</w:t>
      </w:r>
    </w:p>
    <w:p w:rsidR="00E35782" w:rsidRDefault="00E35782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к приказу </w:t>
      </w:r>
      <w:proofErr w:type="spellStart"/>
      <w:r w:rsidRPr="004379B3">
        <w:rPr>
          <w:rFonts w:ascii="Arial" w:hAnsi="Arial" w:cs="Arial"/>
          <w:sz w:val="24"/>
          <w:szCs w:val="24"/>
        </w:rPr>
        <w:t>Минсельхозпищепрома</w:t>
      </w:r>
      <w:proofErr w:type="spellEnd"/>
    </w:p>
    <w:p w:rsidR="00E35782" w:rsidRDefault="00E35782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E35782" w:rsidRDefault="00E35782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 22 </w:t>
      </w:r>
      <w:r w:rsidRPr="004379B3">
        <w:rPr>
          <w:rFonts w:ascii="Arial" w:hAnsi="Arial" w:cs="Arial"/>
          <w:sz w:val="24"/>
          <w:szCs w:val="24"/>
        </w:rPr>
        <w:t xml:space="preserve">сентября 2015 года </w:t>
      </w:r>
      <w:r w:rsidRPr="00007153">
        <w:rPr>
          <w:rStyle w:val="2pt"/>
          <w:rFonts w:ascii="Arial" w:hAnsi="Arial" w:cs="Arial"/>
          <w:spacing w:val="0"/>
          <w:sz w:val="24"/>
          <w:szCs w:val="24"/>
        </w:rPr>
        <w:t>№29</w:t>
      </w:r>
      <w:r>
        <w:rPr>
          <w:rStyle w:val="2pt"/>
          <w:rFonts w:ascii="Arial" w:hAnsi="Arial" w:cs="Arial"/>
          <w:spacing w:val="0"/>
          <w:sz w:val="24"/>
          <w:szCs w:val="24"/>
        </w:rPr>
        <w:t>/138</w:t>
      </w:r>
    </w:p>
    <w:p w:rsidR="00E35782" w:rsidRDefault="00E35782" w:rsidP="004379B3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E35782" w:rsidRPr="00007153" w:rsidRDefault="00E35782" w:rsidP="00007153">
      <w:pPr>
        <w:pStyle w:val="a5"/>
        <w:shd w:val="clear" w:color="auto" w:fill="auto"/>
        <w:spacing w:before="0" w:line="240" w:lineRule="auto"/>
        <w:ind w:firstLine="0"/>
        <w:jc w:val="right"/>
        <w:rPr>
          <w:rFonts w:ascii="Arial" w:hAnsi="Arial" w:cs="Arial"/>
          <w:sz w:val="24"/>
          <w:szCs w:val="24"/>
        </w:rPr>
      </w:pPr>
    </w:p>
    <w:p w:rsidR="00E35782" w:rsidRPr="004379B3" w:rsidRDefault="00E35782" w:rsidP="00007153">
      <w:pPr>
        <w:pStyle w:val="171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</w:t>
      </w:r>
    </w:p>
    <w:p w:rsidR="00E35782" w:rsidRPr="004379B3" w:rsidRDefault="00E35782" w:rsidP="00007153">
      <w:pPr>
        <w:pStyle w:val="171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о предоставлении субсидий гражданам, ведущим личное подсобное хозяйство в рамках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 </w:t>
      </w:r>
      <w:r w:rsidRPr="004379B3">
        <w:rPr>
          <w:rStyle w:val="170"/>
          <w:rFonts w:ascii="Arial" w:hAnsi="Arial" w:cs="Arial"/>
          <w:b/>
          <w:bCs/>
          <w:sz w:val="24"/>
          <w:szCs w:val="24"/>
        </w:rPr>
        <w:t>на 2016 год</w:t>
      </w:r>
    </w:p>
    <w:p w:rsidR="00E35782" w:rsidRDefault="00E35782" w:rsidP="00007153">
      <w:pPr>
        <w:pStyle w:val="a5"/>
        <w:shd w:val="clear" w:color="auto" w:fill="auto"/>
        <w:tabs>
          <w:tab w:val="left" w:pos="5902"/>
          <w:tab w:val="left" w:leader="underscore" w:pos="6401"/>
          <w:tab w:val="left" w:leader="underscore" w:pos="8042"/>
          <w:tab w:val="left" w:leader="underscore" w:pos="8590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007153">
      <w:pPr>
        <w:pStyle w:val="a5"/>
        <w:shd w:val="clear" w:color="auto" w:fill="auto"/>
        <w:tabs>
          <w:tab w:val="left" w:pos="5902"/>
          <w:tab w:val="left" w:leader="underscore" w:pos="6401"/>
          <w:tab w:val="left" w:leader="underscore" w:pos="8042"/>
          <w:tab w:val="left" w:leader="underscore" w:pos="8590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г. Петропавловск-Камчатский</w:t>
      </w:r>
      <w:r w:rsidRPr="004379B3">
        <w:rPr>
          <w:rFonts w:ascii="Arial" w:hAnsi="Arial" w:cs="Arial"/>
          <w:sz w:val="24"/>
          <w:szCs w:val="24"/>
        </w:rPr>
        <w:tab/>
        <w:t>«</w:t>
      </w:r>
      <w:r w:rsidRPr="004379B3">
        <w:rPr>
          <w:rFonts w:ascii="Arial" w:hAnsi="Arial" w:cs="Arial"/>
          <w:sz w:val="24"/>
          <w:szCs w:val="24"/>
        </w:rPr>
        <w:tab/>
        <w:t xml:space="preserve">» </w:t>
      </w:r>
      <w:r w:rsidRPr="004379B3">
        <w:rPr>
          <w:rFonts w:ascii="Arial" w:hAnsi="Arial" w:cs="Arial"/>
          <w:sz w:val="24"/>
          <w:szCs w:val="24"/>
        </w:rPr>
        <w:tab/>
        <w:t>20</w:t>
      </w:r>
      <w:r w:rsidRPr="004379B3">
        <w:rPr>
          <w:rFonts w:ascii="Arial" w:hAnsi="Arial" w:cs="Arial"/>
          <w:sz w:val="24"/>
          <w:szCs w:val="24"/>
        </w:rPr>
        <w:tab/>
        <w:t>г.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Министерство сельского хозяйства, пищевой и перерабатывающей промышленности Камчатского края, именуемое в дальнейшем «Министерство», в</w:t>
      </w:r>
    </w:p>
    <w:p w:rsidR="00E35782" w:rsidRPr="004379B3" w:rsidRDefault="00E35782" w:rsidP="004379B3">
      <w:pPr>
        <w:pStyle w:val="a5"/>
        <w:shd w:val="clear" w:color="auto" w:fill="auto"/>
        <w:tabs>
          <w:tab w:val="left" w:leader="underscore" w:pos="565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лице Министра </w:t>
      </w:r>
      <w:r w:rsidRPr="004379B3">
        <w:rPr>
          <w:rFonts w:ascii="Arial" w:hAnsi="Arial" w:cs="Arial"/>
          <w:sz w:val="24"/>
          <w:szCs w:val="24"/>
        </w:rPr>
        <w:tab/>
        <w:t>, действующего на основании</w:t>
      </w:r>
    </w:p>
    <w:p w:rsidR="00E35782" w:rsidRDefault="00E35782" w:rsidP="00007153">
      <w:pPr>
        <w:pStyle w:val="a5"/>
        <w:shd w:val="clear" w:color="auto" w:fill="auto"/>
        <w:tabs>
          <w:tab w:val="left" w:pos="1951"/>
          <w:tab w:val="left" w:pos="3689"/>
          <w:tab w:val="left" w:pos="5753"/>
          <w:tab w:val="left" w:pos="7860"/>
          <w:tab w:val="left" w:pos="8921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Положения о Министерстве, утвержденного постановлением Правительства Камчатского края </w:t>
      </w:r>
      <w:hyperlink r:id="rId7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25 апреля 2011 года №153-П</w:t>
        </w:r>
      </w:hyperlink>
      <w:r w:rsidRPr="004379B3">
        <w:rPr>
          <w:rFonts w:ascii="Arial" w:hAnsi="Arial" w:cs="Arial"/>
          <w:sz w:val="24"/>
          <w:szCs w:val="24"/>
        </w:rPr>
        <w:t>, с одной стороны, и гражданин, ведущий</w:t>
      </w:r>
      <w:r w:rsidRPr="004379B3">
        <w:rPr>
          <w:rFonts w:ascii="Arial" w:hAnsi="Arial" w:cs="Arial"/>
          <w:sz w:val="24"/>
          <w:szCs w:val="24"/>
        </w:rPr>
        <w:tab/>
      </w:r>
      <w:proofErr w:type="spellStart"/>
      <w:r w:rsidRPr="004379B3">
        <w:rPr>
          <w:rFonts w:ascii="Arial" w:hAnsi="Arial" w:cs="Arial"/>
          <w:sz w:val="24"/>
          <w:szCs w:val="24"/>
        </w:rPr>
        <w:t>личноеподсобное</w:t>
      </w:r>
      <w:proofErr w:type="spellEnd"/>
      <w:r w:rsidRPr="004379B3">
        <w:rPr>
          <w:rFonts w:ascii="Arial" w:hAnsi="Arial" w:cs="Arial"/>
          <w:sz w:val="24"/>
          <w:szCs w:val="24"/>
        </w:rPr>
        <w:tab/>
      </w:r>
      <w:proofErr w:type="spellStart"/>
      <w:r w:rsidRPr="004379B3">
        <w:rPr>
          <w:rFonts w:ascii="Arial" w:hAnsi="Arial" w:cs="Arial"/>
          <w:sz w:val="24"/>
          <w:szCs w:val="24"/>
        </w:rPr>
        <w:t>хозяйство,влицеименуемый</w:t>
      </w:r>
      <w:proofErr w:type="spellEnd"/>
      <w:r w:rsidRPr="004379B3">
        <w:rPr>
          <w:rFonts w:ascii="Arial" w:hAnsi="Arial" w:cs="Arial"/>
          <w:sz w:val="24"/>
          <w:szCs w:val="24"/>
        </w:rPr>
        <w:t xml:space="preserve"> в дальнейшем «ЛПХ», именуемые в дальнейшем «Стороны», в целях реализации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 2014 - 2018 годы», утвержденной постановлением Правительства Камчатского края </w:t>
      </w:r>
      <w:hyperlink r:id="rId8" w:tgtFrame="Logical" w:history="1">
        <w:r w:rsidRPr="00007153">
          <w:rPr>
            <w:rStyle w:val="a3"/>
            <w:rFonts w:ascii="Arial" w:hAnsi="Arial" w:cs="Arial"/>
            <w:sz w:val="24"/>
            <w:szCs w:val="24"/>
          </w:rPr>
          <w:t>от 29 ноября 2013 г. №523-П</w:t>
        </w:r>
      </w:hyperlink>
      <w:r w:rsidRPr="004379B3">
        <w:rPr>
          <w:rFonts w:ascii="Arial" w:hAnsi="Arial" w:cs="Arial"/>
          <w:sz w:val="24"/>
          <w:szCs w:val="24"/>
        </w:rPr>
        <w:t xml:space="preserve"> (далее - Государственная программа Камчатского края), в соответствии с Законом Камчатского края о краевом бюджете, заключили настоящее Соглашение (далее - Соглашение) о нижеследующем.</w:t>
      </w:r>
    </w:p>
    <w:p w:rsidR="00E35782" w:rsidRPr="004379B3" w:rsidRDefault="00E35782" w:rsidP="00007153">
      <w:pPr>
        <w:pStyle w:val="a5"/>
        <w:shd w:val="clear" w:color="auto" w:fill="auto"/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3" w:name="bookmark2"/>
      <w:r w:rsidRPr="004379B3">
        <w:rPr>
          <w:rFonts w:ascii="Arial" w:hAnsi="Arial" w:cs="Arial"/>
          <w:sz w:val="24"/>
          <w:szCs w:val="24"/>
        </w:rPr>
        <w:t>1. Цель Соглашения</w:t>
      </w:r>
      <w:bookmarkEnd w:id="3"/>
    </w:p>
    <w:p w:rsidR="00E35782" w:rsidRPr="004379B3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1.1. В соответствии с настоящим Соглашением Стороны осуществляют взаимодействие по реализации Государственной программы Камчатского края в целях: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повышения уровня обеспеченности населения Камчатского края продуктами питания местного производства, доступными по цене и безопасными по качеству;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повышения конкурентоспособности сельскохозяйственной продукции местного производства на внутреннем рынке;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повышение эффективности и конкурентоспособности продукции сельского хозяйства за счет технической и технологической модернизации производства, </w:t>
      </w:r>
      <w:r w:rsidRPr="004379B3">
        <w:rPr>
          <w:rFonts w:ascii="Arial" w:hAnsi="Arial" w:cs="Arial"/>
          <w:sz w:val="24"/>
          <w:szCs w:val="24"/>
        </w:rPr>
        <w:lastRenderedPageBreak/>
        <w:t>создание благоприятной экономической среды, способствующей инновационному развитию и привлечению инвестиций в отрасли;</w:t>
      </w:r>
    </w:p>
    <w:p w:rsidR="00E35782" w:rsidRPr="004379B3" w:rsidRDefault="00E35782" w:rsidP="00007153">
      <w:pPr>
        <w:pStyle w:val="a5"/>
        <w:shd w:val="clear" w:color="auto" w:fill="auto"/>
        <w:tabs>
          <w:tab w:val="left" w:pos="2672"/>
          <w:tab w:val="left" w:pos="4712"/>
          <w:tab w:val="left" w:pos="693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обеспеченияфинансовойустойчивоститоваропроизводителейагропромышленного комплекса Камчатского края;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воспроизводства и повышения эффективности использования в сельском хозяйстве земельных и других ресурсов, </w:t>
      </w:r>
      <w:proofErr w:type="spellStart"/>
      <w:r w:rsidRPr="004379B3">
        <w:rPr>
          <w:rFonts w:ascii="Arial" w:hAnsi="Arial" w:cs="Arial"/>
          <w:sz w:val="24"/>
          <w:szCs w:val="24"/>
        </w:rPr>
        <w:t>экологизации</w:t>
      </w:r>
      <w:proofErr w:type="spellEnd"/>
      <w:r w:rsidRPr="004379B3">
        <w:rPr>
          <w:rFonts w:ascii="Arial" w:hAnsi="Arial" w:cs="Arial"/>
          <w:sz w:val="24"/>
          <w:szCs w:val="24"/>
        </w:rPr>
        <w:t xml:space="preserve"> производства в Камчатском крае;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развитие сельскохозяйственного малого бизнеса на селе, увеличение объёмов реализации продукции, повышение занятости и доходов сельского населения;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повышение уровня и качества жизни граждан, проживающих в сельской местности, на основе повышения уровня развития социальной инфраструктуры и инженерного обустройства населённых пунктов, расположенных в сельской местности в Камчатском крае;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обеспечение благополучия Камчатского края по заразным болезням животных, в том числе общих для человека и животных.</w:t>
      </w:r>
    </w:p>
    <w:p w:rsidR="00E35782" w:rsidRDefault="00E35782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4" w:name="bookmark3"/>
    </w:p>
    <w:p w:rsidR="00E35782" w:rsidRDefault="00E35782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2. Предмет Соглашения</w:t>
      </w:r>
      <w:bookmarkEnd w:id="4"/>
    </w:p>
    <w:p w:rsidR="00E35782" w:rsidRPr="004379B3" w:rsidRDefault="00E35782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E35782" w:rsidRPr="004379B3" w:rsidRDefault="00E35782" w:rsidP="00007153">
      <w:pPr>
        <w:pStyle w:val="a5"/>
        <w:numPr>
          <w:ilvl w:val="0"/>
          <w:numId w:val="2"/>
        </w:numPr>
        <w:shd w:val="clear" w:color="auto" w:fill="auto"/>
        <w:tabs>
          <w:tab w:val="left" w:pos="928"/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осуществляет производственную деятельность в соответствии с отраслевой специализацией, в том числе по мероприятиям,</w:t>
      </w:r>
      <w:r w:rsidRPr="004379B3">
        <w:rPr>
          <w:rStyle w:val="a4"/>
          <w:rFonts w:ascii="Arial" w:hAnsi="Arial" w:cs="Arial"/>
          <w:sz w:val="24"/>
          <w:szCs w:val="24"/>
        </w:rPr>
        <w:t xml:space="preserve"> предусмотренным подпрограммами</w:t>
      </w:r>
      <w:r w:rsidRPr="004379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79B3">
        <w:rPr>
          <w:rFonts w:ascii="Arial" w:hAnsi="Arial" w:cs="Arial"/>
          <w:sz w:val="24"/>
          <w:szCs w:val="24"/>
        </w:rPr>
        <w:t>Государственнойпрограммы</w:t>
      </w:r>
      <w:proofErr w:type="spellEnd"/>
      <w:r w:rsidRPr="004379B3">
        <w:rPr>
          <w:rFonts w:ascii="Arial" w:hAnsi="Arial" w:cs="Arial"/>
          <w:sz w:val="24"/>
          <w:szCs w:val="24"/>
        </w:rPr>
        <w:t xml:space="preserve"> Камчатского края, предусматривающим предоставление государственной поддержки для достижения конечных целей, предусмотренным Разделом 1. настоящего Соглашения.</w:t>
      </w:r>
    </w:p>
    <w:p w:rsidR="00E35782" w:rsidRDefault="00E35782" w:rsidP="00007153">
      <w:pPr>
        <w:pStyle w:val="a5"/>
        <w:numPr>
          <w:ilvl w:val="0"/>
          <w:numId w:val="2"/>
        </w:numPr>
        <w:shd w:val="clear" w:color="auto" w:fill="auto"/>
        <w:tabs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Министерство</w:t>
      </w:r>
      <w:r w:rsidRPr="004379B3">
        <w:rPr>
          <w:rFonts w:ascii="Arial" w:hAnsi="Arial" w:cs="Arial"/>
          <w:sz w:val="24"/>
          <w:szCs w:val="24"/>
        </w:rPr>
        <w:tab/>
        <w:t>осуществляет государственную поддержку ЛПХ по мероприятиям, предусмотренным подпрограммами Государственной программы Камчатского края.</w:t>
      </w:r>
    </w:p>
    <w:p w:rsidR="00E35782" w:rsidRPr="004379B3" w:rsidRDefault="00E35782" w:rsidP="00007153">
      <w:pPr>
        <w:pStyle w:val="a5"/>
        <w:shd w:val="clear" w:color="auto" w:fill="auto"/>
        <w:tabs>
          <w:tab w:val="left" w:pos="1267"/>
        </w:tabs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5" w:name="bookmark4"/>
      <w:r w:rsidRPr="004379B3">
        <w:rPr>
          <w:rFonts w:ascii="Arial" w:hAnsi="Arial" w:cs="Arial"/>
          <w:sz w:val="24"/>
          <w:szCs w:val="24"/>
        </w:rPr>
        <w:t>3. Обязательства Сторон</w:t>
      </w:r>
      <w:bookmarkEnd w:id="5"/>
    </w:p>
    <w:p w:rsidR="00E35782" w:rsidRPr="004379B3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Pr="004379B3" w:rsidRDefault="00E35782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6" w:name="bookmark5"/>
      <w:r w:rsidRPr="004379B3">
        <w:rPr>
          <w:rFonts w:ascii="Arial" w:hAnsi="Arial" w:cs="Arial"/>
          <w:sz w:val="24"/>
          <w:szCs w:val="24"/>
        </w:rPr>
        <w:t>3.1. Министерство:</w:t>
      </w:r>
      <w:bookmarkEnd w:id="6"/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211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ЛПХ информацию о нормативных правовых актах, необходимых для реализации мероприятий Государственной программы Камчатского края.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14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консультационную, организационную и информационную поддержку мероприятий, реализуемых в рамках Государственной программы Камчатского края.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55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сбор, обработку и учет текущих и плановых производственных, финансово - экономических, ценовых и иных показателей деятельности ЛПХ в целях подготовки информации о состоянии агропромышленного комплекса Камчатского края.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18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ЛПХ государственную поддержку за счет бюджетных средств, предусмотренных на реализацию Государственной программы Камчатского края, в соответствии с действующими Порядками предоставления субсидий сельскохозяйственным товаропроизводителям Камчатского края (далее - Порядок), с учетом достигнутых значений показателей эффективности, характеризующих отклонение достигнутых результатов в предшествующем году от среднего по Камчатскому краю.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4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Принимает и рассматривает документы на предоставление средств государственной поддержки, направленные ЛПХ в соответствии с действующими Порядками предоставления субсидий, для установления права </w:t>
      </w:r>
      <w:r w:rsidRPr="004379B3">
        <w:rPr>
          <w:rFonts w:ascii="Arial" w:hAnsi="Arial" w:cs="Arial"/>
          <w:sz w:val="24"/>
          <w:szCs w:val="24"/>
        </w:rPr>
        <w:lastRenderedPageBreak/>
        <w:t>ЛПХ на получение государственной поддержки и объема причитающихся средств.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20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Запрашивает дополнительную информацию и документы, необходимые для предоставления субсидии ЛПХ.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4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Приостанавливает начисление государственной поддержки в случае несоблюдения ЛПХ обязательств, предусмотренных настоящим Соглашением. При этом Министерство информирует о приостановлении начисления государственной поддержки с указанием причин приостановления и срока устранения нарушений.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50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Принимает решение об отказе в предоставлении государственной поддержки ЛПХ по причинам:</w:t>
      </w:r>
    </w:p>
    <w:p w:rsidR="00E35782" w:rsidRPr="004379B3" w:rsidRDefault="00E35782" w:rsidP="00007153">
      <w:pPr>
        <w:pStyle w:val="a5"/>
        <w:numPr>
          <w:ilvl w:val="1"/>
          <w:numId w:val="3"/>
        </w:numPr>
        <w:shd w:val="clear" w:color="auto" w:fill="auto"/>
        <w:tabs>
          <w:tab w:val="left" w:pos="749"/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не устранения нарушений пункта 3.1.8. настоящего Соглашения в указанный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срок;</w:t>
      </w:r>
    </w:p>
    <w:p w:rsidR="00E35782" w:rsidRPr="004379B3" w:rsidRDefault="00E35782" w:rsidP="00007153">
      <w:pPr>
        <w:pStyle w:val="a5"/>
        <w:numPr>
          <w:ilvl w:val="1"/>
          <w:numId w:val="3"/>
        </w:numPr>
        <w:shd w:val="clear" w:color="auto" w:fill="auto"/>
        <w:tabs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не соблюдения обязательств установленных, Порядком предоставления субсидий сельскохозяйственным товаропроизводителям Камчатского края;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3) невыполнения условий, предусмотренных пунктами 3.2.3, 3.2.4 настоящего Соглашения.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36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перечисление средств государственной поддержки на лицевой счет ЛПХ, открытый им в российской кредитной организации.</w:t>
      </w:r>
    </w:p>
    <w:p w:rsidR="00E35782" w:rsidRPr="004379B3" w:rsidRDefault="00E35782" w:rsidP="004379B3">
      <w:pPr>
        <w:pStyle w:val="a5"/>
        <w:numPr>
          <w:ilvl w:val="0"/>
          <w:numId w:val="3"/>
        </w:numPr>
        <w:shd w:val="clear" w:color="auto" w:fill="auto"/>
        <w:tabs>
          <w:tab w:val="left" w:pos="167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Обеспечивает финансовый контроль (проверки) соблюдения получателями субсидий условий, целей и порядка их предоставления.</w:t>
      </w:r>
    </w:p>
    <w:p w:rsidR="00E35782" w:rsidRPr="004379B3" w:rsidRDefault="00E35782" w:rsidP="004379B3">
      <w:pPr>
        <w:pStyle w:val="320"/>
        <w:keepNext/>
        <w:keepLines/>
        <w:shd w:val="clear" w:color="auto" w:fill="auto"/>
        <w:spacing w:before="0" w:after="0" w:line="240" w:lineRule="auto"/>
        <w:ind w:firstLine="709"/>
        <w:rPr>
          <w:rFonts w:ascii="Arial" w:hAnsi="Arial" w:cs="Arial"/>
          <w:sz w:val="24"/>
          <w:szCs w:val="24"/>
        </w:rPr>
      </w:pPr>
      <w:bookmarkStart w:id="7" w:name="bookmark6"/>
      <w:r w:rsidRPr="004379B3">
        <w:rPr>
          <w:rFonts w:ascii="Arial" w:hAnsi="Arial" w:cs="Arial"/>
          <w:sz w:val="24"/>
          <w:szCs w:val="24"/>
        </w:rPr>
        <w:t>3.2. ЛПХ:</w:t>
      </w:r>
      <w:bookmarkEnd w:id="7"/>
    </w:p>
    <w:p w:rsidR="00E35782" w:rsidRPr="004379B3" w:rsidRDefault="00E35782" w:rsidP="004379B3">
      <w:pPr>
        <w:pStyle w:val="a5"/>
        <w:numPr>
          <w:ilvl w:val="0"/>
          <w:numId w:val="4"/>
        </w:numPr>
        <w:shd w:val="clear" w:color="auto" w:fill="auto"/>
        <w:tabs>
          <w:tab w:val="left" w:pos="1572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Осуществляет мероприятия, предусмотренные подпрограммами Государственной программы Камчатского края в зависимости от его отраслевой специализации.</w:t>
      </w:r>
    </w:p>
    <w:p w:rsidR="00E35782" w:rsidRPr="004379B3" w:rsidRDefault="00E35782" w:rsidP="00007153">
      <w:pPr>
        <w:pStyle w:val="a5"/>
        <w:numPr>
          <w:ilvl w:val="0"/>
          <w:numId w:val="4"/>
        </w:numPr>
        <w:shd w:val="clear" w:color="auto" w:fill="auto"/>
        <w:tabs>
          <w:tab w:val="left" w:pos="162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Соблюдает технологию производства и переработки сельскохозяйственной продукции, в том числе обеспечивает содержание и кормление сельскохозяйственных животных в соответствии с ветеринарно-санитарным требованиями и нормами.</w:t>
      </w:r>
    </w:p>
    <w:p w:rsidR="00E35782" w:rsidRPr="0022593E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3.2.3. Обязуется не снижать поголовье сельскохозяйственных животных в течение 1 года после получения субсидий, за исключением гибели этих животных в результате возникновения эпизоотий, пожара, стихийных бедствий, </w:t>
      </w:r>
      <w:r w:rsidRPr="0022593E">
        <w:rPr>
          <w:rFonts w:ascii="Arial" w:hAnsi="Arial" w:cs="Arial"/>
          <w:sz w:val="24"/>
          <w:szCs w:val="24"/>
        </w:rPr>
        <w:t>при этом факт гибели должен быть подтвержден:</w:t>
      </w:r>
    </w:p>
    <w:p w:rsidR="00E35782" w:rsidRPr="0022593E" w:rsidRDefault="00E35782" w:rsidP="00007153">
      <w:pPr>
        <w:pStyle w:val="a5"/>
        <w:numPr>
          <w:ilvl w:val="1"/>
          <w:numId w:val="4"/>
        </w:numPr>
        <w:shd w:val="clear" w:color="auto" w:fill="auto"/>
        <w:tabs>
          <w:tab w:val="left" w:pos="865"/>
          <w:tab w:val="left" w:pos="108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22593E">
        <w:rPr>
          <w:rFonts w:ascii="Arial" w:hAnsi="Arial" w:cs="Arial"/>
          <w:sz w:val="24"/>
          <w:szCs w:val="24"/>
        </w:rPr>
        <w:t>в случае эпизоотии - справкой ветеринарной службы;</w:t>
      </w:r>
    </w:p>
    <w:p w:rsidR="00E35782" w:rsidRPr="0022593E" w:rsidRDefault="00E35782" w:rsidP="004379B3">
      <w:pPr>
        <w:pStyle w:val="a5"/>
        <w:numPr>
          <w:ilvl w:val="1"/>
          <w:numId w:val="4"/>
        </w:numPr>
        <w:shd w:val="clear" w:color="auto" w:fill="auto"/>
        <w:tabs>
          <w:tab w:val="left" w:pos="111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22593E">
        <w:rPr>
          <w:rFonts w:ascii="Arial" w:hAnsi="Arial" w:cs="Arial"/>
          <w:sz w:val="24"/>
          <w:szCs w:val="24"/>
        </w:rPr>
        <w:t>в случае пожара, стихийного бедствия - документами, подтверждающими факт гибели сельскохозяйственных животных и насаждений, порядок оформления которых определен Методическими рекомендациями по оформлению экспертной оценки ущерба в отраслях агропромышленного комплекса, пострадавших от чрезвычайных ситуаций природного характера, утвержденными протоколом научно-технического совета Минсельхоза России от 28.03.2011 №8.</w:t>
      </w:r>
    </w:p>
    <w:p w:rsidR="00E35782" w:rsidRPr="0022593E" w:rsidRDefault="00E35782" w:rsidP="0022593E">
      <w:pPr>
        <w:pStyle w:val="a5"/>
        <w:shd w:val="clear" w:color="auto" w:fill="auto"/>
        <w:tabs>
          <w:tab w:val="left" w:pos="1116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22593E">
        <w:rPr>
          <w:rFonts w:ascii="Arial" w:hAnsi="Arial" w:cs="Arial"/>
          <w:sz w:val="24"/>
          <w:szCs w:val="24"/>
        </w:rPr>
        <w:t xml:space="preserve"> (подпункт 2 пункта 3.2.3 приложения 1 в редакции приказа Министерства сельского хозяйства, пищевой и перерабатывающей промышленности Камчатского края </w:t>
      </w:r>
      <w:hyperlink r:id="rId9" w:tgtFrame="ChangingDocument" w:history="1">
        <w:r w:rsidRPr="0022593E">
          <w:rPr>
            <w:rStyle w:val="a3"/>
            <w:rFonts w:ascii="Arial" w:hAnsi="Arial" w:cs="Arial"/>
            <w:sz w:val="24"/>
            <w:szCs w:val="24"/>
          </w:rPr>
          <w:t>от 14.10.2016 №29/113</w:t>
        </w:r>
      </w:hyperlink>
      <w:r w:rsidRPr="0022593E">
        <w:rPr>
          <w:rFonts w:ascii="Arial" w:hAnsi="Arial" w:cs="Arial"/>
          <w:sz w:val="24"/>
          <w:szCs w:val="24"/>
        </w:rPr>
        <w:t>)</w:t>
      </w:r>
    </w:p>
    <w:p w:rsidR="00E35782" w:rsidRPr="004379B3" w:rsidRDefault="00E35782" w:rsidP="004379B3">
      <w:pPr>
        <w:pStyle w:val="a5"/>
        <w:numPr>
          <w:ilvl w:val="0"/>
          <w:numId w:val="5"/>
        </w:numPr>
        <w:shd w:val="clear" w:color="auto" w:fill="auto"/>
        <w:tabs>
          <w:tab w:val="left" w:pos="116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Предоставляет в Министерство документы, предусмотренные Порядком, для установления права получения и объема причитающейся государственной поддержки.</w:t>
      </w:r>
    </w:p>
    <w:p w:rsidR="00E35782" w:rsidRPr="004379B3" w:rsidRDefault="00E35782" w:rsidP="004379B3">
      <w:pPr>
        <w:pStyle w:val="a5"/>
        <w:shd w:val="clear" w:color="auto" w:fill="auto"/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Ежеквартально не позднее 20 числа, следующего за отчетным периодом предоставляет в Министерство справку с ветеринарной службы о наличии поголовья сельскохозяйственных животных за отчетный период.</w:t>
      </w:r>
    </w:p>
    <w:p w:rsidR="00E35782" w:rsidRPr="004379B3" w:rsidRDefault="00E35782" w:rsidP="0022593E">
      <w:pPr>
        <w:pStyle w:val="a5"/>
        <w:numPr>
          <w:ilvl w:val="0"/>
          <w:numId w:val="5"/>
        </w:numPr>
        <w:shd w:val="clear" w:color="auto" w:fill="auto"/>
        <w:tabs>
          <w:tab w:val="left" w:pos="1126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lastRenderedPageBreak/>
        <w:t>Обеспечивает своевременность, полноту и достоверность предоставляемых в Министерство документов, необходимых для получения государственной поддержки.</w:t>
      </w:r>
    </w:p>
    <w:p w:rsidR="00E35782" w:rsidRPr="0022593E" w:rsidRDefault="00E35782" w:rsidP="0022593E">
      <w:pPr>
        <w:pStyle w:val="a5"/>
        <w:shd w:val="clear" w:color="auto" w:fill="auto"/>
        <w:tabs>
          <w:tab w:val="left" w:pos="1116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584BAA">
        <w:rPr>
          <w:rFonts w:ascii="Arial" w:hAnsi="Arial" w:cs="Arial"/>
          <w:sz w:val="24"/>
          <w:szCs w:val="24"/>
          <w:highlight w:val="yellow"/>
        </w:rPr>
        <w:t xml:space="preserve">(пункта 3.2.6 приложения 1 утратил силу приказом Министерства сельского хозяйства, пищевой и перерабатывающей промышленности Камчатского края </w:t>
      </w:r>
      <w:hyperlink r:id="rId10" w:tgtFrame="ChangingDocument" w:history="1">
        <w:r w:rsidRPr="00584BAA">
          <w:rPr>
            <w:rStyle w:val="a3"/>
            <w:rFonts w:ascii="Arial" w:hAnsi="Arial" w:cs="Arial"/>
            <w:sz w:val="24"/>
            <w:szCs w:val="24"/>
            <w:highlight w:val="yellow"/>
          </w:rPr>
          <w:t>от 14.10.2016 №29/113</w:t>
        </w:r>
      </w:hyperlink>
      <w:r w:rsidRPr="00584BAA">
        <w:rPr>
          <w:rFonts w:ascii="Arial" w:hAnsi="Arial" w:cs="Arial"/>
          <w:sz w:val="24"/>
          <w:szCs w:val="24"/>
          <w:highlight w:val="yellow"/>
        </w:rPr>
        <w:t>)</w:t>
      </w:r>
    </w:p>
    <w:p w:rsidR="00E35782" w:rsidRPr="004379B3" w:rsidRDefault="00E35782" w:rsidP="0022593E">
      <w:pPr>
        <w:pStyle w:val="a5"/>
        <w:shd w:val="clear" w:color="auto" w:fill="auto"/>
        <w:tabs>
          <w:tab w:val="left" w:pos="127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3.2.7. </w:t>
      </w:r>
      <w:r w:rsidRPr="004379B3">
        <w:rPr>
          <w:rFonts w:ascii="Arial" w:hAnsi="Arial" w:cs="Arial"/>
          <w:sz w:val="24"/>
          <w:szCs w:val="24"/>
        </w:rPr>
        <w:t>Сообщает Министерству не позднее 10 рабочих дней с момента возникновения об обстоятельствах, изменяющих, дополняющих, препятствующих или прекращающих право ЛПХ на получение государственной поддержки.</w:t>
      </w:r>
    </w:p>
    <w:p w:rsidR="00E35782" w:rsidRPr="004379B3" w:rsidRDefault="00E35782" w:rsidP="0022593E">
      <w:pPr>
        <w:pStyle w:val="a5"/>
        <w:shd w:val="clear" w:color="auto" w:fill="auto"/>
        <w:tabs>
          <w:tab w:val="left" w:pos="130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3.2.8. </w:t>
      </w:r>
      <w:r w:rsidRPr="004379B3">
        <w:rPr>
          <w:rFonts w:ascii="Arial" w:hAnsi="Arial" w:cs="Arial"/>
          <w:sz w:val="24"/>
          <w:szCs w:val="24"/>
        </w:rPr>
        <w:t>Обязуется при проведении финансового контроля Министерством предоставить все необходимые документы.</w:t>
      </w:r>
    </w:p>
    <w:p w:rsidR="00E35782" w:rsidRDefault="00E35782" w:rsidP="0022593E">
      <w:pPr>
        <w:pStyle w:val="a5"/>
        <w:shd w:val="clear" w:color="auto" w:fill="auto"/>
        <w:tabs>
          <w:tab w:val="left" w:pos="1159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3.2.9. </w:t>
      </w:r>
      <w:r w:rsidRPr="004379B3">
        <w:rPr>
          <w:rFonts w:ascii="Arial" w:hAnsi="Arial" w:cs="Arial"/>
          <w:sz w:val="24"/>
          <w:szCs w:val="24"/>
        </w:rPr>
        <w:t>В случае нарушения условий предоставления государственной поддержки, установленных Порядками и настоящим Соглашением, возвращает полученную государственную поддержку на лицевой счет Министерства в течение 30-ти дней со дня получения уведомления.</w:t>
      </w:r>
    </w:p>
    <w:p w:rsidR="00E35782" w:rsidRPr="004379B3" w:rsidRDefault="00E35782" w:rsidP="00007153">
      <w:pPr>
        <w:pStyle w:val="a5"/>
        <w:shd w:val="clear" w:color="auto" w:fill="auto"/>
        <w:tabs>
          <w:tab w:val="left" w:pos="1159"/>
        </w:tabs>
        <w:spacing w:before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4. </w:t>
      </w:r>
      <w:bookmarkStart w:id="8" w:name="bookmark7"/>
      <w:r w:rsidRPr="004379B3">
        <w:rPr>
          <w:rFonts w:ascii="Arial" w:hAnsi="Arial" w:cs="Arial"/>
          <w:sz w:val="24"/>
          <w:szCs w:val="24"/>
        </w:rPr>
        <w:t>Ответственность сторон</w:t>
      </w:r>
      <w:bookmarkEnd w:id="8"/>
    </w:p>
    <w:p w:rsidR="00E35782" w:rsidRPr="004379B3" w:rsidRDefault="00E35782" w:rsidP="00007153">
      <w:pPr>
        <w:pStyle w:val="320"/>
        <w:keepNext/>
        <w:keepLines/>
        <w:shd w:val="clear" w:color="auto" w:fill="auto"/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Pr="004379B3" w:rsidRDefault="00E35782" w:rsidP="005F55C3">
      <w:pPr>
        <w:pStyle w:val="a5"/>
        <w:numPr>
          <w:ilvl w:val="0"/>
          <w:numId w:val="6"/>
        </w:numPr>
        <w:shd w:val="clear" w:color="auto" w:fill="auto"/>
        <w:tabs>
          <w:tab w:val="left" w:pos="1058"/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несет ответственность за достоверность информации, содержащейся в документах, представляемых Министерству, в соответствии с законодательством Российской Федерации.</w:t>
      </w:r>
    </w:p>
    <w:p w:rsidR="00E35782" w:rsidRDefault="00E35782" w:rsidP="005F55C3">
      <w:pPr>
        <w:pStyle w:val="a5"/>
        <w:numPr>
          <w:ilvl w:val="0"/>
          <w:numId w:val="6"/>
        </w:numPr>
        <w:shd w:val="clear" w:color="auto" w:fill="auto"/>
        <w:tabs>
          <w:tab w:val="left" w:pos="126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 случае неисполнения или ненадлежащего исполнения своих обязательств по Соглашению Стороны несут ответственность в соответствии с законодательством Российской Федерации и условиями Соглашения.</w:t>
      </w:r>
    </w:p>
    <w:p w:rsidR="00E35782" w:rsidRPr="004379B3" w:rsidRDefault="00E35782" w:rsidP="00007153">
      <w:pPr>
        <w:pStyle w:val="a5"/>
        <w:shd w:val="clear" w:color="auto" w:fill="auto"/>
        <w:tabs>
          <w:tab w:val="left" w:pos="1135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Default="00E35782" w:rsidP="00007153">
      <w:pPr>
        <w:pStyle w:val="320"/>
        <w:keepNext/>
        <w:keepLines/>
        <w:numPr>
          <w:ilvl w:val="1"/>
          <w:numId w:val="6"/>
        </w:numPr>
        <w:shd w:val="clear" w:color="auto" w:fill="auto"/>
        <w:tabs>
          <w:tab w:val="left" w:pos="362"/>
          <w:tab w:val="left" w:pos="2715"/>
          <w:tab w:val="left" w:pos="2896"/>
          <w:tab w:val="left" w:pos="3258"/>
        </w:tabs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9" w:name="bookmark8"/>
      <w:r w:rsidRPr="004379B3">
        <w:rPr>
          <w:rFonts w:ascii="Arial" w:hAnsi="Arial" w:cs="Arial"/>
          <w:sz w:val="24"/>
          <w:szCs w:val="24"/>
        </w:rPr>
        <w:t>Разрешение споров</w:t>
      </w:r>
      <w:bookmarkEnd w:id="9"/>
    </w:p>
    <w:p w:rsidR="00E35782" w:rsidRPr="004379B3" w:rsidRDefault="00E35782" w:rsidP="00007153">
      <w:pPr>
        <w:pStyle w:val="320"/>
        <w:keepNext/>
        <w:keepLines/>
        <w:shd w:val="clear" w:color="auto" w:fill="auto"/>
        <w:tabs>
          <w:tab w:val="left" w:pos="3580"/>
        </w:tabs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8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Стороны Соглашения принимают все меры к разрешению споров и разногласий, возникающих по Соглашению (и/или в связи с ним), путем переговоров между Сторонами.</w:t>
      </w:r>
    </w:p>
    <w:p w:rsidR="00E35782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споры и разногласия между Сторонами, которые могут возникнуть по Соглашению (и/или в связи с ним), если они не будут разрешены путем переговоров, подлежат рассмотрению в судах общей юрисдикции г. Петропавловска - Камчатского.</w:t>
      </w:r>
    </w:p>
    <w:p w:rsidR="00E35782" w:rsidRPr="004379B3" w:rsidRDefault="00E35782" w:rsidP="005F55C3">
      <w:pPr>
        <w:pStyle w:val="a5"/>
        <w:shd w:val="clear" w:color="auto" w:fill="auto"/>
        <w:tabs>
          <w:tab w:val="left" w:pos="1178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Default="00E35782" w:rsidP="005F55C3">
      <w:pPr>
        <w:pStyle w:val="320"/>
        <w:keepNext/>
        <w:keepLines/>
        <w:numPr>
          <w:ilvl w:val="1"/>
          <w:numId w:val="6"/>
        </w:numPr>
        <w:shd w:val="clear" w:color="auto" w:fill="auto"/>
        <w:tabs>
          <w:tab w:val="left" w:pos="362"/>
          <w:tab w:val="left" w:pos="2896"/>
          <w:tab w:val="left" w:pos="3439"/>
        </w:tabs>
        <w:spacing w:before="0" w:after="0"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bookmarkStart w:id="10" w:name="bookmark9"/>
      <w:r w:rsidRPr="004379B3">
        <w:rPr>
          <w:rFonts w:ascii="Arial" w:hAnsi="Arial" w:cs="Arial"/>
          <w:sz w:val="24"/>
          <w:szCs w:val="24"/>
        </w:rPr>
        <w:t>Прочие условия</w:t>
      </w:r>
      <w:bookmarkEnd w:id="10"/>
    </w:p>
    <w:p w:rsidR="00E35782" w:rsidRPr="004379B3" w:rsidRDefault="00E35782" w:rsidP="005F55C3">
      <w:pPr>
        <w:pStyle w:val="320"/>
        <w:keepNext/>
        <w:keepLines/>
        <w:shd w:val="clear" w:color="auto" w:fill="auto"/>
        <w:tabs>
          <w:tab w:val="left" w:pos="1086"/>
          <w:tab w:val="left" w:pos="2896"/>
        </w:tabs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98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ЛПХ даёт согласие на осуществление главным распорядителем бюджетных средств - Министерством, предоставившим субсидии, и органами государственного (муниципального) финансового контроля проверок соблюдения получателем субсидий, условий, целей и порядка их предоставления.</w:t>
      </w: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изменения и дополнения к Соглашению действительны лишь в том случае, если они имеют ссылку на Соглашение, совершены в письменной форме и подписаны уполномоченными на то представителями обеих Сторон.</w:t>
      </w: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74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Все приложения и дополнения к Соглашению являются его неотъемлемыми частями.</w:t>
      </w: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183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 составлено в двух экземплярах, имеющих равную юридическую силу.</w:t>
      </w:r>
    </w:p>
    <w:p w:rsidR="00E35782" w:rsidRPr="004379B3" w:rsidRDefault="00E35782" w:rsidP="004379B3">
      <w:pPr>
        <w:pStyle w:val="a5"/>
        <w:numPr>
          <w:ilvl w:val="2"/>
          <w:numId w:val="6"/>
        </w:numPr>
        <w:shd w:val="clear" w:color="auto" w:fill="auto"/>
        <w:tabs>
          <w:tab w:val="left" w:pos="1231"/>
          <w:tab w:val="left" w:leader="underscore" w:pos="5297"/>
        </w:tabs>
        <w:spacing w:before="0" w:line="240" w:lineRule="auto"/>
        <w:ind w:firstLine="709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Соглашение вступает в силу с момента его подписания представителями обеих Сторон и действует до 31 декабря 20</w:t>
      </w:r>
      <w:r>
        <w:rPr>
          <w:rFonts w:ascii="Arial" w:hAnsi="Arial" w:cs="Arial"/>
          <w:sz w:val="24"/>
          <w:szCs w:val="24"/>
        </w:rPr>
        <w:t>___</w:t>
      </w:r>
      <w:r w:rsidRPr="004379B3">
        <w:rPr>
          <w:rFonts w:ascii="Arial" w:hAnsi="Arial" w:cs="Arial"/>
          <w:sz w:val="24"/>
          <w:szCs w:val="24"/>
        </w:rPr>
        <w:t>года.</w:t>
      </w:r>
    </w:p>
    <w:p w:rsidR="00E35782" w:rsidRDefault="00E35782" w:rsidP="005F55C3">
      <w:pPr>
        <w:pStyle w:val="23"/>
        <w:shd w:val="clear" w:color="auto" w:fill="auto"/>
        <w:spacing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E35782" w:rsidRDefault="00E35782" w:rsidP="005F55C3">
      <w:pPr>
        <w:pStyle w:val="23"/>
        <w:numPr>
          <w:ilvl w:val="1"/>
          <w:numId w:val="6"/>
        </w:numPr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Юридические адреса и реквизиты Сторон</w:t>
      </w:r>
    </w:p>
    <w:p w:rsidR="00E35782" w:rsidRPr="004379B3" w:rsidRDefault="00E35782" w:rsidP="005F55C3">
      <w:pPr>
        <w:pStyle w:val="23"/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0"/>
        <w:gridCol w:w="4549"/>
      </w:tblGrid>
      <w:tr w:rsidR="00E35782" w:rsidRPr="004379B3" w:rsidTr="005F55C3">
        <w:trPr>
          <w:trHeight w:val="4730"/>
          <w:jc w:val="center"/>
        </w:trPr>
        <w:tc>
          <w:tcPr>
            <w:tcW w:w="4530" w:type="dxa"/>
            <w:shd w:val="clear" w:color="auto" w:fill="FFFFFF"/>
          </w:tcPr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«Министерство»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Министерство сельского хозяйства, пищевой и перерабатывающей промышленности Камчатского края Адрес: 683017, г. Петропавловск- Камчатский, ул. Владивостокская, 2/1 ИНН 4101121200,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лицевой счет 033 820 00 150 в УФК по Камчатскому краю, КПП 410101001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E35782" w:rsidRDefault="00E35782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___________/_____________/</w:t>
            </w:r>
          </w:p>
          <w:p w:rsidR="00E35782" w:rsidRDefault="00E35782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(Ф.И.О.)</w:t>
            </w:r>
          </w:p>
          <w:p w:rsidR="00E35782" w:rsidRPr="004379B3" w:rsidRDefault="00E35782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«</w:t>
            </w:r>
            <w:r>
              <w:rPr>
                <w:rFonts w:ascii="Arial" w:hAnsi="Arial" w:cs="Arial"/>
                <w:sz w:val="24"/>
                <w:szCs w:val="24"/>
              </w:rPr>
              <w:t>___»______________</w:t>
            </w:r>
            <w:r w:rsidRPr="004379B3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4379B3">
              <w:rPr>
                <w:rFonts w:ascii="Arial" w:hAnsi="Arial" w:cs="Arial"/>
                <w:sz w:val="24"/>
                <w:szCs w:val="24"/>
              </w:rPr>
              <w:t>года</w:t>
            </w:r>
          </w:p>
        </w:tc>
        <w:tc>
          <w:tcPr>
            <w:tcW w:w="4549" w:type="dxa"/>
            <w:shd w:val="clear" w:color="auto" w:fill="FFFFFF"/>
          </w:tcPr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«ЛПХ»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Адрес__________________________</w:t>
            </w:r>
          </w:p>
          <w:p w:rsidR="00E35782" w:rsidRPr="004379B3" w:rsidRDefault="00E35782" w:rsidP="005F55C3">
            <w:pPr>
              <w:ind w:firstLine="0"/>
            </w:pPr>
            <w:r w:rsidRPr="004379B3">
              <w:t>Тел.</w:t>
            </w:r>
            <w:r>
              <w:t>___________________________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ИНН___________________________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Наименование банка_________________________________________________________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БИК___________________________</w:t>
            </w:r>
          </w:p>
          <w:p w:rsidR="00E35782" w:rsidRPr="00C60492" w:rsidRDefault="00E35782" w:rsidP="005F55C3">
            <w:pPr>
              <w:pStyle w:val="a5"/>
              <w:shd w:val="clear" w:color="auto" w:fill="auto"/>
              <w:spacing w:before="0" w:line="240" w:lineRule="auto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proofErr w:type="spellStart"/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Кор</w:t>
            </w:r>
            <w:proofErr w:type="spellEnd"/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. счет______________________</w:t>
            </w:r>
          </w:p>
          <w:p w:rsidR="00E35782" w:rsidRPr="00C60492" w:rsidRDefault="00E35782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Лицевой счёт___________________</w:t>
            </w:r>
          </w:p>
          <w:p w:rsidR="00E35782" w:rsidRPr="00C60492" w:rsidRDefault="00E35782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E35782" w:rsidRPr="00C60492" w:rsidRDefault="00E35782" w:rsidP="005F55C3">
            <w:pPr>
              <w:pStyle w:val="a5"/>
              <w:spacing w:before="0"/>
              <w:ind w:firstLine="0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E35782" w:rsidRDefault="00E35782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___________/_____________/</w:t>
            </w:r>
          </w:p>
          <w:p w:rsidR="00E35782" w:rsidRDefault="00E35782" w:rsidP="005F55C3">
            <w:pPr>
              <w:pStyle w:val="25"/>
              <w:shd w:val="clear" w:color="auto" w:fill="auto"/>
              <w:spacing w:before="0" w:line="240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79B3">
              <w:rPr>
                <w:rFonts w:ascii="Arial" w:hAnsi="Arial" w:cs="Arial"/>
                <w:sz w:val="24"/>
                <w:szCs w:val="24"/>
              </w:rPr>
              <w:t>(Ф.И.О.)</w:t>
            </w:r>
          </w:p>
          <w:p w:rsidR="00E35782" w:rsidRPr="00C60492" w:rsidRDefault="00E35782" w:rsidP="005F55C3">
            <w:pPr>
              <w:pStyle w:val="a5"/>
              <w:spacing w:before="0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C60492">
              <w:rPr>
                <w:rFonts w:ascii="Arial" w:hAnsi="Arial" w:cs="Arial"/>
                <w:bCs w:val="0"/>
                <w:sz w:val="24"/>
                <w:szCs w:val="24"/>
              </w:rPr>
              <w:t>«___»______________20___года</w:t>
            </w:r>
          </w:p>
        </w:tc>
      </w:tr>
    </w:tbl>
    <w:p w:rsidR="00E35782" w:rsidRDefault="00E35782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70"/>
        <w:shd w:val="clear" w:color="auto" w:fill="auto"/>
        <w:spacing w:before="0" w:line="240" w:lineRule="auto"/>
        <w:ind w:firstLine="709"/>
        <w:rPr>
          <w:rStyle w:val="79"/>
          <w:rFonts w:ascii="Arial" w:hAnsi="Arial" w:cs="Arial"/>
          <w:sz w:val="24"/>
          <w:szCs w:val="24"/>
        </w:rPr>
      </w:pP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Приложение </w:t>
      </w:r>
      <w:r>
        <w:rPr>
          <w:rFonts w:ascii="Arial" w:hAnsi="Arial" w:cs="Arial"/>
          <w:sz w:val="24"/>
          <w:szCs w:val="24"/>
        </w:rPr>
        <w:t>№2</w:t>
      </w: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 xml:space="preserve">к приказу </w:t>
      </w:r>
      <w:proofErr w:type="spellStart"/>
      <w:r w:rsidRPr="004379B3">
        <w:rPr>
          <w:rFonts w:ascii="Arial" w:hAnsi="Arial" w:cs="Arial"/>
          <w:sz w:val="24"/>
          <w:szCs w:val="24"/>
        </w:rPr>
        <w:t>Минсельхозпищепрома</w:t>
      </w:r>
      <w:proofErr w:type="spellEnd"/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 22 </w:t>
      </w:r>
      <w:r w:rsidRPr="004379B3">
        <w:rPr>
          <w:rFonts w:ascii="Arial" w:hAnsi="Arial" w:cs="Arial"/>
          <w:sz w:val="24"/>
          <w:szCs w:val="24"/>
        </w:rPr>
        <w:t xml:space="preserve">сентября 2015 года </w:t>
      </w:r>
      <w:r w:rsidRPr="00007153">
        <w:rPr>
          <w:rStyle w:val="2pt"/>
          <w:rFonts w:ascii="Arial" w:hAnsi="Arial" w:cs="Arial"/>
          <w:spacing w:val="0"/>
          <w:sz w:val="24"/>
          <w:szCs w:val="24"/>
        </w:rPr>
        <w:t>№29</w:t>
      </w:r>
      <w:r>
        <w:rPr>
          <w:rStyle w:val="2pt"/>
          <w:rFonts w:ascii="Arial" w:hAnsi="Arial" w:cs="Arial"/>
          <w:spacing w:val="0"/>
          <w:sz w:val="24"/>
          <w:szCs w:val="24"/>
        </w:rPr>
        <w:t>/138</w:t>
      </w: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Style w:val="2pt"/>
          <w:rFonts w:ascii="Arial" w:hAnsi="Arial" w:cs="Arial"/>
          <w:spacing w:val="0"/>
          <w:sz w:val="24"/>
          <w:szCs w:val="24"/>
        </w:rPr>
      </w:pPr>
    </w:p>
    <w:p w:rsidR="00E35782" w:rsidRDefault="00E35782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Министру сельского хозяйства,</w:t>
      </w:r>
    </w:p>
    <w:p w:rsidR="00E35782" w:rsidRDefault="00E35782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пищевой и перерабатывающей</w:t>
      </w:r>
    </w:p>
    <w:p w:rsidR="00E35782" w:rsidRPr="004379B3" w:rsidRDefault="00E35782" w:rsidP="00A65167">
      <w:pPr>
        <w:pStyle w:val="a5"/>
        <w:shd w:val="clear" w:color="auto" w:fill="auto"/>
        <w:tabs>
          <w:tab w:val="left" w:pos="2810"/>
        </w:tabs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промышленности</w:t>
      </w: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Камчатского края</w:t>
      </w:r>
    </w:p>
    <w:p w:rsidR="00E35782" w:rsidRPr="004379B3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:rsidR="00E35782" w:rsidRPr="004379B3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>__________________________________________</w:t>
      </w:r>
    </w:p>
    <w:p w:rsidR="00E35782" w:rsidRDefault="00E35782" w:rsidP="00A65167">
      <w:pPr>
        <w:pStyle w:val="180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Гражданина(</w:t>
      </w:r>
      <w:proofErr w:type="spellStart"/>
      <w:r w:rsidRPr="004379B3">
        <w:rPr>
          <w:rFonts w:ascii="Arial" w:hAnsi="Arial" w:cs="Arial"/>
          <w:sz w:val="24"/>
          <w:szCs w:val="24"/>
        </w:rPr>
        <w:t>ки</w:t>
      </w:r>
      <w:proofErr w:type="spellEnd"/>
      <w:r w:rsidRPr="004379B3">
        <w:rPr>
          <w:rFonts w:ascii="Arial" w:hAnsi="Arial" w:cs="Arial"/>
          <w:sz w:val="24"/>
          <w:szCs w:val="24"/>
        </w:rPr>
        <w:t>) ведущего (ей) личное подсобное хозяйство</w:t>
      </w:r>
    </w:p>
    <w:p w:rsidR="00E35782" w:rsidRPr="004379B3" w:rsidRDefault="00E35782" w:rsidP="00A65167">
      <w:pPr>
        <w:pStyle w:val="180"/>
        <w:shd w:val="clear" w:color="auto" w:fill="auto"/>
        <w:spacing w:before="0" w:after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709"/>
        <w:jc w:val="right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контактный телефон</w:t>
      </w:r>
      <w:r>
        <w:rPr>
          <w:rFonts w:ascii="Arial" w:hAnsi="Arial" w:cs="Arial"/>
          <w:sz w:val="24"/>
          <w:szCs w:val="24"/>
        </w:rPr>
        <w:t>___________________________</w:t>
      </w:r>
    </w:p>
    <w:p w:rsidR="00E35782" w:rsidRDefault="00E35782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</w:p>
    <w:p w:rsidR="00E35782" w:rsidRDefault="00E35782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</w:p>
    <w:p w:rsidR="00E35782" w:rsidRDefault="00E35782" w:rsidP="00A65167">
      <w:pPr>
        <w:pStyle w:val="81"/>
        <w:shd w:val="clear" w:color="auto" w:fill="auto"/>
        <w:spacing w:line="240" w:lineRule="auto"/>
        <w:ind w:firstLine="0"/>
        <w:jc w:val="center"/>
        <w:rPr>
          <w:rStyle w:val="820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ЗАЯВЛЕНИЕ</w:t>
      </w:r>
    </w:p>
    <w:p w:rsidR="00E35782" w:rsidRPr="004379B3" w:rsidRDefault="00E35782" w:rsidP="00A65167">
      <w:pPr>
        <w:pStyle w:val="81"/>
        <w:shd w:val="clear" w:color="auto" w:fill="auto"/>
        <w:spacing w:line="240" w:lineRule="auto"/>
        <w:ind w:firstLine="0"/>
        <w:jc w:val="center"/>
        <w:rPr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MSReferenceSansSerif1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Направляем Вам документы для заключения соглашения о предоставлении субсидий в рамках государственной программы Камчатского края «Развитие сельского хозяйства и регулирование рынков сельскохозяйственной продукции, сырья и продовольствия Камчатского края на</w:t>
      </w:r>
      <w:r w:rsidRPr="004379B3">
        <w:rPr>
          <w:rStyle w:val="8MSReferenceSansSerif"/>
          <w:rFonts w:ascii="Arial" w:hAnsi="Arial" w:cs="Arial"/>
          <w:sz w:val="24"/>
          <w:szCs w:val="24"/>
        </w:rPr>
        <w:t xml:space="preserve"> 2014-2018</w:t>
      </w:r>
      <w:r w:rsidRPr="004379B3">
        <w:rPr>
          <w:rStyle w:val="820"/>
          <w:rFonts w:ascii="Arial" w:hAnsi="Arial" w:cs="Arial"/>
          <w:sz w:val="24"/>
          <w:szCs w:val="24"/>
        </w:rPr>
        <w:t xml:space="preserve"> годы»</w:t>
      </w:r>
      <w:r w:rsidRPr="004379B3">
        <w:rPr>
          <w:rStyle w:val="8MSReferenceSansSerif"/>
          <w:rFonts w:ascii="Arial" w:hAnsi="Arial" w:cs="Arial"/>
          <w:sz w:val="24"/>
          <w:szCs w:val="24"/>
        </w:rPr>
        <w:t xml:space="preserve"> на </w:t>
      </w:r>
      <w:r w:rsidRPr="004379B3">
        <w:rPr>
          <w:rStyle w:val="8MSReferenceSansSerif1"/>
          <w:rFonts w:ascii="Arial" w:hAnsi="Arial" w:cs="Arial"/>
          <w:sz w:val="24"/>
          <w:szCs w:val="24"/>
        </w:rPr>
        <w:t>2016 год.</w:t>
      </w: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20"/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Опись приложений: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11"/>
          <w:rFonts w:ascii="Arial" w:hAnsi="Arial" w:cs="Arial"/>
          <w:sz w:val="24"/>
          <w:szCs w:val="24"/>
        </w:rPr>
      </w:pPr>
      <w:r w:rsidRPr="004379B3">
        <w:rPr>
          <w:rStyle w:val="811"/>
          <w:rFonts w:ascii="Arial" w:hAnsi="Arial" w:cs="Arial"/>
          <w:sz w:val="24"/>
          <w:szCs w:val="24"/>
        </w:rPr>
        <w:t>1.</w:t>
      </w:r>
      <w:r>
        <w:rPr>
          <w:rStyle w:val="811"/>
          <w:rFonts w:ascii="Arial" w:hAnsi="Arial" w:cs="Arial"/>
          <w:sz w:val="24"/>
          <w:szCs w:val="24"/>
        </w:rPr>
        <w:t>______________________________________________________;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Style w:val="811"/>
          <w:rFonts w:ascii="Arial" w:hAnsi="Arial" w:cs="Arial"/>
          <w:sz w:val="24"/>
          <w:szCs w:val="24"/>
        </w:rPr>
      </w:pPr>
      <w:r>
        <w:rPr>
          <w:rStyle w:val="811"/>
          <w:rFonts w:ascii="Arial" w:hAnsi="Arial" w:cs="Arial"/>
          <w:sz w:val="24"/>
          <w:szCs w:val="24"/>
        </w:rPr>
        <w:t>2._______________________________________________________;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3._______________________________________________________;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4._______________________________________________________;</w:t>
      </w:r>
    </w:p>
    <w:p w:rsidR="00E35782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5_______________________________________________________;</w:t>
      </w:r>
    </w:p>
    <w:p w:rsidR="00E35782" w:rsidRPr="004379B3" w:rsidRDefault="00E35782" w:rsidP="004379B3">
      <w:pPr>
        <w:pStyle w:val="81"/>
        <w:shd w:val="clear" w:color="auto" w:fill="auto"/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6._______________________________________________________;</w:t>
      </w:r>
    </w:p>
    <w:p w:rsidR="00E35782" w:rsidRPr="004379B3" w:rsidRDefault="00E35782" w:rsidP="00A65167">
      <w:pPr>
        <w:pStyle w:val="70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A65167">
      <w:pPr>
        <w:pStyle w:val="13"/>
        <w:keepNext/>
        <w:keepLines/>
        <w:shd w:val="clear" w:color="auto" w:fill="auto"/>
        <w:spacing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A65167">
      <w:pPr>
        <w:pStyle w:val="81"/>
        <w:shd w:val="clear" w:color="auto" w:fill="auto"/>
        <w:tabs>
          <w:tab w:val="left" w:pos="2142"/>
        </w:tabs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Style w:val="820"/>
          <w:rFonts w:ascii="Arial" w:hAnsi="Arial" w:cs="Arial"/>
          <w:sz w:val="24"/>
          <w:szCs w:val="24"/>
        </w:rPr>
        <w:t>Всего на</w:t>
      </w:r>
      <w:r>
        <w:rPr>
          <w:rStyle w:val="820"/>
          <w:rFonts w:ascii="Arial" w:hAnsi="Arial" w:cs="Arial"/>
          <w:sz w:val="24"/>
          <w:szCs w:val="24"/>
        </w:rPr>
        <w:t xml:space="preserve"> __________</w:t>
      </w:r>
      <w:r w:rsidRPr="004379B3">
        <w:rPr>
          <w:rStyle w:val="820"/>
          <w:rFonts w:ascii="Arial" w:hAnsi="Arial" w:cs="Arial"/>
          <w:sz w:val="24"/>
          <w:szCs w:val="24"/>
        </w:rPr>
        <w:t xml:space="preserve">- </w:t>
      </w:r>
      <w:proofErr w:type="spellStart"/>
      <w:r w:rsidRPr="004379B3">
        <w:rPr>
          <w:rStyle w:val="820"/>
          <w:rFonts w:ascii="Arial" w:hAnsi="Arial" w:cs="Arial"/>
          <w:sz w:val="24"/>
          <w:szCs w:val="24"/>
        </w:rPr>
        <w:t>ти</w:t>
      </w:r>
      <w:proofErr w:type="spellEnd"/>
      <w:r w:rsidRPr="004379B3">
        <w:rPr>
          <w:rStyle w:val="820"/>
          <w:rFonts w:ascii="Arial" w:hAnsi="Arial" w:cs="Arial"/>
          <w:sz w:val="24"/>
          <w:szCs w:val="24"/>
        </w:rPr>
        <w:t xml:space="preserve"> листах.</w:t>
      </w: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Default="00E35782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</w:p>
    <w:p w:rsidR="00E35782" w:rsidRPr="004379B3" w:rsidRDefault="00E35782" w:rsidP="00A65167">
      <w:pPr>
        <w:pStyle w:val="a5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 «___»___________</w:t>
      </w:r>
      <w:r w:rsidRPr="004379B3">
        <w:rPr>
          <w:rFonts w:ascii="Arial" w:hAnsi="Arial" w:cs="Arial"/>
          <w:sz w:val="24"/>
          <w:szCs w:val="24"/>
        </w:rPr>
        <w:t>2016 год</w:t>
      </w:r>
      <w:r>
        <w:rPr>
          <w:rFonts w:ascii="Arial" w:hAnsi="Arial" w:cs="Arial"/>
          <w:sz w:val="24"/>
          <w:szCs w:val="24"/>
        </w:rPr>
        <w:tab/>
        <w:t>______________</w:t>
      </w:r>
    </w:p>
    <w:p w:rsidR="00E35782" w:rsidRDefault="00E35782" w:rsidP="00A65167">
      <w:pPr>
        <w:pStyle w:val="190"/>
        <w:shd w:val="clear" w:color="auto" w:fill="auto"/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 w:rsidRPr="004379B3">
        <w:rPr>
          <w:rFonts w:ascii="Arial" w:hAnsi="Arial" w:cs="Arial"/>
          <w:sz w:val="24"/>
          <w:szCs w:val="24"/>
        </w:rPr>
        <w:t>(подпись)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Ф.И.О.</w:t>
      </w:r>
    </w:p>
    <w:p w:rsidR="00E35782" w:rsidRDefault="00E35782" w:rsidP="00095730">
      <w:pPr>
        <w:pStyle w:val="a5"/>
        <w:shd w:val="clear" w:color="auto" w:fill="auto"/>
        <w:tabs>
          <w:tab w:val="left" w:pos="1116"/>
        </w:tabs>
        <w:spacing w:before="0"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(приложение №2 в редакции приказа Министерства сельского хозяйства</w:t>
      </w:r>
      <w:r w:rsidRPr="00095730">
        <w:rPr>
          <w:rFonts w:ascii="Arial" w:hAnsi="Arial" w:cs="Arial"/>
          <w:sz w:val="24"/>
          <w:szCs w:val="24"/>
        </w:rPr>
        <w:t xml:space="preserve">, пищевой и перерабатывающей промышленности Камчатского края </w:t>
      </w:r>
      <w:hyperlink r:id="rId11" w:tgtFrame="ChangingDocument" w:history="1">
        <w:r w:rsidRPr="00095730">
          <w:rPr>
            <w:rStyle w:val="a3"/>
            <w:rFonts w:ascii="Arial" w:hAnsi="Arial" w:cs="Arial"/>
            <w:sz w:val="24"/>
            <w:szCs w:val="24"/>
          </w:rPr>
          <w:t>от 14.10.2016 №29/113</w:t>
        </w:r>
      </w:hyperlink>
      <w:r w:rsidRPr="00095730">
        <w:rPr>
          <w:rFonts w:ascii="Arial" w:hAnsi="Arial" w:cs="Arial"/>
          <w:sz w:val="24"/>
          <w:szCs w:val="24"/>
        </w:rPr>
        <w:t>)</w:t>
      </w:r>
    </w:p>
    <w:sectPr w:rsidR="00E35782" w:rsidSect="004379B3">
      <w:type w:val="continuous"/>
      <w:pgSz w:w="11905" w:h="16837"/>
      <w:pgMar w:top="1134" w:right="851" w:bottom="1134" w:left="1985" w:header="0" w:footer="6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F1CA59FE"/>
    <w:lvl w:ilvl="0">
      <w:start w:val="1"/>
      <w:numFmt w:val="decimal"/>
      <w:lvlText w:val="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05"/>
    <w:multiLevelType w:val="multilevel"/>
    <w:tmpl w:val="D5582A86"/>
    <w:lvl w:ilvl="0">
      <w:start w:val="1"/>
      <w:numFmt w:val="decimal"/>
      <w:lvlText w:val="3.1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0000007"/>
    <w:multiLevelType w:val="multilevel"/>
    <w:tmpl w:val="26D04972"/>
    <w:lvl w:ilvl="0">
      <w:start w:val="1"/>
      <w:numFmt w:val="decimal"/>
      <w:lvlText w:val="3.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4">
    <w:nsid w:val="00000009"/>
    <w:multiLevelType w:val="multilevel"/>
    <w:tmpl w:val="2F4E361C"/>
    <w:lvl w:ilvl="0">
      <w:start w:val="4"/>
      <w:numFmt w:val="decimal"/>
      <w:lvlText w:val="3.2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3.2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5">
    <w:nsid w:val="0000000B"/>
    <w:multiLevelType w:val="multilevel"/>
    <w:tmpl w:val="9CF02522"/>
    <w:lvl w:ilvl="0">
      <w:start w:val="1"/>
      <w:numFmt w:val="decimal"/>
      <w:lvlText w:val="4.%1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5"/>
      <w:numFmt w:val="decimal"/>
      <w:lvlText w:val="%2."/>
      <w:lvlJc w:val="left"/>
      <w:rPr>
        <w:rFonts w:ascii="Arial" w:hAnsi="Arial" w:cs="Arial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drawingGridHorizontalSpacing w:val="181"/>
  <w:drawingGridVerticalSpacing w:val="181"/>
  <w:characterSpacingControl w:val="compressPunctuation"/>
  <w:doNotValidateAgainstSchema/>
  <w:doNotDemarcateInvalidXml/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658"/>
    <w:rsid w:val="00007153"/>
    <w:rsid w:val="0004603B"/>
    <w:rsid w:val="00095730"/>
    <w:rsid w:val="000963F2"/>
    <w:rsid w:val="000A7318"/>
    <w:rsid w:val="000C4845"/>
    <w:rsid w:val="000F3925"/>
    <w:rsid w:val="0022593E"/>
    <w:rsid w:val="002E082E"/>
    <w:rsid w:val="00340248"/>
    <w:rsid w:val="00363ADA"/>
    <w:rsid w:val="003A7985"/>
    <w:rsid w:val="003D1617"/>
    <w:rsid w:val="004379B3"/>
    <w:rsid w:val="0049342D"/>
    <w:rsid w:val="00584BAA"/>
    <w:rsid w:val="00591B74"/>
    <w:rsid w:val="005A5A89"/>
    <w:rsid w:val="005F55C3"/>
    <w:rsid w:val="00646658"/>
    <w:rsid w:val="00696EAC"/>
    <w:rsid w:val="006B585D"/>
    <w:rsid w:val="00757C9E"/>
    <w:rsid w:val="00762ED6"/>
    <w:rsid w:val="007712A3"/>
    <w:rsid w:val="00771F75"/>
    <w:rsid w:val="00781588"/>
    <w:rsid w:val="00846C05"/>
    <w:rsid w:val="00874ED5"/>
    <w:rsid w:val="008B3446"/>
    <w:rsid w:val="008C2C63"/>
    <w:rsid w:val="008C79EE"/>
    <w:rsid w:val="008D7C67"/>
    <w:rsid w:val="008E1F11"/>
    <w:rsid w:val="00956830"/>
    <w:rsid w:val="00971FB0"/>
    <w:rsid w:val="00A526C4"/>
    <w:rsid w:val="00A65167"/>
    <w:rsid w:val="00A729BA"/>
    <w:rsid w:val="00AC1E42"/>
    <w:rsid w:val="00B06A4E"/>
    <w:rsid w:val="00B23A67"/>
    <w:rsid w:val="00BA44E8"/>
    <w:rsid w:val="00BE7E28"/>
    <w:rsid w:val="00C059D5"/>
    <w:rsid w:val="00C312FB"/>
    <w:rsid w:val="00C60492"/>
    <w:rsid w:val="00C61B77"/>
    <w:rsid w:val="00C84C86"/>
    <w:rsid w:val="00C903BE"/>
    <w:rsid w:val="00D0044A"/>
    <w:rsid w:val="00D57418"/>
    <w:rsid w:val="00D72006"/>
    <w:rsid w:val="00DB1042"/>
    <w:rsid w:val="00E30A40"/>
    <w:rsid w:val="00E35782"/>
    <w:rsid w:val="00E5745C"/>
    <w:rsid w:val="00E66D0D"/>
    <w:rsid w:val="00E842D8"/>
    <w:rsid w:val="00EF1AA8"/>
    <w:rsid w:val="00F656AA"/>
    <w:rsid w:val="00F67371"/>
    <w:rsid w:val="00F85B00"/>
    <w:rsid w:val="00FC7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85B00"/>
    <w:pPr>
      <w:ind w:firstLine="567"/>
      <w:jc w:val="both"/>
    </w:pPr>
    <w:rPr>
      <w:rFonts w:ascii="Arial" w:eastAsia="Times New Roman" w:hAnsi="Arial" w:cs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F85B0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F85B0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F85B0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F85B0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B23A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B23A67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B23A67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B23A67"/>
    <w:rPr>
      <w:rFonts w:ascii="Arial" w:eastAsia="Times New Roman" w:hAnsi="Arial" w:cs="Times New Roman"/>
      <w:b/>
      <w:bCs/>
      <w:sz w:val="26"/>
      <w:szCs w:val="28"/>
    </w:rPr>
  </w:style>
  <w:style w:type="character" w:styleId="a3">
    <w:name w:val="Hyperlink"/>
    <w:basedOn w:val="a0"/>
    <w:rsid w:val="00F85B00"/>
    <w:rPr>
      <w:color w:val="0000FF"/>
      <w:u w:val="none"/>
    </w:rPr>
  </w:style>
  <w:style w:type="character" w:customStyle="1" w:styleId="8">
    <w:name w:val="Основной текст (8)_"/>
    <w:basedOn w:val="a0"/>
    <w:link w:val="81"/>
    <w:uiPriority w:val="99"/>
    <w:locked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80">
    <w:name w:val="Основной текст (8)"/>
    <w:basedOn w:val="8"/>
    <w:uiPriority w:val="99"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22">
    <w:name w:val="Заголовок №2 (2)_"/>
    <w:basedOn w:val="a0"/>
    <w:link w:val="220"/>
    <w:uiPriority w:val="99"/>
    <w:locked/>
    <w:rsid w:val="00DB1042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83">
    <w:name w:val="Основной текст (8)3"/>
    <w:basedOn w:val="8"/>
    <w:uiPriority w:val="99"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BodyTextChar1">
    <w:name w:val="Body Text Char1"/>
    <w:uiPriority w:val="99"/>
    <w:locked/>
    <w:rsid w:val="00DB1042"/>
    <w:rPr>
      <w:rFonts w:ascii="Times New Roman" w:hAnsi="Times New Roman"/>
      <w:spacing w:val="0"/>
      <w:sz w:val="23"/>
    </w:rPr>
  </w:style>
  <w:style w:type="character" w:customStyle="1" w:styleId="82">
    <w:name w:val="Основной текст (8) + Полужирный"/>
    <w:basedOn w:val="8"/>
    <w:uiPriority w:val="99"/>
    <w:rsid w:val="00DB1042"/>
    <w:rPr>
      <w:rFonts w:ascii="Times New Roman" w:hAnsi="Times New Roman" w:cs="Times New Roman"/>
      <w:b/>
      <w:bCs/>
      <w:noProof/>
      <w:spacing w:val="0"/>
      <w:sz w:val="26"/>
      <w:szCs w:val="26"/>
    </w:rPr>
  </w:style>
  <w:style w:type="character" w:customStyle="1" w:styleId="2pt">
    <w:name w:val="Основной текст + Интервал 2 pt"/>
    <w:basedOn w:val="BodyTextChar1"/>
    <w:uiPriority w:val="99"/>
    <w:rsid w:val="00DB1042"/>
    <w:rPr>
      <w:rFonts w:ascii="Times New Roman" w:hAnsi="Times New Roman" w:cs="Times New Roman"/>
      <w:spacing w:val="40"/>
      <w:sz w:val="23"/>
      <w:szCs w:val="23"/>
    </w:rPr>
  </w:style>
  <w:style w:type="character" w:customStyle="1" w:styleId="17">
    <w:name w:val="Основной текст (17)_"/>
    <w:basedOn w:val="a0"/>
    <w:link w:val="171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170">
    <w:name w:val="Основной текст (17)"/>
    <w:basedOn w:val="17"/>
    <w:uiPriority w:val="99"/>
    <w:rsid w:val="00DB1042"/>
    <w:rPr>
      <w:rFonts w:ascii="Times New Roman" w:hAnsi="Times New Roman" w:cs="Times New Roman"/>
      <w:b/>
      <w:bCs/>
      <w:spacing w:val="0"/>
      <w:sz w:val="23"/>
      <w:szCs w:val="23"/>
      <w:u w:val="single"/>
    </w:rPr>
  </w:style>
  <w:style w:type="character" w:customStyle="1" w:styleId="32">
    <w:name w:val="Заголовок №3 (2)_"/>
    <w:basedOn w:val="a0"/>
    <w:link w:val="320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a4">
    <w:name w:val="Основной текст + Курсив"/>
    <w:basedOn w:val="BodyTextChar1"/>
    <w:uiPriority w:val="99"/>
    <w:rsid w:val="00DB1042"/>
    <w:rPr>
      <w:rFonts w:ascii="Times New Roman" w:hAnsi="Times New Roman" w:cs="Times New Roman"/>
      <w:i/>
      <w:iCs/>
      <w:spacing w:val="0"/>
      <w:sz w:val="23"/>
      <w:szCs w:val="23"/>
    </w:rPr>
  </w:style>
  <w:style w:type="character" w:customStyle="1" w:styleId="21">
    <w:name w:val="Подпись к таблице (2)_"/>
    <w:basedOn w:val="a0"/>
    <w:link w:val="23"/>
    <w:uiPriority w:val="99"/>
    <w:locked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24">
    <w:name w:val="Основной текст (2)_"/>
    <w:basedOn w:val="a0"/>
    <w:link w:val="25"/>
    <w:uiPriority w:val="99"/>
    <w:locked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211">
    <w:name w:val="Основной текст (2) + 11"/>
    <w:aliases w:val="5 pt"/>
    <w:basedOn w:val="24"/>
    <w:uiPriority w:val="99"/>
    <w:rsid w:val="00DB1042"/>
    <w:rPr>
      <w:rFonts w:ascii="Times New Roman" w:hAnsi="Times New Roman" w:cs="Times New Roman"/>
      <w:spacing w:val="0"/>
      <w:sz w:val="23"/>
      <w:szCs w:val="23"/>
    </w:rPr>
  </w:style>
  <w:style w:type="character" w:customStyle="1" w:styleId="7">
    <w:name w:val="Основной текст (7)_"/>
    <w:basedOn w:val="a0"/>
    <w:link w:val="70"/>
    <w:uiPriority w:val="99"/>
    <w:locked/>
    <w:rsid w:val="00DB1042"/>
    <w:rPr>
      <w:rFonts w:ascii="Times New Roman" w:hAnsi="Times New Roman" w:cs="Times New Roman"/>
      <w:sz w:val="20"/>
      <w:szCs w:val="20"/>
    </w:rPr>
  </w:style>
  <w:style w:type="character" w:customStyle="1" w:styleId="41">
    <w:name w:val="Основной текст (4)_"/>
    <w:basedOn w:val="a0"/>
    <w:link w:val="42"/>
    <w:uiPriority w:val="99"/>
    <w:locked/>
    <w:rsid w:val="00DB1042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411">
    <w:name w:val="Основной текст (4) + 11"/>
    <w:aliases w:val="5 pt6,Не полужирный"/>
    <w:basedOn w:val="41"/>
    <w:uiPriority w:val="99"/>
    <w:rsid w:val="00DB1042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79">
    <w:name w:val="Основной текст (7) + 9"/>
    <w:aliases w:val="5 pt5"/>
    <w:basedOn w:val="7"/>
    <w:uiPriority w:val="99"/>
    <w:rsid w:val="00DB1042"/>
    <w:rPr>
      <w:rFonts w:ascii="Times New Roman" w:hAnsi="Times New Roman" w:cs="Times New Roman"/>
      <w:spacing w:val="0"/>
      <w:sz w:val="19"/>
      <w:szCs w:val="19"/>
    </w:rPr>
  </w:style>
  <w:style w:type="character" w:customStyle="1" w:styleId="18">
    <w:name w:val="Основной текст (18)_"/>
    <w:basedOn w:val="a0"/>
    <w:link w:val="180"/>
    <w:uiPriority w:val="99"/>
    <w:locked/>
    <w:rsid w:val="00DB1042"/>
    <w:rPr>
      <w:rFonts w:ascii="Times New Roman" w:hAnsi="Times New Roman" w:cs="Times New Roman"/>
      <w:spacing w:val="0"/>
      <w:sz w:val="18"/>
      <w:szCs w:val="18"/>
    </w:rPr>
  </w:style>
  <w:style w:type="character" w:customStyle="1" w:styleId="11">
    <w:name w:val="Основной текст (11)_"/>
    <w:basedOn w:val="a0"/>
    <w:link w:val="110"/>
    <w:uiPriority w:val="99"/>
    <w:locked/>
    <w:rsid w:val="00DB1042"/>
    <w:rPr>
      <w:rFonts w:ascii="Times New Roman" w:hAnsi="Times New Roman" w:cs="Times New Roman"/>
      <w:sz w:val="25"/>
      <w:szCs w:val="25"/>
    </w:rPr>
  </w:style>
  <w:style w:type="character" w:customStyle="1" w:styleId="1111">
    <w:name w:val="Основной текст (11) + 11"/>
    <w:aliases w:val="5 pt4"/>
    <w:basedOn w:val="11"/>
    <w:uiPriority w:val="99"/>
    <w:rsid w:val="00DB1042"/>
    <w:rPr>
      <w:rFonts w:ascii="Times New Roman" w:hAnsi="Times New Roman" w:cs="Times New Roman"/>
      <w:sz w:val="23"/>
      <w:szCs w:val="23"/>
    </w:rPr>
  </w:style>
  <w:style w:type="character" w:customStyle="1" w:styleId="200">
    <w:name w:val="Основной текст (20)_"/>
    <w:basedOn w:val="a0"/>
    <w:link w:val="201"/>
    <w:uiPriority w:val="99"/>
    <w:locked/>
    <w:rsid w:val="00DB1042"/>
    <w:rPr>
      <w:rFonts w:ascii="Times New Roman" w:hAnsi="Times New Roman" w:cs="Times New Roman"/>
      <w:spacing w:val="0"/>
      <w:sz w:val="15"/>
      <w:szCs w:val="15"/>
    </w:rPr>
  </w:style>
  <w:style w:type="character" w:customStyle="1" w:styleId="820">
    <w:name w:val="Основной текст (8)2"/>
    <w:basedOn w:val="8"/>
    <w:uiPriority w:val="99"/>
    <w:rsid w:val="00DB1042"/>
    <w:rPr>
      <w:rFonts w:ascii="Times New Roman" w:hAnsi="Times New Roman" w:cs="Times New Roman"/>
      <w:spacing w:val="0"/>
      <w:sz w:val="26"/>
      <w:szCs w:val="26"/>
    </w:rPr>
  </w:style>
  <w:style w:type="character" w:customStyle="1" w:styleId="8MSReferenceSansSerif">
    <w:name w:val="Основной текст (8) + MS Reference Sans Serif"/>
    <w:aliases w:val="11,5 pt3"/>
    <w:basedOn w:val="8"/>
    <w:uiPriority w:val="99"/>
    <w:rsid w:val="00DB1042"/>
    <w:rPr>
      <w:rFonts w:ascii="MS Reference Sans Serif" w:hAnsi="MS Reference Sans Serif" w:cs="MS Reference Sans Serif"/>
      <w:spacing w:val="0"/>
      <w:sz w:val="23"/>
      <w:szCs w:val="23"/>
    </w:rPr>
  </w:style>
  <w:style w:type="character" w:customStyle="1" w:styleId="8MSReferenceSansSerif1">
    <w:name w:val="Основной текст (8) + MS Reference Sans Serif1"/>
    <w:aliases w:val="111,5 pt2"/>
    <w:basedOn w:val="8"/>
    <w:uiPriority w:val="99"/>
    <w:rsid w:val="00DB1042"/>
    <w:rPr>
      <w:rFonts w:ascii="MS Reference Sans Serif" w:hAnsi="MS Reference Sans Serif" w:cs="MS Reference Sans Serif"/>
      <w:spacing w:val="0"/>
      <w:sz w:val="23"/>
      <w:szCs w:val="23"/>
    </w:rPr>
  </w:style>
  <w:style w:type="character" w:customStyle="1" w:styleId="811">
    <w:name w:val="Основной текст (8) + 11"/>
    <w:aliases w:val="5 pt1"/>
    <w:basedOn w:val="8"/>
    <w:uiPriority w:val="99"/>
    <w:rsid w:val="00DB1042"/>
    <w:rPr>
      <w:rFonts w:ascii="Times New Roman" w:hAnsi="Times New Roman" w:cs="Times New Roman"/>
      <w:spacing w:val="0"/>
      <w:sz w:val="23"/>
      <w:szCs w:val="23"/>
    </w:rPr>
  </w:style>
  <w:style w:type="character" w:customStyle="1" w:styleId="12">
    <w:name w:val="Заголовок №1_"/>
    <w:basedOn w:val="a0"/>
    <w:link w:val="13"/>
    <w:uiPriority w:val="99"/>
    <w:locked/>
    <w:rsid w:val="00DB1042"/>
    <w:rPr>
      <w:rFonts w:ascii="Times New Roman" w:hAnsi="Times New Roman" w:cs="Times New Roman"/>
      <w:spacing w:val="0"/>
      <w:sz w:val="23"/>
      <w:szCs w:val="23"/>
    </w:rPr>
  </w:style>
  <w:style w:type="character" w:customStyle="1" w:styleId="19">
    <w:name w:val="Основной текст (19)_"/>
    <w:basedOn w:val="a0"/>
    <w:link w:val="190"/>
    <w:uiPriority w:val="99"/>
    <w:locked/>
    <w:rsid w:val="00DB1042"/>
    <w:rPr>
      <w:rFonts w:ascii="MS Reference Sans Serif" w:hAnsi="MS Reference Sans Serif" w:cs="MS Reference Sans Serif"/>
      <w:spacing w:val="-10"/>
      <w:sz w:val="14"/>
      <w:szCs w:val="14"/>
    </w:rPr>
  </w:style>
  <w:style w:type="paragraph" w:customStyle="1" w:styleId="81">
    <w:name w:val="Основной текст (8)1"/>
    <w:basedOn w:val="a"/>
    <w:link w:val="8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26"/>
      <w:szCs w:val="26"/>
    </w:rPr>
  </w:style>
  <w:style w:type="paragraph" w:customStyle="1" w:styleId="220">
    <w:name w:val="Заголовок №2 (2)"/>
    <w:basedOn w:val="a"/>
    <w:link w:val="22"/>
    <w:uiPriority w:val="99"/>
    <w:rsid w:val="00DB1042"/>
    <w:pPr>
      <w:shd w:val="clear" w:color="auto" w:fill="FFFFFF"/>
      <w:spacing w:line="360" w:lineRule="exact"/>
      <w:jc w:val="center"/>
      <w:outlineLvl w:val="1"/>
    </w:pPr>
    <w:rPr>
      <w:rFonts w:ascii="Times New Roman" w:hAnsi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99"/>
    <w:rsid w:val="00DB1042"/>
    <w:pPr>
      <w:shd w:val="clear" w:color="auto" w:fill="FFFFFF"/>
      <w:spacing w:before="420" w:line="283" w:lineRule="exact"/>
    </w:pPr>
    <w:rPr>
      <w:rFonts w:ascii="Times New Roman" w:hAnsi="Times New Roman"/>
      <w:bCs/>
      <w:sz w:val="23"/>
      <w:szCs w:val="23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B3446"/>
    <w:rPr>
      <w:rFonts w:cs="Times New Roman"/>
      <w:color w:val="000000"/>
      <w:sz w:val="24"/>
      <w:szCs w:val="24"/>
    </w:rPr>
  </w:style>
  <w:style w:type="paragraph" w:customStyle="1" w:styleId="171">
    <w:name w:val="Основной текст (17)1"/>
    <w:basedOn w:val="a"/>
    <w:link w:val="17"/>
    <w:uiPriority w:val="99"/>
    <w:rsid w:val="00DB1042"/>
    <w:pPr>
      <w:shd w:val="clear" w:color="auto" w:fill="FFFFFF"/>
      <w:spacing w:before="240" w:line="288" w:lineRule="exact"/>
      <w:jc w:val="center"/>
    </w:pPr>
    <w:rPr>
      <w:rFonts w:ascii="Times New Roman" w:hAnsi="Times New Roman"/>
      <w:b/>
      <w:bCs/>
      <w:sz w:val="23"/>
      <w:szCs w:val="23"/>
    </w:rPr>
  </w:style>
  <w:style w:type="paragraph" w:customStyle="1" w:styleId="320">
    <w:name w:val="Заголовок №3 (2)"/>
    <w:basedOn w:val="a"/>
    <w:link w:val="32"/>
    <w:uiPriority w:val="99"/>
    <w:rsid w:val="00DB1042"/>
    <w:pPr>
      <w:shd w:val="clear" w:color="auto" w:fill="FFFFFF"/>
      <w:spacing w:before="240" w:after="360" w:line="240" w:lineRule="atLeast"/>
      <w:outlineLvl w:val="2"/>
    </w:pPr>
    <w:rPr>
      <w:rFonts w:ascii="Times New Roman" w:hAnsi="Times New Roman"/>
      <w:b/>
      <w:bCs/>
      <w:sz w:val="23"/>
      <w:szCs w:val="23"/>
    </w:rPr>
  </w:style>
  <w:style w:type="paragraph" w:customStyle="1" w:styleId="23">
    <w:name w:val="Подпись к таблице (2)"/>
    <w:basedOn w:val="a"/>
    <w:link w:val="21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b/>
      <w:bCs/>
      <w:sz w:val="23"/>
      <w:szCs w:val="23"/>
    </w:rPr>
  </w:style>
  <w:style w:type="paragraph" w:customStyle="1" w:styleId="25">
    <w:name w:val="Основной текст (2)"/>
    <w:basedOn w:val="a"/>
    <w:link w:val="24"/>
    <w:uiPriority w:val="99"/>
    <w:rsid w:val="00DB1042"/>
    <w:pPr>
      <w:shd w:val="clear" w:color="auto" w:fill="FFFFFF"/>
      <w:spacing w:before="300" w:line="240" w:lineRule="atLeast"/>
    </w:pPr>
    <w:rPr>
      <w:rFonts w:ascii="Times New Roman" w:hAnsi="Times New Roman"/>
      <w:sz w:val="26"/>
      <w:szCs w:val="26"/>
    </w:rPr>
  </w:style>
  <w:style w:type="paragraph" w:customStyle="1" w:styleId="70">
    <w:name w:val="Основной текст (7)"/>
    <w:basedOn w:val="a"/>
    <w:link w:val="7"/>
    <w:uiPriority w:val="99"/>
    <w:rsid w:val="00DB1042"/>
    <w:pPr>
      <w:shd w:val="clear" w:color="auto" w:fill="FFFFFF"/>
      <w:spacing w:before="120" w:line="240" w:lineRule="atLeast"/>
    </w:pPr>
    <w:rPr>
      <w:rFonts w:ascii="Times New Roman" w:hAnsi="Times New Roman"/>
      <w:sz w:val="20"/>
      <w:szCs w:val="20"/>
    </w:rPr>
  </w:style>
  <w:style w:type="paragraph" w:customStyle="1" w:styleId="42">
    <w:name w:val="Основной текст (4)"/>
    <w:basedOn w:val="a"/>
    <w:link w:val="41"/>
    <w:uiPriority w:val="99"/>
    <w:rsid w:val="00DB1042"/>
    <w:pPr>
      <w:shd w:val="clear" w:color="auto" w:fill="FFFFFF"/>
      <w:spacing w:line="211" w:lineRule="exact"/>
    </w:pPr>
    <w:rPr>
      <w:rFonts w:ascii="Times New Roman" w:hAnsi="Times New Roman"/>
      <w:b/>
      <w:bCs/>
      <w:sz w:val="19"/>
      <w:szCs w:val="19"/>
    </w:rPr>
  </w:style>
  <w:style w:type="paragraph" w:customStyle="1" w:styleId="180">
    <w:name w:val="Основной текст (18)"/>
    <w:basedOn w:val="a"/>
    <w:link w:val="18"/>
    <w:uiPriority w:val="99"/>
    <w:rsid w:val="00DB1042"/>
    <w:pPr>
      <w:shd w:val="clear" w:color="auto" w:fill="FFFFFF"/>
      <w:spacing w:before="120" w:after="240" w:line="230" w:lineRule="exact"/>
    </w:pPr>
    <w:rPr>
      <w:rFonts w:ascii="Times New Roman" w:hAnsi="Times New Roman"/>
      <w:sz w:val="18"/>
      <w:szCs w:val="18"/>
    </w:rPr>
  </w:style>
  <w:style w:type="paragraph" w:customStyle="1" w:styleId="110">
    <w:name w:val="Основной текст (11)"/>
    <w:basedOn w:val="a"/>
    <w:link w:val="11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25"/>
      <w:szCs w:val="25"/>
    </w:rPr>
  </w:style>
  <w:style w:type="paragraph" w:customStyle="1" w:styleId="201">
    <w:name w:val="Основной текст (20)"/>
    <w:basedOn w:val="a"/>
    <w:link w:val="200"/>
    <w:uiPriority w:val="99"/>
    <w:rsid w:val="00DB1042"/>
    <w:pPr>
      <w:shd w:val="clear" w:color="auto" w:fill="FFFFFF"/>
      <w:spacing w:line="240" w:lineRule="atLeast"/>
    </w:pPr>
    <w:rPr>
      <w:rFonts w:ascii="Times New Roman" w:hAnsi="Times New Roman"/>
      <w:sz w:val="15"/>
      <w:szCs w:val="15"/>
    </w:rPr>
  </w:style>
  <w:style w:type="paragraph" w:customStyle="1" w:styleId="13">
    <w:name w:val="Заголовок №1"/>
    <w:basedOn w:val="a"/>
    <w:link w:val="12"/>
    <w:uiPriority w:val="99"/>
    <w:rsid w:val="00DB1042"/>
    <w:pPr>
      <w:shd w:val="clear" w:color="auto" w:fill="FFFFFF"/>
      <w:spacing w:line="379" w:lineRule="exact"/>
      <w:outlineLvl w:val="0"/>
    </w:pPr>
    <w:rPr>
      <w:rFonts w:ascii="Times New Roman" w:hAnsi="Times New Roman"/>
      <w:sz w:val="23"/>
      <w:szCs w:val="23"/>
    </w:rPr>
  </w:style>
  <w:style w:type="paragraph" w:customStyle="1" w:styleId="190">
    <w:name w:val="Основной текст (19)"/>
    <w:basedOn w:val="a"/>
    <w:link w:val="19"/>
    <w:uiPriority w:val="99"/>
    <w:rsid w:val="00DB1042"/>
    <w:pPr>
      <w:shd w:val="clear" w:color="auto" w:fill="FFFFFF"/>
      <w:spacing w:before="240" w:line="240" w:lineRule="atLeast"/>
      <w:ind w:hanging="340"/>
    </w:pPr>
    <w:rPr>
      <w:rFonts w:ascii="MS Reference Sans Serif" w:hAnsi="MS Reference Sans Serif" w:cs="MS Reference Sans Serif"/>
      <w:spacing w:val="-10"/>
      <w:sz w:val="14"/>
      <w:szCs w:val="14"/>
    </w:rPr>
  </w:style>
  <w:style w:type="character" w:styleId="HTML">
    <w:name w:val="HTML Variable"/>
    <w:aliases w:val="!Ссылки в документе"/>
    <w:basedOn w:val="a0"/>
    <w:rsid w:val="00F85B00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semiHidden/>
    <w:rsid w:val="00F85B00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semiHidden/>
    <w:locked/>
    <w:rsid w:val="00B23A67"/>
    <w:rPr>
      <w:rFonts w:ascii="Courier" w:eastAsia="Times New Roman" w:hAnsi="Courier" w:cs="Times New Roman"/>
      <w:szCs w:val="20"/>
    </w:rPr>
  </w:style>
  <w:style w:type="paragraph" w:customStyle="1" w:styleId="Title">
    <w:name w:val="Title!Название НПА"/>
    <w:basedOn w:val="a"/>
    <w:rsid w:val="00F85B0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F85B00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85B00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85B00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85B00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85B00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3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7.6.22:8080/content/act/e7efe318-b522-4627-80a8-71d33466f69f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7.6.22:8080/content/act/bd984c9d-bfdd-43f6-97c3-f4172e4ff9b1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7.6.22:8080/content/act/e7efe318-b522-4627-80a8-71d33466f69f.doc" TargetMode="External"/><Relationship Id="rId11" Type="http://schemas.openxmlformats.org/officeDocument/2006/relationships/hyperlink" Target="http://172.17.6.22:8080/content/act/ee935280-0617-48f2-a14a-5f0aeb87791f.doc" TargetMode="External"/><Relationship Id="rId5" Type="http://schemas.openxmlformats.org/officeDocument/2006/relationships/hyperlink" Target="http://172.17.6.22:8080/content/act/ee935280-0617-48f2-a14a-5f0aeb87791f.doc" TargetMode="External"/><Relationship Id="rId10" Type="http://schemas.openxmlformats.org/officeDocument/2006/relationships/hyperlink" Target="http://172.17.6.22:8080/content/act/ee935280-0617-48f2-a14a-5f0aeb87791f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7.6.22:8080/content/act/ee935280-0617-48f2-a14a-5f0aeb87791f.doc" TargetMode="Externa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7</Pages>
  <Words>1523</Words>
  <Characters>12873</Characters>
  <Application>Microsoft Office Word</Application>
  <DocSecurity>0</DocSecurity>
  <Lines>107</Lines>
  <Paragraphs>28</Paragraphs>
  <ScaleCrop>false</ScaleCrop>
  <Company/>
  <LinksUpToDate>false</LinksUpToDate>
  <CharactersWithSpaces>14368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ХОЗЯЙСТВА, ПИЩЕВОЙ И ПЕРЕРАБАТЫВАЮЩЕЙ ПРОМЫШЛЕННОСТИ КАМЧАТСКОГО КРАЯ</dc:title>
  <dc:subject/>
  <dc:creator>Федорова Ольга Николаевна</dc:creator>
  <cp:keywords/>
  <dc:description/>
  <cp:lastModifiedBy>Ludmila</cp:lastModifiedBy>
  <cp:revision>2</cp:revision>
  <dcterms:created xsi:type="dcterms:W3CDTF">2019-10-22T05:51:00Z</dcterms:created>
  <dcterms:modified xsi:type="dcterms:W3CDTF">2021-07-23T07:40:00Z</dcterms:modified>
</cp:coreProperties>
</file>