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4BD2" w14:textId="77777777" w:rsidR="00A96022" w:rsidRPr="00391067" w:rsidRDefault="00A96022" w:rsidP="00391067">
      <w:pPr>
        <w:ind w:firstLine="0"/>
        <w:jc w:val="center"/>
        <w:rPr>
          <w:rFonts w:cs="Arial"/>
          <w:b/>
          <w:sz w:val="32"/>
          <w:szCs w:val="32"/>
        </w:rPr>
      </w:pPr>
      <w:r w:rsidRPr="00391067">
        <w:rPr>
          <w:rFonts w:cs="Arial"/>
          <w:b/>
          <w:sz w:val="32"/>
          <w:szCs w:val="32"/>
        </w:rPr>
        <w:t>МИНИСТЕРСТВО СЕЛЬСКОГО ХОЗЯЙСТВА И ПРОДОВОЛЬСТВИЯ РЕСПУБЛИКИ ДАГЕСТАН</w:t>
      </w:r>
    </w:p>
    <w:p w14:paraId="4C9F8151" w14:textId="77777777" w:rsidR="00A96022" w:rsidRPr="00391067" w:rsidRDefault="00A96022" w:rsidP="00391067">
      <w:pPr>
        <w:ind w:firstLine="0"/>
        <w:jc w:val="center"/>
        <w:rPr>
          <w:rFonts w:cs="Arial"/>
          <w:b/>
          <w:sz w:val="32"/>
          <w:szCs w:val="32"/>
        </w:rPr>
      </w:pPr>
    </w:p>
    <w:p w14:paraId="1E30EBF3" w14:textId="77777777" w:rsidR="00A96022" w:rsidRPr="00391067" w:rsidRDefault="00A96022" w:rsidP="00391067">
      <w:pPr>
        <w:ind w:firstLine="0"/>
        <w:jc w:val="center"/>
        <w:rPr>
          <w:rFonts w:cs="Arial"/>
          <w:b/>
          <w:sz w:val="32"/>
          <w:szCs w:val="32"/>
        </w:rPr>
      </w:pPr>
      <w:r w:rsidRPr="00391067">
        <w:rPr>
          <w:rFonts w:cs="Arial"/>
          <w:b/>
          <w:sz w:val="32"/>
          <w:szCs w:val="32"/>
        </w:rPr>
        <w:t>П Р И К А З</w:t>
      </w:r>
    </w:p>
    <w:p w14:paraId="55D895DA" w14:textId="77777777" w:rsidR="00A96022" w:rsidRPr="00391067" w:rsidRDefault="00A96022" w:rsidP="00391067">
      <w:pPr>
        <w:ind w:firstLine="0"/>
        <w:jc w:val="center"/>
        <w:rPr>
          <w:rFonts w:cs="Arial"/>
          <w:b/>
          <w:sz w:val="32"/>
          <w:szCs w:val="32"/>
        </w:rPr>
      </w:pPr>
      <w:r w:rsidRPr="00391067">
        <w:rPr>
          <w:rFonts w:cs="Arial"/>
          <w:b/>
          <w:sz w:val="32"/>
          <w:szCs w:val="32"/>
        </w:rPr>
        <w:t>от 08 ноября 2018 г. № 364</w:t>
      </w:r>
    </w:p>
    <w:p w14:paraId="70F9BE75" w14:textId="77777777" w:rsidR="00A96022" w:rsidRPr="00391067" w:rsidRDefault="00A96022" w:rsidP="00391067">
      <w:pPr>
        <w:ind w:firstLine="0"/>
        <w:jc w:val="center"/>
        <w:rPr>
          <w:rFonts w:cs="Arial"/>
          <w:b/>
          <w:sz w:val="32"/>
          <w:szCs w:val="32"/>
        </w:rPr>
      </w:pPr>
    </w:p>
    <w:p w14:paraId="380C8EC8" w14:textId="77777777" w:rsidR="007F78A4" w:rsidRPr="00391067" w:rsidRDefault="00391067" w:rsidP="00391067">
      <w:pPr>
        <w:ind w:firstLine="0"/>
        <w:jc w:val="center"/>
        <w:rPr>
          <w:rFonts w:cs="Arial"/>
          <w:b/>
          <w:sz w:val="32"/>
          <w:szCs w:val="32"/>
        </w:rPr>
      </w:pPr>
      <w:r w:rsidRPr="00391067">
        <w:rPr>
          <w:rFonts w:cs="Arial"/>
          <w:b/>
          <w:sz w:val="32"/>
          <w:szCs w:val="32"/>
        </w:rPr>
        <w:t>ОБ УТВЕРЖДЕНИИ ПОЛОЖЕНИЯ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14:paraId="54CE674C" w14:textId="77777777" w:rsidR="00A96022" w:rsidRPr="00391067" w:rsidRDefault="00A96022" w:rsidP="00391067">
      <w:pPr>
        <w:ind w:firstLine="709"/>
        <w:jc w:val="center"/>
        <w:rPr>
          <w:rFonts w:cs="Arial"/>
          <w:b/>
          <w:sz w:val="32"/>
          <w:szCs w:val="32"/>
        </w:rPr>
      </w:pPr>
    </w:p>
    <w:p w14:paraId="0D5DA3E2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В соответствии с пунктом 9 </w:t>
      </w:r>
      <w:hyperlink r:id="rId5" w:tgtFrame="Logical" w:history="1">
        <w:r w:rsidRPr="001A6157">
          <w:rPr>
            <w:rStyle w:val="a5"/>
            <w:rFonts w:cs="Arial"/>
          </w:rPr>
          <w:t>постановления Правительства Республики Дагестан от 2 ноября 2018 года № 160</w:t>
        </w:r>
      </w:hyperlink>
      <w:r>
        <w:rPr>
          <w:rFonts w:cs="Arial"/>
        </w:rPr>
        <w:t xml:space="preserve"> «Об утверждении Порядка предоставления грантов в форме субсидий на реализацию проектов научно-технического обеспечения развития сельского хозяйства в области растениеводства и земледелия», приказываю:</w:t>
      </w:r>
    </w:p>
    <w:p w14:paraId="5C64BD56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 Утвердить прилагаемое Положение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земледелия.</w:t>
      </w:r>
    </w:p>
    <w:p w14:paraId="1FC07AD7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2. ГБУ «Информационно-консультационная служба» разместить настоящий приказ в информационно-коммуникационной сети интернет на официальном сайте Министерства сельского хозяйства и продовольствия Республики Дагестан (www.mcxrd.ru).</w:t>
      </w:r>
    </w:p>
    <w:p w14:paraId="3635417A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 Управлению растениеводства направить настоящий приказ на государственную регистрацию в Министерство юстиции Республики Дагестан в установленном законодательством порядке.</w:t>
      </w:r>
    </w:p>
    <w:p w14:paraId="341DC814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 Настоящий приказ вступает в силу в установленном законодательством порядке.</w:t>
      </w:r>
    </w:p>
    <w:p w14:paraId="75916A2C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5. Контроль за исполнением настоящего приказа оставляю за собой.</w:t>
      </w:r>
    </w:p>
    <w:p w14:paraId="66A3220D" w14:textId="77777777" w:rsidR="00A96022" w:rsidRDefault="00A96022" w:rsidP="00391067">
      <w:pPr>
        <w:ind w:firstLine="709"/>
        <w:jc w:val="right"/>
        <w:rPr>
          <w:rFonts w:cs="Arial"/>
        </w:rPr>
      </w:pPr>
    </w:p>
    <w:p w14:paraId="1B5E4788" w14:textId="77777777" w:rsidR="00391067" w:rsidRDefault="00391067" w:rsidP="00391067">
      <w:pPr>
        <w:ind w:firstLine="709"/>
        <w:jc w:val="right"/>
        <w:rPr>
          <w:rFonts w:cs="Arial"/>
        </w:rPr>
      </w:pPr>
    </w:p>
    <w:p w14:paraId="0AEAFB16" w14:textId="77777777" w:rsidR="00391067" w:rsidRDefault="00391067" w:rsidP="00391067">
      <w:pPr>
        <w:ind w:firstLine="709"/>
        <w:jc w:val="right"/>
        <w:rPr>
          <w:rFonts w:cs="Arial"/>
        </w:rPr>
      </w:pPr>
    </w:p>
    <w:p w14:paraId="73AF23D3" w14:textId="77777777" w:rsidR="00A96022" w:rsidRDefault="00A96022" w:rsidP="00391067">
      <w:pPr>
        <w:ind w:firstLine="709"/>
        <w:jc w:val="right"/>
        <w:rPr>
          <w:rFonts w:cs="Arial"/>
        </w:rPr>
      </w:pPr>
      <w:r>
        <w:rPr>
          <w:rFonts w:cs="Arial"/>
        </w:rPr>
        <w:t>Врио министра</w:t>
      </w:r>
    </w:p>
    <w:p w14:paraId="20FE55A2" w14:textId="77777777" w:rsidR="00A96022" w:rsidRDefault="00A96022" w:rsidP="00391067">
      <w:pPr>
        <w:ind w:firstLine="709"/>
        <w:jc w:val="right"/>
        <w:rPr>
          <w:rFonts w:cs="Arial"/>
        </w:rPr>
      </w:pPr>
      <w:r>
        <w:rPr>
          <w:rFonts w:cs="Arial"/>
        </w:rPr>
        <w:t xml:space="preserve">А. </w:t>
      </w:r>
      <w:proofErr w:type="spellStart"/>
      <w:r>
        <w:rPr>
          <w:rFonts w:cs="Arial"/>
        </w:rPr>
        <w:t>Абдулмуслимов</w:t>
      </w:r>
      <w:proofErr w:type="spellEnd"/>
    </w:p>
    <w:p w14:paraId="5827E49E" w14:textId="77777777" w:rsidR="00A96022" w:rsidRDefault="00A96022" w:rsidP="00391067">
      <w:pPr>
        <w:ind w:firstLine="709"/>
        <w:jc w:val="right"/>
        <w:rPr>
          <w:rFonts w:cs="Arial"/>
        </w:rPr>
      </w:pPr>
    </w:p>
    <w:p w14:paraId="0D7A6728" w14:textId="77777777" w:rsidR="00391067" w:rsidRDefault="00391067" w:rsidP="00391067">
      <w:pPr>
        <w:ind w:firstLine="709"/>
        <w:jc w:val="right"/>
        <w:rPr>
          <w:rFonts w:cs="Arial"/>
        </w:rPr>
      </w:pPr>
    </w:p>
    <w:p w14:paraId="2BD41045" w14:textId="77777777" w:rsidR="00391067" w:rsidRDefault="00391067" w:rsidP="00391067">
      <w:pPr>
        <w:ind w:firstLine="709"/>
        <w:jc w:val="right"/>
        <w:rPr>
          <w:rFonts w:cs="Arial"/>
        </w:rPr>
      </w:pPr>
    </w:p>
    <w:p w14:paraId="0180FD63" w14:textId="77777777" w:rsidR="00A96022" w:rsidRDefault="00A96022" w:rsidP="00391067">
      <w:pPr>
        <w:ind w:firstLine="709"/>
        <w:jc w:val="right"/>
        <w:rPr>
          <w:rFonts w:cs="Arial"/>
        </w:rPr>
      </w:pPr>
      <w:r>
        <w:rPr>
          <w:rFonts w:cs="Arial"/>
        </w:rPr>
        <w:t>Утверждено</w:t>
      </w:r>
    </w:p>
    <w:p w14:paraId="4C857C08" w14:textId="77777777" w:rsidR="00391067" w:rsidRDefault="00391067" w:rsidP="00391067">
      <w:pPr>
        <w:ind w:firstLine="709"/>
        <w:jc w:val="right"/>
        <w:rPr>
          <w:rFonts w:cs="Arial"/>
        </w:rPr>
      </w:pPr>
      <w:r>
        <w:rPr>
          <w:rFonts w:cs="Arial"/>
        </w:rPr>
        <w:t>приказом Минсельхозпрода РД</w:t>
      </w:r>
    </w:p>
    <w:p w14:paraId="37F41A2C" w14:textId="77777777" w:rsidR="00A96022" w:rsidRDefault="00A96022" w:rsidP="00391067">
      <w:pPr>
        <w:ind w:firstLine="709"/>
        <w:jc w:val="right"/>
        <w:rPr>
          <w:rFonts w:cs="Arial"/>
        </w:rPr>
      </w:pPr>
      <w:r>
        <w:rPr>
          <w:rFonts w:cs="Arial"/>
        </w:rPr>
        <w:t>от 08 ноября 2018 г. № 364</w:t>
      </w:r>
    </w:p>
    <w:p w14:paraId="2A9CD211" w14:textId="77777777" w:rsidR="00A96022" w:rsidRDefault="00A96022" w:rsidP="00391067">
      <w:pPr>
        <w:ind w:firstLine="709"/>
        <w:jc w:val="center"/>
        <w:rPr>
          <w:rFonts w:cs="Arial"/>
        </w:rPr>
      </w:pPr>
    </w:p>
    <w:p w14:paraId="5D33A5F9" w14:textId="77777777" w:rsidR="00A96022" w:rsidRDefault="00A96022" w:rsidP="00391067">
      <w:pPr>
        <w:ind w:firstLine="709"/>
        <w:jc w:val="center"/>
        <w:rPr>
          <w:rFonts w:cs="Arial"/>
        </w:rPr>
      </w:pPr>
      <w:r>
        <w:rPr>
          <w:rFonts w:cs="Arial"/>
        </w:rPr>
        <w:t>Положение</w:t>
      </w:r>
    </w:p>
    <w:p w14:paraId="21732C75" w14:textId="77777777" w:rsidR="00A96022" w:rsidRDefault="00A96022" w:rsidP="00391067">
      <w:pPr>
        <w:ind w:firstLine="709"/>
        <w:jc w:val="center"/>
        <w:rPr>
          <w:rFonts w:cs="Arial"/>
        </w:rPr>
      </w:pPr>
      <w:r>
        <w:rPr>
          <w:rFonts w:cs="Arial"/>
        </w:rPr>
        <w:t>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земледелия.</w:t>
      </w:r>
    </w:p>
    <w:p w14:paraId="5A7D46AA" w14:textId="77777777"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130CD083" w14:textId="77777777"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516531">
        <w:rPr>
          <w:rFonts w:cs="Arial"/>
          <w:b/>
          <w:bCs/>
          <w:iCs/>
          <w:sz w:val="30"/>
          <w:szCs w:val="28"/>
        </w:rPr>
        <w:t>1. Общие положения</w:t>
      </w:r>
    </w:p>
    <w:p w14:paraId="6DA7E284" w14:textId="77777777"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5CA9D33E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1.1. Положение о конкурсной комиссии Министерства сельского хозяйства и продовольствия Республики Дагестан по отбору участников мероприятия по реализации научно-технических проектов в сфере агропромышленного комплекса (далее – Положение) определяет порядок работы конкурсной комиссии (далее – Комиссия, Конкурс) и процедуру конкурсного отбора для предоставления государственной поддержки в форме гранта на реализацию проектов научно-технического обеспечения развития сельского хозяйства в области растениеводства и земледелия., а также условия участия в конкурсе и порядок его проведения с учетом требований и условий, определенных государственной программой Республики Дагестан «Развитие сельского хозяйства и регулирование рынков сельскохозяйственной продукции, сырья и продовольствия на 2014–2020 годы», утвержденной </w:t>
      </w:r>
      <w:hyperlink r:id="rId6" w:history="1">
        <w:r w:rsidRPr="00D538A1">
          <w:rPr>
            <w:rStyle w:val="a5"/>
            <w:rFonts w:cs="Arial"/>
          </w:rPr>
          <w:t>постановлением Правительства РД от 13 декабря 2013 г. № 673</w:t>
        </w:r>
      </w:hyperlink>
      <w:r>
        <w:rPr>
          <w:rFonts w:cs="Arial"/>
        </w:rPr>
        <w:t xml:space="preserve"> и Порядком предоставления грантов на реализацию научно-технических проектов в сфере агропромышленного комплекса, утвержденным постановлением Правительства РД от 2 ноября 2018 г. № 160 (далее – Порядок). </w:t>
      </w:r>
    </w:p>
    <w:p w14:paraId="7A19E3F0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Все приложения Положения являются его неотъемлемой частью.</w:t>
      </w:r>
    </w:p>
    <w:p w14:paraId="4E4A560A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1.2. Комиссия создается для реализации мероприятия, направленного на реализацию проектов научно-технического обеспечения развития сельского хозяйства в области растениеводства и земледелия.</w:t>
      </w:r>
    </w:p>
    <w:p w14:paraId="14D38E2F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1.3. Состав Комиссии определяется приказом Министерства сельского хозяйства и продовольствия Республики Дагестан (далее – Минсельхозпрод РД).</w:t>
      </w:r>
    </w:p>
    <w:p w14:paraId="13025EAB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1.4. В состав Комиссии могут быть включены:</w:t>
      </w:r>
    </w:p>
    <w:p w14:paraId="5CF6856F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- государственные и муниципальные служащие Республики Дагестан (не более половины состава комиссии);</w:t>
      </w:r>
    </w:p>
    <w:p w14:paraId="7869DFD1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- работники подведомственных министерству предприятий и учреждений; </w:t>
      </w:r>
    </w:p>
    <w:p w14:paraId="10BC55BB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- физические лица и представители юридических лиц, осуществляющие деятельность в сфере агропромышленного комплекса;</w:t>
      </w:r>
    </w:p>
    <w:p w14:paraId="2431A3B4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- представители кредитных, научных, образовательных, юридических, консультационных, консалтинговых, аудиторских, ревизионных и общественных организаций, региональных фермерских ассоциаций.</w:t>
      </w:r>
    </w:p>
    <w:p w14:paraId="1F61EFC8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1.5. Комиссия состоит из председателя Комиссии, заместителя председателя, членов Комиссии и секретаря. </w:t>
      </w:r>
    </w:p>
    <w:p w14:paraId="0B3898C3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Комиссию возглавляет председатель, который:</w:t>
      </w:r>
    </w:p>
    <w:p w14:paraId="154920CC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а) руководит ее деятельностью;</w:t>
      </w:r>
    </w:p>
    <w:p w14:paraId="317BEF2D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б) принимает решения по процедурным вопросам;</w:t>
      </w:r>
    </w:p>
    <w:p w14:paraId="7A936C9B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в) осуществляет общий контроль реализации принятых решений. </w:t>
      </w:r>
    </w:p>
    <w:p w14:paraId="04BA7FA8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В отсутствие председателя комиссии заседание ведет заместитель председателя Комиссии.</w:t>
      </w:r>
    </w:p>
    <w:p w14:paraId="01C00190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Секретарь Комиссии осуществляет организацию заседания Комиссии, а именно: по согласованию с председателем определяет место, дату и время проведения заседаний, извещает членов Комиссии о предстоящем заседании, доводит до членов Комиссии материалы, необходимые для проведения заседания, подтверждает личность заявителей во время очного собеседования, ведет делопроизводство.</w:t>
      </w:r>
    </w:p>
    <w:p w14:paraId="3E08A743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1.6. Члены Комиссии участвуют в ее заседаниях лично. Заседание правомочно, если на нем присутствуют более половины от общего числа членов Комиссии. </w:t>
      </w:r>
    </w:p>
    <w:p w14:paraId="6D0586C9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Решение Комиссии принимается, если за него проголосовало более половины членов Комиссии, присутствующих на заседании. При равенстве голосов решающим является голос председателя Комиссии.</w:t>
      </w:r>
    </w:p>
    <w:p w14:paraId="0810CEE0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lastRenderedPageBreak/>
        <w:t>1.7. Комиссия в течение 10 рабочих дней со дня окончания приёма заявок в соответствии с законодательством Российской Федерации, Порядком и настоящим Положением, при проведении открытого конкурса осуществляет следующие функции:</w:t>
      </w:r>
    </w:p>
    <w:p w14:paraId="07DD129D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рассматривает вместе с заключениями (резюме) ответственного управления по каждому заявителю, документы, представленные заявителями;</w:t>
      </w:r>
    </w:p>
    <w:p w14:paraId="471FBD18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на основании заключений (резюме), представленных ответственным управлением по каждому заявителю, принимает решение о допуске или, при наличии оснований, указанных в пункте 2.2 настоящего Положения, в отказе к допуску на участие в конкурсном отборе;</w:t>
      </w:r>
    </w:p>
    <w:p w14:paraId="27A61411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проводит очное собеседование с заявителями;</w:t>
      </w:r>
    </w:p>
    <w:p w14:paraId="295C9B8E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отбирает победителей конкурсного отбора, удовлетворяющих требованиям и критериям, установленным Порядком;</w:t>
      </w:r>
    </w:p>
    <w:p w14:paraId="60C86615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принимает решения о предоставлении грантов на реализацию проектов научно-технического обеспечения развития сельского хозяйства в области растениеводства и земледелия (далее – грант) или об отказе в их предоставлении;</w:t>
      </w:r>
    </w:p>
    <w:p w14:paraId="0301291F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определяет сумму гранта для каждого победителя конкурсного отбора;</w:t>
      </w:r>
    </w:p>
    <w:p w14:paraId="5E93368B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утверждает план расходов победителя конкурсного отбора.</w:t>
      </w:r>
    </w:p>
    <w:p w14:paraId="50A059C0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1.8. Информация по персональному голосованию при отборе заявителей оглашению не подлежит.</w:t>
      </w:r>
    </w:p>
    <w:p w14:paraId="329FF0C5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1.9. Комиссия имеет право получать заключения структурных подразделений Минсельхозпрода РД.</w:t>
      </w:r>
    </w:p>
    <w:p w14:paraId="3CE47D20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1.10. Решения Комиссии оформляются протоколом, составляемым секретарем Комиссии, который подписывают члены Комиссии, присутствующие на заседании, и утверждает председатель Комиссии.</w:t>
      </w:r>
    </w:p>
    <w:p w14:paraId="24A0FA03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1.11. Органом Минсельхозпрода РД, организовывающим работу по проведению Конкурса является управление растениеводства Минсельхозпрода РД (далее – Управление).</w:t>
      </w:r>
    </w:p>
    <w:p w14:paraId="4EA40035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1.12. Управление осуществляет следующие функции:</w:t>
      </w:r>
    </w:p>
    <w:p w14:paraId="04A8D729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организует проведение Конкурса; </w:t>
      </w:r>
    </w:p>
    <w:p w14:paraId="5C52F491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консультирует заявителей по вопросам проведения и участия в Конкурсе, об условиях предоставления государственной поддержки, а также по иным вопросам, имеющим отношение к проведению Конкурса;</w:t>
      </w:r>
    </w:p>
    <w:p w14:paraId="757D531D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подтверждает личность и принимает от заявителей или их полномочных представителей, заявки на участие в Конкурсе и прилагаемые к ним документы;</w:t>
      </w:r>
    </w:p>
    <w:p w14:paraId="63EA63B6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 готовит для Комиссии заключение (резюме) по каждой заявке (Приложение № 9) путём рассмотрения представленных заявителем документов, запрашивания в соответствующих органах государственной власти, органах местного самоуправления, а также у юридических и физических лиц информации о соответствии действительности указанных в заявке сведений; </w:t>
      </w:r>
    </w:p>
    <w:p w14:paraId="320037C7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проводит систематизацию, подготовку и передачу документов вместе с заключением (резюме) по каждой заявке для рассмотрения Комиссией в течение 5 рабочих дней со дня регистрации заявок;</w:t>
      </w:r>
    </w:p>
    <w:p w14:paraId="4D688E08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уведомляет заявителей о решении Комиссии об отказе на участие в конкурсном отборе при наличии оснований, указанных в пункте 2.2; </w:t>
      </w:r>
    </w:p>
    <w:p w14:paraId="3F1DA059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готовит оценочные ведомости для заседания Комиссии;</w:t>
      </w:r>
    </w:p>
    <w:p w14:paraId="6E9D4F32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уведомляет заявителей о предоставлении гранта;</w:t>
      </w:r>
    </w:p>
    <w:p w14:paraId="23F41B57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подготавливает документы для заключения соглашения между Минсельхозпродом РД и победителем конкурсного отбора о предоставлении гранта для достижения индикаторов бизнес-плана и на цели, указанные в плане расходов (далее - Соглашение);</w:t>
      </w:r>
    </w:p>
    <w:p w14:paraId="66C99AEA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осуществляет учет и хранение документов, формирование банка данных;</w:t>
      </w:r>
    </w:p>
    <w:p w14:paraId="5F48F9B1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ведет сбор отчетных данных, представляемых победителями конкурсного отбора, их обработку для представления в Министерство сельского хозяйства Российской </w:t>
      </w:r>
      <w:r>
        <w:rPr>
          <w:rFonts w:cs="Arial"/>
        </w:rPr>
        <w:lastRenderedPageBreak/>
        <w:t>Федерации и уполномоченный орган государственного финансового контроля Республики Дагестан.</w:t>
      </w:r>
    </w:p>
    <w:p w14:paraId="0D9FF0B8" w14:textId="77777777"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4BE26828" w14:textId="77777777"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516531">
        <w:rPr>
          <w:rFonts w:cs="Arial"/>
          <w:b/>
          <w:bCs/>
          <w:iCs/>
          <w:sz w:val="30"/>
          <w:szCs w:val="28"/>
        </w:rPr>
        <w:t>2. Условия участия в Конкурсе</w:t>
      </w:r>
    </w:p>
    <w:p w14:paraId="47C2B1E7" w14:textId="77777777"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132FCFED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2.1. Заявку на участие в конкурсе может подать юридическое лицо или индивидуальный предприниматель, зарегистрированный и (или) постановленный на налоговый учет на территории Республики Дагестан, в соответствии с законодательством Российской Федерации (далее – заявитель), соответствующий требованиям и условиям, установленным пунктом 4 Порядка.</w:t>
      </w:r>
    </w:p>
    <w:p w14:paraId="2C4864E1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2.2. Основаниями для отказа в участия в конкурсном отборе проектов научно-технического обеспечения развития сельского хозяйства в области растениеводства и земледелия являются:</w:t>
      </w:r>
    </w:p>
    <w:p w14:paraId="7052E4E6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а) представление документов не в полном объеме и (или) документов, содержащих неполные сведения;</w:t>
      </w:r>
    </w:p>
    <w:p w14:paraId="3724519A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б) обнаружение недостоверных сведений в представленных документах;</w:t>
      </w:r>
    </w:p>
    <w:p w14:paraId="075B5924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в) несоблюдение сроков представления документов;</w:t>
      </w:r>
    </w:p>
    <w:p w14:paraId="56776589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г) несоответствие условиям, указанным в пункте 4 Порядка.</w:t>
      </w:r>
    </w:p>
    <w:p w14:paraId="3D7F2019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д) наличие просроченной задолженности по уплате страховых взносов, пеней, штрафов, налогов, сборов и других обязательных платежей в бюджеты бюджетной системы Российской Федерации на дату подачи заявки;</w:t>
      </w:r>
    </w:p>
    <w:p w14:paraId="50FF2510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е) наличие на день обращения за предоставлением гранта, возбуждённого арбитражным судом дела о банкротстве;</w:t>
      </w:r>
    </w:p>
    <w:p w14:paraId="673DC9AD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Отказ в участии в конкурсном отборе по основаниям, указанным в настоящем подпункте оформляется протоколом конкурсной комиссии.</w:t>
      </w:r>
    </w:p>
    <w:p w14:paraId="486EDD25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2.3. Заявитель вправе отозвать заявку на любом этапе проведения конкурсного отбора.</w:t>
      </w:r>
    </w:p>
    <w:p w14:paraId="6026B27A" w14:textId="77777777"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4799CA96" w14:textId="77777777"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516531">
        <w:rPr>
          <w:rFonts w:cs="Arial"/>
          <w:b/>
          <w:bCs/>
          <w:iCs/>
          <w:sz w:val="30"/>
          <w:szCs w:val="28"/>
        </w:rPr>
        <w:t>3. Порядок предоставления заявки на Конкурс</w:t>
      </w:r>
    </w:p>
    <w:p w14:paraId="71FDB548" w14:textId="77777777"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2D206E5D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3.1. Для участия в Конкурсе заявитель представляет по адресу, указанному в извещении о проведении Конкурса, лично или через своего полномочного представителя, заявку (Приложение № 2), анкету (Приложение № 4) и другие документы, предусмотренные пунктом 10 Порядка.</w:t>
      </w:r>
    </w:p>
    <w:p w14:paraId="5036AC24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3.2. Заявители несут ответственность за достоверность данных в представленных документах.</w:t>
      </w:r>
    </w:p>
    <w:p w14:paraId="5C76D06C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3.3. Заявитель вправе подать только одну заявку.</w:t>
      </w:r>
    </w:p>
    <w:p w14:paraId="552695ED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3.4. Заявитель самостоятельно несет все расходы, связанные с подготовкой и подачей заявки и документов.</w:t>
      </w:r>
    </w:p>
    <w:p w14:paraId="44528502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3.5. Сроки и место приема заявок и документов указываются в извещении о проведении Конкурса, которое должно быть размещено на официальном сайте Минсельхозпрода РД в информационно-телекоммуникационной сети «Интернет» не менее чем за 3 календарных дня до начала срока приема заявок. </w:t>
      </w:r>
    </w:p>
    <w:p w14:paraId="2CC56463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3.6. Прием заявок прекращается в сроки, указанные в извещении о проведении Конкурса. Каждая заявка, поступившая в срок, регистрируется в журнале приема заявок с присвоением номера, указанием даты подачи документов. На каждой заявке делается отметка о принятии с указанием даты. Представляемые документы (согласно перечню в Приложении № 1) прошнуровываются, пронумеровываются, подписываются и скрепляются печатью заявителя (при наличии).</w:t>
      </w:r>
    </w:p>
    <w:p w14:paraId="2BA8E875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3.7. Заявки, поступившие по истечении срока приема, указанного в извещении о проведении Конкурса, рассмотрению не подлежат.</w:t>
      </w:r>
    </w:p>
    <w:p w14:paraId="09EA96B7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lastRenderedPageBreak/>
        <w:t>3.8. Документы, представленные на рассмотрение Комиссии, возврату не подлежат.</w:t>
      </w:r>
    </w:p>
    <w:p w14:paraId="07A4A587" w14:textId="77777777"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526EE49D" w14:textId="77777777"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516531">
        <w:rPr>
          <w:rFonts w:cs="Arial"/>
          <w:b/>
          <w:bCs/>
          <w:iCs/>
          <w:sz w:val="30"/>
          <w:szCs w:val="28"/>
        </w:rPr>
        <w:t>4. Порядок проведения конкурсного отбора</w:t>
      </w:r>
    </w:p>
    <w:p w14:paraId="03453A33" w14:textId="77777777"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11D65DDE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4.1. Комиссией рассматриваются заявки и документы, а также заключение (резюме) по каждой заявке, представленные Управлением.</w:t>
      </w:r>
    </w:p>
    <w:p w14:paraId="67DBCEFC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4.2. Комиссия осуществляет конкурсный отбор в следующем порядке:</w:t>
      </w:r>
    </w:p>
    <w:p w14:paraId="76A0995F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рассмотрение представленных заявителями технико-экономических обоснований;</w:t>
      </w:r>
    </w:p>
    <w:p w14:paraId="0A28CD12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рассмотрение планов расходов (Приложение № 5) и соответствие их технико-экономическим обоснованиям; </w:t>
      </w:r>
    </w:p>
    <w:p w14:paraId="5A4FF33F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очное собеседование с заявителями, допущенными к конкурсному отбору;</w:t>
      </w:r>
    </w:p>
    <w:p w14:paraId="48338B35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определение заявителей – участников мероприятия (получателей грантов) и утверждение их планов расходов.</w:t>
      </w:r>
    </w:p>
    <w:p w14:paraId="7C70497D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4.3. На основании представленных заявителями документов Комиссия, исходя из принципа объективности и достижения наивысших экономических и социальных результатов, проводит отбор проектов научно-технического обеспечения развития сельского хозяйства в области растениеводства и земледелия. </w:t>
      </w:r>
    </w:p>
    <w:p w14:paraId="7AC04D6C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Решение о предоставлении грантов принимается Комиссией после рассмотрения технико-экономических </w:t>
      </w:r>
      <w:proofErr w:type="gramStart"/>
      <w:r>
        <w:rPr>
          <w:rFonts w:cs="Arial"/>
        </w:rPr>
        <w:t>обоснований по балльной оценке</w:t>
      </w:r>
      <w:proofErr w:type="gramEnd"/>
      <w:r>
        <w:rPr>
          <w:rFonts w:cs="Arial"/>
        </w:rPr>
        <w:t xml:space="preserve"> критериев отбора заявителей для включения в состав участников мероприятия по реализации проектов научно-технического обеспечения развития сельского хозяйства в области растениеводства и земледелия согласно Приложения № 6 к Положению.</w:t>
      </w:r>
    </w:p>
    <w:p w14:paraId="3E6722BE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4.4. Порядок принятия решения Комиссией:</w:t>
      </w:r>
    </w:p>
    <w:p w14:paraId="15ACAC44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4.4.1. По критериям отбора (Приложение № 6):</w:t>
      </w:r>
    </w:p>
    <w:p w14:paraId="1C596CFE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 с 1 по 3 критерий членами Комиссии баллы выставляются в соответствии с поданными документами заявителя;</w:t>
      </w:r>
    </w:p>
    <w:p w14:paraId="2DB72045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по критерию 4 членами Комиссии выставляются баллы на основании рассмотрения документов заявителя, прилагаемых к заявке, а также очного собеседования. </w:t>
      </w:r>
    </w:p>
    <w:p w14:paraId="655DC24B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4.4.2. На основании оценочных ведомостей Комиссии по каждому рассматриваемому технико-экономическому обоснованию (Приложение № 7) заполняется сводная оценочная ведомость (Приложение № 8).</w:t>
      </w:r>
    </w:p>
    <w:p w14:paraId="58F39F2C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4.4.3. В случае присутствия на заседаниях Комиссии неполного её состава и (или) обнаружения в оценочной ведомости участника не подписанной </w:t>
      </w:r>
      <w:proofErr w:type="gramStart"/>
      <w:r>
        <w:rPr>
          <w:rFonts w:cs="Arial"/>
        </w:rPr>
        <w:t>каким либо</w:t>
      </w:r>
      <w:proofErr w:type="gramEnd"/>
      <w:r>
        <w:rPr>
          <w:rFonts w:cs="Arial"/>
        </w:rPr>
        <w:t xml:space="preserve"> членом оценки по критерию 4, итоговый балл по критерию 4 выводится по формуле: </w:t>
      </w:r>
    </w:p>
    <w:p w14:paraId="152E325B" w14:textId="77777777" w:rsidR="00A96022" w:rsidRDefault="00A96022" w:rsidP="00391067">
      <w:pPr>
        <w:ind w:firstLine="709"/>
        <w:jc w:val="center"/>
        <w:rPr>
          <w:rFonts w:cs="Arial"/>
        </w:rPr>
      </w:pPr>
    </w:p>
    <w:p w14:paraId="284E7898" w14:textId="77777777" w:rsidR="00A96022" w:rsidRDefault="00A96022" w:rsidP="00391067">
      <w:pPr>
        <w:ind w:firstLine="709"/>
        <w:jc w:val="center"/>
        <w:rPr>
          <w:rFonts w:cs="Arial"/>
        </w:rPr>
      </w:pPr>
      <w:r>
        <w:rPr>
          <w:rFonts w:cs="Arial"/>
        </w:rPr>
        <w:t>О = (О1 +…+ ОN)/ N * С,</w:t>
      </w:r>
    </w:p>
    <w:p w14:paraId="65752726" w14:textId="77777777" w:rsidR="00A96022" w:rsidRDefault="00A96022" w:rsidP="00391067">
      <w:pPr>
        <w:ind w:firstLine="709"/>
        <w:jc w:val="center"/>
        <w:rPr>
          <w:rFonts w:cs="Arial"/>
        </w:rPr>
      </w:pPr>
    </w:p>
    <w:p w14:paraId="5A6BC507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где: </w:t>
      </w:r>
    </w:p>
    <w:p w14:paraId="737290C8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 – расчётный итоговый балл по критерию 4;</w:t>
      </w:r>
    </w:p>
    <w:p w14:paraId="0D29306F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О1</w:t>
      </w:r>
      <w:proofErr w:type="gramStart"/>
      <w:r>
        <w:rPr>
          <w:rFonts w:cs="Arial"/>
        </w:rPr>
        <w:t xml:space="preserve"> ,…</w:t>
      </w:r>
      <w:proofErr w:type="gramEnd"/>
      <w:r>
        <w:rPr>
          <w:rFonts w:cs="Arial"/>
        </w:rPr>
        <w:t>, ОN – оценочный балл по критерию 4, подписанный присутствовавшим на заседании соответствующим членом Комиссии в оценочной ведомости участника;</w:t>
      </w:r>
    </w:p>
    <w:p w14:paraId="0033DBD5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N – количество подписанных оценок по критерию 4 в оценочной ведомости участника;</w:t>
      </w:r>
    </w:p>
    <w:p w14:paraId="6085351F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С – количество членов Комиссии в соответствии с приказом Минсельхозпрода РД утверждающим состав Комиссии. </w:t>
      </w:r>
    </w:p>
    <w:p w14:paraId="7153CFAF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Получателями гранта признаются заявители, набравшие наибольшее количество баллов по критериям отбора, указанным в Приложении № 6 к настоящему Положению, в пределах лимита бюджетных ассигнований на финансирование расходных обязательств, возникающих при выполнении мероприятий по реализации проектов научно-технического обеспечения развития сельского хозяйства в области растениеводства и земледелия на текущий финансовый год.</w:t>
      </w:r>
    </w:p>
    <w:p w14:paraId="37536A9B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lastRenderedPageBreak/>
        <w:t>4.5. В случае если технико-экономические обоснования заявителей и результаты собеседования получили равную оценку, то победившим признается тот заявитель, заявка которого зарегистрирована первой.</w:t>
      </w:r>
    </w:p>
    <w:p w14:paraId="162D83DE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4.6. Общее количество получателей грантов определяется исходя из лимитов средств республиканского бюджета, предусмотренных для реализации мероприятия на соответствующий год. </w:t>
      </w:r>
      <w:r w:rsidRPr="00D72170">
        <w:rPr>
          <w:rFonts w:cs="Arial"/>
          <w:highlight w:val="red"/>
        </w:rPr>
        <w:t>В целях достижения наивысших</w:t>
      </w:r>
      <w:r w:rsidRPr="00AE1D17">
        <w:rPr>
          <w:rFonts w:cs="Arial"/>
          <w:highlight w:val="yellow"/>
        </w:rPr>
        <w:t xml:space="preserve"> экономических и социальных результатов</w:t>
      </w:r>
      <w:r>
        <w:rPr>
          <w:rFonts w:cs="Arial"/>
        </w:rPr>
        <w:t>, Комиссия имеет право определить общее количество победителей конкурсного отбора и проходной балл участников, допущенных к конкурсному отбору.</w:t>
      </w:r>
    </w:p>
    <w:p w14:paraId="6B28A108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4.7. По результатам проведенного Конкурса Комиссия определяет победителей и подписывает протокол, который является основанием для заключения Соглашения.</w:t>
      </w:r>
    </w:p>
    <w:p w14:paraId="10B69164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 Протокол подписывается членами Комиссии, секретарем и утверждается председателем Комиссии.</w:t>
      </w:r>
    </w:p>
    <w:p w14:paraId="46F468F1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4.8. В течение 3 рабочих дней с момента утверждения протокола о результатах Конкурса, секретарь Комиссии размещает протоколы на официальном сайте Минсельхозпрода РД, в том числе с указанием информации о не допуске (с указанием причин в соответствии с пунктом 2.2 Положения) заявителей к участию в конкурсном отборе.</w:t>
      </w:r>
    </w:p>
    <w:p w14:paraId="296AC78F" w14:textId="77777777"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4.9. В течение 3 рабочих дней со дня утверждения протокола заседания Комиссии, Минсельхозпрод РД заключает с победителями конкурса Соглашения по форме согласно Приложению № 10 к настоящему Положению и перечисляет средства на их счета, открытые в кредитных организациях в установленном порядке.</w:t>
      </w:r>
    </w:p>
    <w:p w14:paraId="007682E8" w14:textId="77777777" w:rsidR="00A96022" w:rsidRPr="00C53B68" w:rsidRDefault="00A96022" w:rsidP="00391067">
      <w:pPr>
        <w:ind w:firstLine="709"/>
        <w:jc w:val="center"/>
        <w:rPr>
          <w:rFonts w:cs="Arial"/>
        </w:rPr>
      </w:pPr>
    </w:p>
    <w:p w14:paraId="5D88BC78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1</w:t>
      </w:r>
    </w:p>
    <w:p w14:paraId="61B33EA7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14:paraId="34778A06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68F6DD99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ОПИСЬ</w:t>
      </w:r>
    </w:p>
    <w:p w14:paraId="61A0131E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документов на участие в конкурсе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 по направлению ___________________________________</w:t>
      </w:r>
    </w:p>
    <w:p w14:paraId="550A4C4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___________________________________________________________________________,</w:t>
      </w:r>
    </w:p>
    <w:p w14:paraId="071C11BD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(полное наименование организации)</w:t>
      </w:r>
    </w:p>
    <w:p w14:paraId="5AE13502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в лице руководителя __________________________________ ____________________,</w:t>
      </w:r>
    </w:p>
    <w:p w14:paraId="0CBB7428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действующего на основании ______________________________</w:t>
      </w:r>
      <w:r w:rsidR="00036490">
        <w:rPr>
          <w:rFonts w:eastAsia="Calibri" w:cs="Arial"/>
          <w:lang w:eastAsia="en-US"/>
        </w:rPr>
        <w:t>____________</w:t>
      </w:r>
      <w:r w:rsidRPr="00C53B68">
        <w:rPr>
          <w:rFonts w:eastAsia="Calibri" w:cs="Arial"/>
          <w:lang w:eastAsia="en-US"/>
        </w:rPr>
        <w:t>, ознакомленного с условиями конкурса, передало настоящие документы в соответствии с Порядком предоставления грантов на реализацию проектов научно-технического обеспечения развития сельского хозяйства в области растениеводства и земледелия, утвержденным постановлением Правительства РД от 2 ноября 2018 года № 160 на участие в конкурсе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земледелия.</w:t>
      </w:r>
    </w:p>
    <w:p w14:paraId="0E63E1A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10455" w:type="dxa"/>
        <w:jc w:val="center"/>
        <w:tblLayout w:type="fixed"/>
        <w:tblLook w:val="01E0" w:firstRow="1" w:lastRow="1" w:firstColumn="1" w:lastColumn="1" w:noHBand="0" w:noVBand="0"/>
      </w:tblPr>
      <w:tblGrid>
        <w:gridCol w:w="141"/>
        <w:gridCol w:w="426"/>
        <w:gridCol w:w="9037"/>
        <w:gridCol w:w="567"/>
        <w:gridCol w:w="284"/>
      </w:tblGrid>
      <w:tr w:rsidR="006108F3" w:rsidRPr="00C53B68" w14:paraId="51572B7F" w14:textId="77777777" w:rsidTr="006108F3">
        <w:trPr>
          <w:gridAfter w:val="1"/>
          <w:wAfter w:w="284" w:type="dxa"/>
          <w:jc w:val="center"/>
        </w:trPr>
        <w:tc>
          <w:tcPr>
            <w:tcW w:w="10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3685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 xml:space="preserve">Перечень предоставленных документов </w:t>
            </w:r>
          </w:p>
        </w:tc>
      </w:tr>
      <w:tr w:rsidR="006108F3" w:rsidRPr="00C53B68" w14:paraId="1CABEC86" w14:textId="77777777" w:rsidTr="006108F3">
        <w:trPr>
          <w:gridAfter w:val="1"/>
          <w:wAfter w:w="284" w:type="dxa"/>
          <w:trHeight w:val="238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891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33A8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90F5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Кол</w:t>
            </w:r>
          </w:p>
          <w:p w14:paraId="7E0EE67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лист.</w:t>
            </w:r>
          </w:p>
        </w:tc>
      </w:tr>
      <w:tr w:rsidR="006108F3" w:rsidRPr="00C53B68" w14:paraId="5B5C06B9" w14:textId="77777777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983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218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заявка (представляется по форме, утвержденной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МСХиП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 РД) с приложением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B2F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651323D1" w14:textId="77777777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AC23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AB8F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паспорт научно-технического проекта (представляется по форме, утвержденной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МСХиП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 РД)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99B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7D5C0BF8" w14:textId="77777777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2072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A4C0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анкета (представляется по форме, утвержденной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МСХиП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 РД)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53A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4BAAF601" w14:textId="77777777" w:rsidTr="006108F3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42A0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0DD91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выписка из ЕГРИП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185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24995F9" w14:textId="77777777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C53B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454A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технико-экономическое обоснование научно-технического проекта, содержащее календарный план реализации проекта и смету расходов на его осуществление в течение 24 месяцев за счет гранта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FF2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635FE83F" w14:textId="77777777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2F4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2164A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копия бухгалтерской (финансовой) отчетности за последний отчетный период, предшествующий дню подачи заявки (с учетом требований федерального законодательства о бухгалтерском учете и налоговом учете)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147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C332D67" w14:textId="77777777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B7B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6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EBB5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план расходов, предлагаемых к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софинансированию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 за счет средств гранта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68E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06244CAE" w14:textId="77777777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186D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7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E7EF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копии правоустанавливающих документов на земельный участок, заверенные в установленном законодательством РФ порядке (свидетельство о праве собственности, пожизненного наследуемого владения или договор аренды)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48B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4F9BA0F7" w14:textId="77777777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6B8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8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FC5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проектно-сметная документация на строительство и (или) реконструкцию объектов (при наличии строительства и (или) реконструкции)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C82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159C4AC6" w14:textId="77777777" w:rsidTr="006108F3">
        <w:trPr>
          <w:gridAfter w:val="1"/>
          <w:wAfter w:w="284" w:type="dxa"/>
          <w:trHeight w:val="345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AF5E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9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968E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справка об отсутствии просроченной задолженности по уплате налогов, страховых взносов, пеней, штрафов, сборов и других обязательных платежей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3DA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3B08223A" w14:textId="77777777" w:rsidTr="006108F3">
        <w:trPr>
          <w:gridAfter w:val="1"/>
          <w:wAfter w:w="284" w:type="dxa"/>
          <w:trHeight w:val="345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D414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10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44B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перечень приобретаемого оборудования с приложением коммерческих предложений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DBC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1D764918" w14:textId="77777777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DDD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11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D5C7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перечень документов, подтверждающих осуществление научно-технологической, научно-производственной, научно-исследовательской или научно-образовательной деятельности в сфере сельского хозяйства и опыта профессиональной деятельности в области сельского хозяйства не менее 2-х лет (в том числе в государственных организациях, включая научно-исследовательские и учебные учреждения, сельскохозяйственные организации)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6B1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3D1E5CBF" w14:textId="77777777" w:rsidTr="006108F3">
        <w:trPr>
          <w:gridAfter w:val="1"/>
          <w:wAfter w:w="284" w:type="dxa"/>
          <w:trHeight w:val="190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DB3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12*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D6B8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247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34FA4834" w14:textId="77777777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8F1F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13*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75DC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AAD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9E0C198" w14:textId="77777777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0CDC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31C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252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1AC51DB6" w14:textId="77777777" w:rsidTr="006108F3">
        <w:trPr>
          <w:gridBefore w:val="2"/>
          <w:wBefore w:w="568" w:type="dxa"/>
          <w:jc w:val="center"/>
        </w:trPr>
        <w:tc>
          <w:tcPr>
            <w:tcW w:w="9894" w:type="dxa"/>
            <w:gridSpan w:val="3"/>
            <w:vAlign w:val="center"/>
          </w:tcPr>
          <w:p w14:paraId="2E6FB3A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* заполняется при необходимости </w:t>
            </w:r>
          </w:p>
          <w:p w14:paraId="0E4B891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Копии представляемых документов заверяются у нотариуса</w:t>
            </w:r>
          </w:p>
          <w:p w14:paraId="02D75AD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3BF4914F" w14:textId="77777777" w:rsidTr="006108F3">
        <w:trPr>
          <w:gridBefore w:val="1"/>
          <w:gridAfter w:val="1"/>
          <w:wBefore w:w="142" w:type="dxa"/>
          <w:wAfter w:w="284" w:type="dxa"/>
          <w:jc w:val="center"/>
        </w:trPr>
        <w:tc>
          <w:tcPr>
            <w:tcW w:w="10036" w:type="dxa"/>
            <w:gridSpan w:val="3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19"/>
              <w:gridCol w:w="213"/>
              <w:gridCol w:w="2673"/>
              <w:gridCol w:w="213"/>
              <w:gridCol w:w="3774"/>
              <w:gridCol w:w="31"/>
            </w:tblGrid>
            <w:tr w:rsidR="006108F3" w:rsidRPr="00C53B68" w14:paraId="53C550FA" w14:textId="77777777">
              <w:trPr>
                <w:gridAfter w:val="1"/>
                <w:wAfter w:w="31" w:type="dxa"/>
                <w:jc w:val="center"/>
              </w:trPr>
              <w:tc>
                <w:tcPr>
                  <w:tcW w:w="22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191A9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 xml:space="preserve">Контактный телефон </w:t>
                  </w:r>
                </w:p>
                <w:p w14:paraId="180DAFE7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</w:p>
                <w:p w14:paraId="6021EA89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Руководитель</w:t>
                  </w:r>
                </w:p>
                <w:p w14:paraId="102F7DC3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М.П.</w:t>
                  </w:r>
                </w:p>
              </w:tc>
              <w:tc>
                <w:tcPr>
                  <w:tcW w:w="288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F85C36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(</w:t>
                  </w:r>
                  <w:r w:rsidR="00036490">
                    <w:rPr>
                      <w:rFonts w:eastAsia="Calibri" w:cs="Arial"/>
                      <w:lang w:eastAsia="en-US"/>
                    </w:rPr>
                    <w:t>обязательно) _______</w:t>
                  </w:r>
                  <w:r w:rsidRPr="00C53B68">
                    <w:rPr>
                      <w:rFonts w:eastAsia="Calibri" w:cs="Arial"/>
                      <w:lang w:eastAsia="en-US"/>
                    </w:rPr>
                    <w:t xml:space="preserve"> </w:t>
                  </w:r>
                </w:p>
                <w:p w14:paraId="3AF64A33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</w:p>
                <w:p w14:paraId="1589646A" w14:textId="77777777" w:rsidR="006108F3" w:rsidRPr="00C53B68" w:rsidRDefault="00036490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>
                    <w:rPr>
                      <w:rFonts w:eastAsia="Calibri" w:cs="Arial"/>
                      <w:lang w:eastAsia="en-US"/>
                    </w:rPr>
                    <w:t>___________________</w:t>
                  </w:r>
                  <w:r w:rsidR="006108F3" w:rsidRPr="00C53B68">
                    <w:rPr>
                      <w:rFonts w:eastAsia="Calibri" w:cs="Arial"/>
                      <w:lang w:eastAsia="en-US"/>
                    </w:rPr>
                    <w:t xml:space="preserve"> </w:t>
                  </w:r>
                </w:p>
                <w:p w14:paraId="52DE00D6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 xml:space="preserve"> (подпись)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D2F2C7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</w:p>
                <w:p w14:paraId="1CB87863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_______________________________</w:t>
                  </w:r>
                  <w:r w:rsidR="00036490">
                    <w:rPr>
                      <w:rFonts w:eastAsia="Calibri" w:cs="Arial"/>
                      <w:lang w:eastAsia="en-US"/>
                    </w:rPr>
                    <w:t>____________________</w:t>
                  </w:r>
                </w:p>
                <w:p w14:paraId="6BEF3B5D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(ФИО)</w:t>
                  </w:r>
                </w:p>
              </w:tc>
            </w:tr>
            <w:tr w:rsidR="006108F3" w:rsidRPr="00C53B68" w14:paraId="507DBA8A" w14:textId="77777777">
              <w:trPr>
                <w:trHeight w:val="70"/>
                <w:jc w:val="center"/>
              </w:trPr>
              <w:tc>
                <w:tcPr>
                  <w:tcW w:w="2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C059C4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</w:p>
                <w:p w14:paraId="154090F8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№ заявки ________</w:t>
                  </w:r>
                </w:p>
              </w:tc>
              <w:tc>
                <w:tcPr>
                  <w:tcW w:w="288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06289F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</w:p>
                <w:p w14:paraId="2C51543F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 xml:space="preserve">от «_____» __________201__ г. </w:t>
                  </w:r>
                </w:p>
              </w:tc>
              <w:tc>
                <w:tcPr>
                  <w:tcW w:w="40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9D1B9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</w:p>
                <w:p w14:paraId="448F8212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 xml:space="preserve"> </w:t>
                  </w:r>
                </w:p>
              </w:tc>
            </w:tr>
          </w:tbl>
          <w:p w14:paraId="026A1D5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30776376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______________________________ __________________ _________________________</w:t>
      </w:r>
    </w:p>
    <w:p w14:paraId="6F2F7597" w14:textId="77777777" w:rsidR="006108F3" w:rsidRPr="00C53B68" w:rsidRDefault="006108F3" w:rsidP="00391067">
      <w:pPr>
        <w:spacing w:after="200"/>
        <w:ind w:firstLine="709"/>
        <w:jc w:val="left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(должность принявшего заявку)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 xml:space="preserve">(подпись)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(ФИО)</w:t>
      </w:r>
    </w:p>
    <w:p w14:paraId="0ABF05E3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5D519BD2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2</w:t>
      </w:r>
    </w:p>
    <w:p w14:paraId="1ED3B6A3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14:paraId="3B123B8B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45832367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В конкурсную комиссию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14:paraId="52F21370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2BE0948B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ЗАЯВКА</w:t>
      </w:r>
    </w:p>
    <w:p w14:paraId="61AF5EB4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на участие в конкурсном отборе участников мероприятия</w:t>
      </w:r>
    </w:p>
    <w:p w14:paraId="1FD100CD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по реализации проектов научно-технического обеспечения развития сельского хозяйства в области растениеводства и земледелия в 2018 году по направлению _____________________________________________________.</w:t>
      </w:r>
    </w:p>
    <w:p w14:paraId="3018710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Я, _____________________________________________________________,</w:t>
      </w:r>
    </w:p>
    <w:p w14:paraId="34B59228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(Фамилия, имя, отчество)</w:t>
      </w:r>
    </w:p>
    <w:p w14:paraId="34B4D63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руководитель ______________________________________________________</w:t>
      </w:r>
      <w:r w:rsidR="00036490">
        <w:rPr>
          <w:rFonts w:eastAsia="Calibri" w:cs="Arial"/>
          <w:lang w:eastAsia="en-US"/>
        </w:rPr>
        <w:t>_______</w:t>
      </w:r>
      <w:r w:rsidRPr="00C53B68">
        <w:rPr>
          <w:rFonts w:eastAsia="Calibri" w:cs="Arial"/>
          <w:lang w:eastAsia="en-US"/>
        </w:rPr>
        <w:t xml:space="preserve">_, </w:t>
      </w:r>
    </w:p>
    <w:p w14:paraId="188B7D23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(полное название организации, номер, дата и кем зарегистрировано)</w:t>
      </w:r>
    </w:p>
    <w:p w14:paraId="3A4C6A2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подтверждаю, что:</w:t>
      </w:r>
    </w:p>
    <w:p w14:paraId="20921E9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highlight w:val="yellow"/>
          <w:lang w:eastAsia="en-US"/>
        </w:rPr>
      </w:pPr>
      <w:r w:rsidRPr="00C53B68">
        <w:rPr>
          <w:rFonts w:eastAsia="Calibri" w:cs="Arial"/>
          <w:lang w:eastAsia="en-US"/>
        </w:rPr>
        <w:t>1) ознакомлен и согласен с требованиями, критериями и процедурой конкурсного отбора участников мероприятия по реализации проектов научно-технического обеспечения развития сельского хозяйства в области растениеводства и земледелия, определенными постановлением Правительства Республики Дагестан от 2 ноября 2018 года № 160;</w:t>
      </w:r>
    </w:p>
    <w:p w14:paraId="20AD0D7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2) соответствую требованиям и критериям к претендентам, представляю установленный перечень документов на ____ листах для участия в конкурсном отборе и прилагаемую к нему опись документов;</w:t>
      </w:r>
    </w:p>
    <w:p w14:paraId="29EAF41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3) согласен на передачу и обработку персональных данных в соответствии с законодательством Российской Федерации;</w:t>
      </w:r>
    </w:p>
    <w:p w14:paraId="35A3BA8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4) не имею просроченной задолженности по налогам, страховым взносам, пеням, штрафам.</w:t>
      </w:r>
    </w:p>
    <w:p w14:paraId="6536A2A7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5) в отношении организации, руководителем которой я являюсь, на момент подачи заявки на участие в конкурсном отборе не проводятся процедуры реорганизации, ликвидации или банкротства (несостоятельности) в соответствии с законодательством Российской Федерации</w:t>
      </w:r>
    </w:p>
    <w:p w14:paraId="7C0ADEE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В случае признания меня участником мероприятия по реализации проектов научно-технического обеспечения развития сельского хозяйства в области растениеводства и земледелия обязуюсь:</w:t>
      </w:r>
    </w:p>
    <w:p w14:paraId="4816E00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а) заключить соглашение с Министерством сельского хозяйства и продовольствия Республики Дагестан о предоставлении гранта по реализации проектов научно-технического обеспечения развития сельского хозяйства в области растениеводства и земледелия на цели, указанные в плане расходов;</w:t>
      </w:r>
    </w:p>
    <w:p w14:paraId="309DFDCF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б) использовать грант в точном соответствии с утвержденным конкурсной комиссией Планом расходов в течение 24 месяцев со дня поступления средств на счет и использовать имущество, приобретаемое за счет гранта, исключительно на реализацию Проекта; </w:t>
      </w:r>
    </w:p>
    <w:p w14:paraId="381EB2AF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в) представлять раз в полугодие, не позднее 10-го числа месяца, следующего за отчетным полугодием, отчет о целевом расходовании средств гранта на бумажном и электронном носителях по формам, установленным Министерством сельского хозяйства и продовольствия Республики Дагестан, а также по истечении 24 месяцев со дня получения гранта, отчет о полном целевом использовании средств гранта в соответствии с планом расходов, утвержденным конкурсной комиссией, первичные документы, подтверждающие расходование бюджетных средств, и оценку эффективности расхода гранта;</w:t>
      </w:r>
    </w:p>
    <w:p w14:paraId="0CB9BE2A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г) осуществлять деятельность в течение не менее пяти лет после получения гранта;</w:t>
      </w:r>
    </w:p>
    <w:p w14:paraId="4CC11BE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д) имущество, приобретаемое с участием средств гранта, не продавать, не дарить, не передавать в аренду, не обменивать или вносить в виде пая, вклада и не отчуждать </w:t>
      </w:r>
      <w:r w:rsidRPr="00C53B68">
        <w:rPr>
          <w:rFonts w:eastAsia="Calibri" w:cs="Arial"/>
          <w:lang w:eastAsia="en-US"/>
        </w:rPr>
        <w:lastRenderedPageBreak/>
        <w:t>иным образом в соответствии с законодательством Российской Федерации, в течение 5 лет со дня получения гранта;</w:t>
      </w:r>
    </w:p>
    <w:p w14:paraId="2757AA02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Я подтверждаю, что представленные мною сведения и документы являются достоверными, и не возражаю против выборочной проверки сведений конкурсной комиссией.</w:t>
      </w:r>
    </w:p>
    <w:p w14:paraId="6921E0B2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53B601E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Руководитель ______________ ________________________________</w:t>
      </w:r>
    </w:p>
    <w:p w14:paraId="0874C535" w14:textId="77777777" w:rsidR="006108F3" w:rsidRPr="00C53B68" w:rsidRDefault="006108F3" w:rsidP="00391067">
      <w:pPr>
        <w:spacing w:after="200"/>
        <w:ind w:left="1416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(подпись)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(расшифровка подписи)</w:t>
      </w:r>
    </w:p>
    <w:p w14:paraId="02BE2925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М.П. «____» __________ 201__ г. </w:t>
      </w:r>
    </w:p>
    <w:p w14:paraId="543D2E55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9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4821"/>
        <w:gridCol w:w="2410"/>
      </w:tblGrid>
      <w:tr w:rsidR="006108F3" w:rsidRPr="00C53B68" w14:paraId="191B4BCF" w14:textId="77777777" w:rsidTr="006108F3">
        <w:trPr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74E1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Заявка №______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D53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от «____» ___________ 201__ г. </w:t>
            </w:r>
          </w:p>
          <w:p w14:paraId="2C018BA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1B4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473815F2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4DAEC545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</w:t>
      </w:r>
      <w:r w:rsidR="00036490">
        <w:rPr>
          <w:rFonts w:eastAsia="Calibri" w:cs="Arial"/>
          <w:lang w:eastAsia="en-US"/>
        </w:rPr>
        <w:t>_________</w:t>
      </w:r>
      <w:r w:rsidRPr="00C53B68">
        <w:rPr>
          <w:rFonts w:eastAsia="Calibri" w:cs="Arial"/>
          <w:lang w:eastAsia="en-US"/>
        </w:rPr>
        <w:t xml:space="preserve"> __________________ __________________</w:t>
      </w:r>
      <w:r w:rsidR="00036490">
        <w:rPr>
          <w:rFonts w:eastAsia="Calibri" w:cs="Arial"/>
          <w:lang w:eastAsia="en-US"/>
        </w:rPr>
        <w:t>_________</w:t>
      </w:r>
    </w:p>
    <w:p w14:paraId="44D2D889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(должность принявшего заявку)</w:t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 xml:space="preserve"> (подпись)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 xml:space="preserve"> (Ф.И.О.) </w:t>
      </w:r>
    </w:p>
    <w:p w14:paraId="67C9CBE5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439FFF03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3</w:t>
      </w:r>
    </w:p>
    <w:p w14:paraId="6C06E25D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14:paraId="5F27068A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(рекомендуемый образец)</w:t>
      </w:r>
    </w:p>
    <w:p w14:paraId="7732C69A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71FA066A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ПАСПОРТ</w:t>
      </w:r>
    </w:p>
    <w:p w14:paraId="1FD5161B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проекта научно-технического обеспечения развития сельского хозяйства в области растениеводства и земледелия по направлению _____________________________________________</w:t>
      </w:r>
      <w:r w:rsidR="00036490">
        <w:rPr>
          <w:rFonts w:eastAsia="Calibri" w:cs="Arial"/>
          <w:lang w:eastAsia="en-US"/>
        </w:rPr>
        <w:t>______________________________</w:t>
      </w:r>
    </w:p>
    <w:p w14:paraId="4CBDDE8D" w14:textId="77777777" w:rsidR="00036490" w:rsidRDefault="00036490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2B0FB1C6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________________________________________________________________</w:t>
      </w:r>
    </w:p>
    <w:p w14:paraId="1423B7A6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(название научно-технического проекта)</w:t>
      </w:r>
    </w:p>
    <w:p w14:paraId="3949100E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42F9BE2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 Общие сведения.</w:t>
      </w:r>
    </w:p>
    <w:p w14:paraId="01FFD80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1.1. Исполнитель научно-технического проекта.</w:t>
      </w:r>
    </w:p>
    <w:p w14:paraId="4F1018F4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1.2. Сроки выполнения научно-технического проекта.</w:t>
      </w:r>
    </w:p>
    <w:p w14:paraId="379A254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1.3. Объем финансирования научно-технического проекта.</w:t>
      </w:r>
    </w:p>
    <w:p w14:paraId="2F940C9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1.3.1. Объем бюджетного финансирования.</w:t>
      </w:r>
    </w:p>
    <w:p w14:paraId="5DB334B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1.3.2. Объем внебюджетного финансирования.</w:t>
      </w:r>
    </w:p>
    <w:p w14:paraId="3EF993F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2. Содержание научно-технического проекта.</w:t>
      </w:r>
    </w:p>
    <w:p w14:paraId="07AD4106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2.1. Задачи научно-технического проекта.</w:t>
      </w:r>
    </w:p>
    <w:p w14:paraId="1CA426B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2.2. Результаты научно-технического проекта.</w:t>
      </w:r>
    </w:p>
    <w:p w14:paraId="606D583F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2.2.1. Краткое описание результатов научно-технического проекта и направления их применения.</w:t>
      </w:r>
    </w:p>
    <w:p w14:paraId="5DDF641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2.3. Объем производства сельскохозяйственной продукции в рамках научно-технического проекта.</w:t>
      </w:r>
    </w:p>
    <w:p w14:paraId="5E0ED1B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2"/>
        <w:gridCol w:w="1135"/>
        <w:gridCol w:w="708"/>
        <w:gridCol w:w="620"/>
        <w:gridCol w:w="620"/>
        <w:gridCol w:w="620"/>
        <w:gridCol w:w="620"/>
        <w:gridCol w:w="620"/>
        <w:gridCol w:w="620"/>
        <w:gridCol w:w="621"/>
        <w:gridCol w:w="762"/>
      </w:tblGrid>
      <w:tr w:rsidR="006108F3" w:rsidRPr="00C53B68" w14:paraId="00D21B0A" w14:textId="77777777" w:rsidTr="006108F3">
        <w:trPr>
          <w:jc w:val="center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F544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 п/п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0437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продукции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FDD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Единица измерения</w:t>
            </w:r>
          </w:p>
        </w:tc>
        <w:tc>
          <w:tcPr>
            <w:tcW w:w="58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E807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Объем продукции (не менее)</w:t>
            </w:r>
          </w:p>
        </w:tc>
      </w:tr>
      <w:tr w:rsidR="006108F3" w:rsidRPr="00C53B68" w14:paraId="3BA23571" w14:textId="77777777" w:rsidTr="006108F3">
        <w:trPr>
          <w:jc w:val="center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3F3A6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6F6CD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71777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EB3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2018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DB7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2019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3543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22A2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7FD2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7729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131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C86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F55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Итого</w:t>
            </w:r>
          </w:p>
        </w:tc>
      </w:tr>
      <w:tr w:rsidR="006108F3" w:rsidRPr="00C53B68" w14:paraId="61C3673B" w14:textId="77777777" w:rsidTr="006108F3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0F4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382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6D0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1BB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904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C83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9AD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D2F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412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CB6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7AB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B1F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005D01F0" w14:textId="77777777" w:rsidTr="006108F3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25D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6A8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5FD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92E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D1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DD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BED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8F4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829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EFB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D67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23D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5C7B536A" w14:textId="77777777" w:rsidTr="006108F3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151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5F4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2C2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D16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175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E2D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115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27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E0C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CF3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4F2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E47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023BED77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5011AD8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1. План-график выполнения проекта научно-технического обеспечения развития сельского хозяйства в области растениеводства и земледелия.</w:t>
      </w:r>
    </w:p>
    <w:p w14:paraId="513B99FE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768F96B6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2. Показатели результативности выполнения проектов научно-технического обеспечения развития сельского хозяйства в области растениеводства и земледелия.</w:t>
      </w:r>
    </w:p>
    <w:p w14:paraId="7D95C477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4"/>
        <w:gridCol w:w="4715"/>
      </w:tblGrid>
      <w:tr w:rsidR="006108F3" w:rsidRPr="00C53B68" w14:paraId="67EDE410" w14:textId="77777777" w:rsidTr="006108F3">
        <w:trPr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0F4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Инициатор</w:t>
            </w:r>
          </w:p>
          <w:p w14:paraId="7219EEF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научно-технического проекта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0B7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_________________________</w:t>
            </w:r>
          </w:p>
          <w:p w14:paraId="4BADDC6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(подпись)</w:t>
            </w:r>
          </w:p>
        </w:tc>
      </w:tr>
      <w:tr w:rsidR="006108F3" w:rsidRPr="00C53B68" w14:paraId="3B47BEF2" w14:textId="77777777" w:rsidTr="006108F3">
        <w:trPr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28E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1A9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М.П.</w:t>
            </w:r>
          </w:p>
        </w:tc>
      </w:tr>
    </w:tbl>
    <w:p w14:paraId="4A750F72" w14:textId="77777777" w:rsidR="006108F3" w:rsidRPr="00C53B68" w:rsidRDefault="006108F3" w:rsidP="00391067">
      <w:pPr>
        <w:ind w:firstLine="709"/>
        <w:jc w:val="left"/>
        <w:rPr>
          <w:rFonts w:eastAsia="Calibri" w:cs="Arial"/>
          <w:lang w:eastAsia="en-US"/>
        </w:rPr>
        <w:sectPr w:rsidR="006108F3" w:rsidRPr="00C53B68" w:rsidSect="00036490">
          <w:pgSz w:w="11900" w:h="16800"/>
          <w:pgMar w:top="851" w:right="560" w:bottom="1135" w:left="1134" w:header="720" w:footer="720" w:gutter="0"/>
          <w:cols w:space="720"/>
        </w:sectPr>
      </w:pPr>
    </w:p>
    <w:p w14:paraId="07DE77D6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7CA80409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1</w:t>
      </w:r>
    </w:p>
    <w:p w14:paraId="54AFCF6B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паспорту научно-технического проекта</w:t>
      </w:r>
    </w:p>
    <w:p w14:paraId="77B52957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7BFFD6E7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ПЛАН-ГРАФИК ВЫПОЛНЕНИЯ ПРОЕКТА НАУЧНО-ТЕХНИЧЕСКОГО ОБЕСПЕЧЕНИЯ РАЗВИТИЯ СЕЛЬСКОГО ХОЗЯЙСТВА В ОБЛАСТИ РАСТЕНИЕВОДСТВА И ЗЕМЛЕДЕЛИЯ</w:t>
      </w:r>
    </w:p>
    <w:p w14:paraId="20E45621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176"/>
        <w:gridCol w:w="1783"/>
        <w:gridCol w:w="1847"/>
        <w:gridCol w:w="1559"/>
        <w:gridCol w:w="1559"/>
        <w:gridCol w:w="2127"/>
      </w:tblGrid>
      <w:tr w:rsidR="006108F3" w:rsidRPr="00C53B68" w14:paraId="7315D661" w14:textId="77777777" w:rsidTr="006108F3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ED5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</w:t>
            </w:r>
          </w:p>
          <w:p w14:paraId="21468CD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п/п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9A0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Содержание работ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BF6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Исполнитель работ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C45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Сроки выполнения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0E3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Результаты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B1F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Стоимость работ</w:t>
            </w:r>
          </w:p>
          <w:p w14:paraId="51FE3ED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(тыс. руб.)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37E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Источник финансирования</w:t>
            </w:r>
          </w:p>
        </w:tc>
      </w:tr>
      <w:tr w:rsidR="006108F3" w:rsidRPr="00C53B68" w14:paraId="2DE29F75" w14:textId="77777777" w:rsidTr="006108F3">
        <w:trPr>
          <w:jc w:val="center"/>
        </w:trPr>
        <w:tc>
          <w:tcPr>
            <w:tcW w:w="141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3C0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Мероприятие "Создание научных и (или) научно-технических результатов и продукции для агропромышленного комплекса"</w:t>
            </w:r>
          </w:p>
        </w:tc>
      </w:tr>
      <w:tr w:rsidR="006108F3" w:rsidRPr="00C53B68" w14:paraId="274B867C" w14:textId="77777777" w:rsidTr="006108F3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121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B3E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891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323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FDC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DC7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8FE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78132F2D" w14:textId="77777777" w:rsidTr="006108F3">
        <w:trPr>
          <w:jc w:val="center"/>
        </w:trPr>
        <w:tc>
          <w:tcPr>
            <w:tcW w:w="14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01C4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70F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15A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BAA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AD7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CB0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A97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1305BF0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4"/>
        <w:gridCol w:w="4715"/>
      </w:tblGrid>
      <w:tr w:rsidR="006108F3" w:rsidRPr="00C53B68" w14:paraId="1FCDF2A7" w14:textId="77777777" w:rsidTr="006108F3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DFD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Инициатор</w:t>
            </w:r>
          </w:p>
          <w:p w14:paraId="445E029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научно-технического проекта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194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_________________________</w:t>
            </w:r>
          </w:p>
          <w:p w14:paraId="4A5451A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(подпись)</w:t>
            </w:r>
          </w:p>
        </w:tc>
      </w:tr>
      <w:tr w:rsidR="006108F3" w:rsidRPr="00C53B68" w14:paraId="38E5CE0A" w14:textId="77777777" w:rsidTr="006108F3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A8D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08F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М.П.</w:t>
            </w:r>
          </w:p>
        </w:tc>
      </w:tr>
    </w:tbl>
    <w:p w14:paraId="631E1518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141C3428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Приложение № 2</w:t>
      </w:r>
    </w:p>
    <w:p w14:paraId="19098E5E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паспорту научно-технического проекта</w:t>
      </w:r>
    </w:p>
    <w:p w14:paraId="1EA76998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178A9D99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ЦЕЛЕВЫЕ ИНДИКАТОРЫ И ПОКАЗАТЕЛИ РЕЗУЛЬТАТИВНОСТИ ВЫПОЛНЕНИЯ ПРОЕКТОВ НАУЧНО-ТЕХНИЧЕСКОГО ОБЕСПЕЧЕНИЯ РАЗВИТИЯ СЕЛЬСКОГО ХОЗЯЙСТВА В ОБЛАСТИ РАСТЕНИЕВОДСТВА И ЗЕМЛЕДЕЛИЯ</w:t>
      </w:r>
    </w:p>
    <w:p w14:paraId="3BCCC4F5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1814"/>
        <w:gridCol w:w="2645"/>
        <w:gridCol w:w="1614"/>
        <w:gridCol w:w="969"/>
        <w:gridCol w:w="969"/>
        <w:gridCol w:w="969"/>
        <w:gridCol w:w="970"/>
        <w:gridCol w:w="969"/>
        <w:gridCol w:w="969"/>
        <w:gridCol w:w="969"/>
        <w:gridCol w:w="970"/>
      </w:tblGrid>
      <w:tr w:rsidR="006108F3" w:rsidRPr="00C53B68" w14:paraId="34E04B29" w14:textId="77777777" w:rsidTr="006108F3">
        <w:trPr>
          <w:jc w:val="center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C4B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 п/п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A46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Направление работ</w:t>
            </w:r>
          </w:p>
        </w:tc>
        <w:tc>
          <w:tcPr>
            <w:tcW w:w="2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BEA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Целевые индикаторы и показатели </w:t>
            </w: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36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Единица измерения</w:t>
            </w:r>
          </w:p>
        </w:tc>
        <w:tc>
          <w:tcPr>
            <w:tcW w:w="77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3C4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Значение показателя</w:t>
            </w:r>
          </w:p>
        </w:tc>
      </w:tr>
      <w:tr w:rsidR="006108F3" w:rsidRPr="00C53B68" w14:paraId="65C1F469" w14:textId="77777777" w:rsidTr="006108F3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04108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BA147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04AC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B1931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5D6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2018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ABF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2019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D68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BA2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8A8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7DEC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0BF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734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2025</w:t>
            </w:r>
          </w:p>
        </w:tc>
      </w:tr>
      <w:tr w:rsidR="006108F3" w:rsidRPr="00C53B68" w14:paraId="21B58859" w14:textId="77777777" w:rsidTr="006108F3">
        <w:trPr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5D3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382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4D6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Мероприятие "Создание научных и (или) научно-технических результатов и продукции для агропромышленного комплекса"</w:t>
            </w:r>
          </w:p>
        </w:tc>
      </w:tr>
      <w:tr w:rsidR="006108F3" w:rsidRPr="00C53B68" w14:paraId="6515EBA7" w14:textId="77777777" w:rsidTr="006108F3">
        <w:trPr>
          <w:jc w:val="center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7CD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70D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895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3A7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2CF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C10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6BE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83D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945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C73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815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F56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56D7F916" w14:textId="77777777" w:rsidTr="006108F3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E4115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38D2E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13A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9D8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E06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690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9A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6F3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4FD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FA8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8D4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587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367B9B82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4"/>
        <w:gridCol w:w="4715"/>
      </w:tblGrid>
      <w:tr w:rsidR="006108F3" w:rsidRPr="00C53B68" w14:paraId="70DFF239" w14:textId="77777777" w:rsidTr="006108F3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8DE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Инициатор</w:t>
            </w:r>
          </w:p>
          <w:p w14:paraId="6C95182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научно-технического проекта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7B9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_________________________</w:t>
            </w:r>
          </w:p>
          <w:p w14:paraId="4F50FBF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(подпись)</w:t>
            </w:r>
          </w:p>
        </w:tc>
      </w:tr>
      <w:tr w:rsidR="006108F3" w:rsidRPr="00C53B68" w14:paraId="7D5FA7CC" w14:textId="77777777" w:rsidTr="006108F3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625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007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М.П.</w:t>
            </w:r>
          </w:p>
        </w:tc>
      </w:tr>
    </w:tbl>
    <w:p w14:paraId="59B543C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19F52CB1" w14:textId="77777777" w:rsidR="006108F3" w:rsidRPr="00C53B68" w:rsidRDefault="006108F3" w:rsidP="00391067">
      <w:pPr>
        <w:ind w:firstLine="709"/>
        <w:jc w:val="left"/>
        <w:rPr>
          <w:rFonts w:eastAsia="Calibri" w:cs="Arial"/>
          <w:lang w:eastAsia="en-US"/>
        </w:rPr>
        <w:sectPr w:rsidR="006108F3" w:rsidRPr="00C53B68" w:rsidSect="00036490">
          <w:pgSz w:w="16837" w:h="11905" w:orient="landscape"/>
          <w:pgMar w:top="1135" w:right="799" w:bottom="1440" w:left="799" w:header="142" w:footer="720" w:gutter="0"/>
          <w:cols w:space="720"/>
        </w:sectPr>
      </w:pPr>
    </w:p>
    <w:p w14:paraId="6DC03327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0177497F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4</w:t>
      </w:r>
    </w:p>
    <w:p w14:paraId="584B3705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14:paraId="588AA943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5A8C4A9A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(рекомендуемый образец)</w:t>
      </w:r>
    </w:p>
    <w:p w14:paraId="5316D8ED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2E8CD3EA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АНКЕТА</w:t>
      </w:r>
    </w:p>
    <w:p w14:paraId="6BAA8D59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участника отбора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____________________________________________________</w:t>
      </w:r>
      <w:r w:rsidR="00036490">
        <w:rPr>
          <w:rFonts w:eastAsia="Calibri" w:cs="Arial"/>
          <w:lang w:eastAsia="en-US"/>
        </w:rPr>
        <w:t>_______________________</w:t>
      </w:r>
    </w:p>
    <w:p w14:paraId="08FD8B44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01D473F8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Общие сведения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252"/>
      </w:tblGrid>
      <w:tr w:rsidR="006108F3" w:rsidRPr="00C53B68" w14:paraId="167F5FED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906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Полное наименование участника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098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DFED27A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B44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Сокращенное наименование участника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F5F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53CBAEF4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677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Основной государственный регистрационный номер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1AB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5078FA4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A3C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ИНН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DAA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72BF5AC2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3EE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КПП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D45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777D8C2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AB0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Местонахождение участника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053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071E4776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478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Почтовый адрес участника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7AC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4E5E68D8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2B5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Официальный сайт участника в информационно-телекоммуникационной сети</w:t>
            </w:r>
          </w:p>
          <w:p w14:paraId="6192BE2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"Интернет"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F3E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B9EB1AC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049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Основные направления деятельности участника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810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0212D0B4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26DD4C3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Классификаторы организации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252"/>
      </w:tblGrid>
      <w:tr w:rsidR="006108F3" w:rsidRPr="00C53B68" w14:paraId="2A958DCD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27D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ОКОПФ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1FC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42B87FDF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C50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ОКФС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189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5F6863D1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633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ОКВЭД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AFE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055DFDA1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264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ОКОГУ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A4C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54045D10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C2F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ОКПО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170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06232EA0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0BA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ОКТМО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BB2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0EC066FA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063B36C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Штатная численность организации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252"/>
      </w:tblGrid>
      <w:tr w:rsidR="006108F3" w:rsidRPr="00C53B68" w14:paraId="6DFE7107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0FD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Общая численность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96B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человек</w:t>
            </w:r>
          </w:p>
        </w:tc>
      </w:tr>
      <w:tr w:rsidR="006108F3" w:rsidRPr="00C53B68" w14:paraId="17392474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055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 том числе научные сотрудники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A95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человек</w:t>
            </w:r>
          </w:p>
        </w:tc>
      </w:tr>
      <w:tr w:rsidR="006108F3" w:rsidRPr="00C53B68" w14:paraId="2C2ECFA6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271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 том числе доктора наук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A87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человек</w:t>
            </w:r>
          </w:p>
        </w:tc>
      </w:tr>
      <w:tr w:rsidR="006108F3" w:rsidRPr="00C53B68" w14:paraId="27B9A176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D4C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 том числе кандидаты наук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402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человек</w:t>
            </w:r>
          </w:p>
        </w:tc>
      </w:tr>
      <w:tr w:rsidR="006108F3" w:rsidRPr="00C53B68" w14:paraId="1811BBAB" w14:textId="77777777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F36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 том числе инженерно-технические работники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61F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человек</w:t>
            </w:r>
          </w:p>
        </w:tc>
      </w:tr>
    </w:tbl>
    <w:p w14:paraId="7B594EA8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7"/>
        <w:gridCol w:w="4718"/>
      </w:tblGrid>
      <w:tr w:rsidR="006108F3" w:rsidRPr="00C53B68" w14:paraId="44815CCA" w14:textId="77777777" w:rsidTr="006108F3">
        <w:trPr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846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Инициатор</w:t>
            </w:r>
          </w:p>
          <w:p w14:paraId="1C84647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научно-технического проекта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611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_________________________</w:t>
            </w:r>
          </w:p>
          <w:p w14:paraId="4F0D18E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(подпись)</w:t>
            </w:r>
          </w:p>
        </w:tc>
      </w:tr>
      <w:tr w:rsidR="006108F3" w:rsidRPr="00C53B68" w14:paraId="4D110440" w14:textId="77777777" w:rsidTr="006108F3">
        <w:trPr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896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DE7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М.П.</w:t>
            </w:r>
          </w:p>
        </w:tc>
      </w:tr>
    </w:tbl>
    <w:p w14:paraId="20DCF6D9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57F6B660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5</w:t>
      </w:r>
    </w:p>
    <w:p w14:paraId="2EBF6F05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14:paraId="0112ED1C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4E1EF9ED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ПЛАН РАСХОДОВ</w:t>
      </w:r>
    </w:p>
    <w:p w14:paraId="1566E021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26B10790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_____________________________________________________________________,</w:t>
      </w:r>
    </w:p>
    <w:p w14:paraId="707BF447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(полное наименование организации)</w:t>
      </w:r>
    </w:p>
    <w:p w14:paraId="5E57473F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предлагаемого к </w:t>
      </w:r>
      <w:proofErr w:type="spellStart"/>
      <w:r w:rsidRPr="00C53B68">
        <w:rPr>
          <w:rFonts w:eastAsia="Calibri" w:cs="Arial"/>
          <w:lang w:eastAsia="en-US"/>
        </w:rPr>
        <w:t>софинансированию</w:t>
      </w:r>
      <w:proofErr w:type="spellEnd"/>
      <w:r w:rsidRPr="00C53B68">
        <w:rPr>
          <w:rFonts w:eastAsia="Calibri" w:cs="Arial"/>
          <w:lang w:eastAsia="en-US"/>
        </w:rPr>
        <w:t xml:space="preserve"> за счет средств гранта на реализацию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__________________________________________________________________________</w:t>
      </w:r>
    </w:p>
    <w:p w14:paraId="555514A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6660"/>
        <w:gridCol w:w="567"/>
        <w:gridCol w:w="850"/>
        <w:gridCol w:w="567"/>
        <w:gridCol w:w="993"/>
      </w:tblGrid>
      <w:tr w:rsidR="006108F3" w:rsidRPr="00C53B68" w14:paraId="3205CC2C" w14:textId="77777777" w:rsidTr="006108F3">
        <w:trPr>
          <w:cantSplit/>
          <w:trHeight w:val="127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7140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№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9237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приобретений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6BF1956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Единица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измер</w:t>
            </w:r>
            <w:proofErr w:type="spellEnd"/>
            <w:r w:rsidRPr="00C53B68">
              <w:rPr>
                <w:rFonts w:eastAsia="Calibri" w:cs="Arial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2DFD1A8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Цена, руб.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61EFC15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Количество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45D878E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Стоимость,</w:t>
            </w:r>
          </w:p>
          <w:p w14:paraId="1CA2F10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руб.</w:t>
            </w:r>
          </w:p>
        </w:tc>
      </w:tr>
      <w:tr w:rsidR="006108F3" w:rsidRPr="00C53B68" w14:paraId="798D5452" w14:textId="77777777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768F0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9A74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24CC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8DBF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B72D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263D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6</w:t>
            </w:r>
          </w:p>
        </w:tc>
      </w:tr>
      <w:tr w:rsidR="006108F3" w:rsidRPr="00C53B68" w14:paraId="0ADE1FFA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E8BB7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5AE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A45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4F7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E0E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A34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6FBD3F25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67D7D1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3552F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C07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D8D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A0A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F97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3BD6A85E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C6F9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DFE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9E0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5F7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F63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F58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51FC7EC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F41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FD4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893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710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D01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BF1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04E68329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783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64E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846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647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F4C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3BA1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197D1C60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72F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5AF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FC3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AA3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ECF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D7C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75F717F5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3BC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53C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B14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054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7BA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DAB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0DE618EA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19C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9FD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C07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A31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775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017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1F27590E" w14:textId="77777777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903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670B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Итого по плану расходов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E9F7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8EF5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315F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003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3EF4934D" w14:textId="77777777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2E3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A2D2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 том числе: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21E7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755A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ED2B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5D26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</w:tr>
      <w:tr w:rsidR="006108F3" w:rsidRPr="00C53B68" w14:paraId="616FEEA7" w14:textId="77777777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D68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8CB0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средств гранта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E12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914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9D01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3CF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3D285960" w14:textId="77777777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607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8D9B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собственных средств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66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F271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C20F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25C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4FF98B0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335816AA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По плану расходов предусмотрено использование финансовых средств в размере __________________________________________________________ (__________) </w:t>
      </w:r>
    </w:p>
    <w:p w14:paraId="556A404A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(прописью) (цифрами) рублей, в том числе собственных средст</w:t>
      </w:r>
      <w:r w:rsidR="00036490">
        <w:rPr>
          <w:rFonts w:eastAsia="Calibri" w:cs="Arial"/>
          <w:lang w:eastAsia="en-US"/>
        </w:rPr>
        <w:t>в ___________________</w:t>
      </w:r>
    </w:p>
    <w:p w14:paraId="68312A2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 (___________) рублей.</w:t>
      </w:r>
    </w:p>
    <w:p w14:paraId="412A064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(прописью)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(цифрами)</w:t>
      </w:r>
    </w:p>
    <w:p w14:paraId="043EFCC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2824"/>
        <w:gridCol w:w="2394"/>
      </w:tblGrid>
      <w:tr w:rsidR="006108F3" w:rsidRPr="00C53B68" w14:paraId="32681C1C" w14:textId="77777777" w:rsidTr="006108F3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255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  <w:p w14:paraId="7F6D7C4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Руководитель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4EC9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__________________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4ECA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_______________</w:t>
            </w:r>
          </w:p>
        </w:tc>
      </w:tr>
      <w:tr w:rsidR="006108F3" w:rsidRPr="00C53B68" w14:paraId="20DA6707" w14:textId="77777777" w:rsidTr="006108F3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3CA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ab/>
            </w:r>
          </w:p>
          <w:p w14:paraId="4D22D4B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МП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637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(подпись)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183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(расшифровка подписи)</w:t>
            </w:r>
          </w:p>
        </w:tc>
      </w:tr>
    </w:tbl>
    <w:p w14:paraId="75AF37FA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5E037A1D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6</w:t>
      </w:r>
    </w:p>
    <w:p w14:paraId="467093F6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14:paraId="67E90DA5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72BD6581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Критерии отбора</w:t>
      </w:r>
    </w:p>
    <w:p w14:paraId="66EBFBA6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заявителей для включения в состав участников мероприятия по реализации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_________________________________________________________</w:t>
      </w:r>
    </w:p>
    <w:p w14:paraId="0621FDD4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tbl>
      <w:tblPr>
        <w:tblW w:w="975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081"/>
        <w:gridCol w:w="3264"/>
        <w:gridCol w:w="1559"/>
      </w:tblGrid>
      <w:tr w:rsidR="006108F3" w:rsidRPr="00C53B68" w14:paraId="3E112738" w14:textId="77777777" w:rsidTr="006108F3">
        <w:trPr>
          <w:trHeight w:val="968"/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135E6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</w:t>
            </w:r>
          </w:p>
          <w:p w14:paraId="3F1A15B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п/п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C1294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критерия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59BAC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Показатели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E1A6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Оценка</w:t>
            </w:r>
          </w:p>
          <w:p w14:paraId="2129077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proofErr w:type="gramStart"/>
            <w:r w:rsidRPr="00C53B68">
              <w:rPr>
                <w:rFonts w:eastAsia="Calibri" w:cs="Arial"/>
                <w:lang w:eastAsia="en-US"/>
              </w:rPr>
              <w:t>показате</w:t>
            </w:r>
            <w:proofErr w:type="spellEnd"/>
            <w:r w:rsidRPr="00C53B68">
              <w:rPr>
                <w:rFonts w:eastAsia="Calibri" w:cs="Arial"/>
                <w:lang w:eastAsia="en-US"/>
              </w:rPr>
              <w:t>-лей</w:t>
            </w:r>
            <w:proofErr w:type="gramEnd"/>
            <w:r w:rsidRPr="00C53B68">
              <w:rPr>
                <w:rFonts w:eastAsia="Calibri" w:cs="Arial"/>
                <w:lang w:eastAsia="en-US"/>
              </w:rPr>
              <w:t>, баллы</w:t>
            </w:r>
          </w:p>
        </w:tc>
      </w:tr>
      <w:tr w:rsidR="006108F3" w:rsidRPr="00C53B68" w14:paraId="5F8C1E8D" w14:textId="77777777" w:rsidTr="006108F3">
        <w:trPr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1A5CE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6A96F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2DFFB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A04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</w:t>
            </w:r>
          </w:p>
        </w:tc>
      </w:tr>
      <w:tr w:rsidR="006108F3" w:rsidRPr="00C53B68" w14:paraId="36ED9AA9" w14:textId="77777777" w:rsidTr="006108F3">
        <w:trPr>
          <w:tblHeader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7CFCD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4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FD648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Срок окупаемости проекта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3A0587D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менее 3 лет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13A5C2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</w:t>
            </w:r>
          </w:p>
        </w:tc>
      </w:tr>
      <w:tr w:rsidR="006108F3" w:rsidRPr="00C53B68" w14:paraId="318EFCE4" w14:textId="77777777" w:rsidTr="006108F3">
        <w:trPr>
          <w:tblHeader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53071B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448794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3011FA6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от 3 до 5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CC01FC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</w:tr>
      <w:tr w:rsidR="006108F3" w:rsidRPr="00C53B68" w14:paraId="4AE53AD4" w14:textId="77777777" w:rsidTr="006108F3">
        <w:trPr>
          <w:trHeight w:val="989"/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5887F2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2.1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082200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highlight w:val="yellow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Производство сельскохозяйственной продукции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4B1497B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0D579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</w:t>
            </w:r>
          </w:p>
        </w:tc>
      </w:tr>
      <w:tr w:rsidR="006108F3" w:rsidRPr="00C53B68" w14:paraId="13BBE7B2" w14:textId="77777777" w:rsidTr="006108F3">
        <w:trPr>
          <w:trHeight w:val="50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0EB93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2.2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E584B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Другие направления согласно технико-экономическому обоснованию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226B9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5DEA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</w:t>
            </w:r>
          </w:p>
        </w:tc>
      </w:tr>
      <w:tr w:rsidR="006108F3" w:rsidRPr="00C53B68" w14:paraId="0EB70AAA" w14:textId="77777777" w:rsidTr="006108F3">
        <w:trPr>
          <w:trHeight w:val="142"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B44A3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3.</w:t>
            </w:r>
          </w:p>
        </w:tc>
        <w:tc>
          <w:tcPr>
            <w:tcW w:w="4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90F74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Доля собственных средств в реализации проекта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116C297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свыше 30 %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D7F10D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</w:t>
            </w:r>
          </w:p>
        </w:tc>
      </w:tr>
      <w:tr w:rsidR="006108F3" w:rsidRPr="00C53B68" w14:paraId="06A3A6EC" w14:textId="77777777" w:rsidTr="006108F3">
        <w:trPr>
          <w:trHeight w:val="127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20D288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397CC7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3D74C22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от 25 до 30 %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49F0B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</w:t>
            </w:r>
          </w:p>
        </w:tc>
      </w:tr>
      <w:tr w:rsidR="006108F3" w:rsidRPr="00C53B68" w14:paraId="368A5847" w14:textId="77777777" w:rsidTr="006108F3">
        <w:trPr>
          <w:trHeight w:val="15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475F6F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250BE8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284669F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от 20 до 25 %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05B384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</w:tr>
      <w:tr w:rsidR="006108F3" w:rsidRPr="00C53B68" w14:paraId="029775A9" w14:textId="77777777" w:rsidTr="006108F3">
        <w:trPr>
          <w:trHeight w:val="135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46971E2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42DFFE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C97D48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от 15 до 20 %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7C16DA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</w:t>
            </w:r>
          </w:p>
        </w:tc>
      </w:tr>
      <w:tr w:rsidR="006108F3" w:rsidRPr="00C53B68" w14:paraId="3D70A611" w14:textId="77777777" w:rsidTr="006108F3">
        <w:trPr>
          <w:trHeight w:val="18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898267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15C7120" w14:textId="77777777"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6CC2F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от 10,5 до 15 %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587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</w:t>
            </w:r>
          </w:p>
        </w:tc>
      </w:tr>
      <w:tr w:rsidR="006108F3" w:rsidRPr="00C53B68" w14:paraId="1FBF9C7D" w14:textId="77777777" w:rsidTr="006108F3">
        <w:trPr>
          <w:trHeight w:val="12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9FAAE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  <w:p w14:paraId="796B1EE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8D615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Оценка комиссией представленного проекта и результат очного собеседования*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3DCA70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оценка каждого члена комиссии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001ED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  <w:p w14:paraId="46AB140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от 0 до 5</w:t>
            </w:r>
          </w:p>
          <w:p w14:paraId="2C2B99F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14E31A84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* очное собеседование включает: доклад заявителя по ТЭО и плану расходов; вопросы, задаваемые членами конкурсной комиссии заявителю по ТЭО, плану расходов и другим документам, приложенным заявителем к заявке, в части обоснования заявителем </w:t>
      </w:r>
      <w:r w:rsidRPr="00C53B68">
        <w:rPr>
          <w:rFonts w:eastAsia="Calibri" w:cs="Arial"/>
          <w:lang w:eastAsia="en-US"/>
        </w:rPr>
        <w:lastRenderedPageBreak/>
        <w:t>необходимости планируемых приобретений и фактической достижимости заявленных в ТЭО экономических показателей.</w:t>
      </w:r>
    </w:p>
    <w:p w14:paraId="677CE8C8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3DFB2EA7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7</w:t>
      </w:r>
    </w:p>
    <w:p w14:paraId="68398905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14:paraId="024A622E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7AA53E9F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Оценочная ведомость</w:t>
      </w:r>
    </w:p>
    <w:p w14:paraId="306057A5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7B0F257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по технико-экономическому обоснованию __________________________________</w:t>
      </w:r>
    </w:p>
    <w:p w14:paraId="0F1E105E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______________________________________________________________________ </w:t>
      </w:r>
    </w:p>
    <w:p w14:paraId="0F66A59E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(полное наименование организации)</w:t>
      </w:r>
    </w:p>
    <w:p w14:paraId="6FEC4C1A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заседания конкурсной комиссии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______________________________________________________________________________________ от «___»___________ 201__ № _______</w:t>
      </w:r>
    </w:p>
    <w:p w14:paraId="57307A0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10215" w:type="dxa"/>
        <w:jc w:val="center"/>
        <w:tblLayout w:type="fixed"/>
        <w:tblLook w:val="04A0" w:firstRow="1" w:lastRow="0" w:firstColumn="1" w:lastColumn="0" w:noHBand="0" w:noVBand="1"/>
      </w:tblPr>
      <w:tblGrid>
        <w:gridCol w:w="852"/>
        <w:gridCol w:w="4537"/>
        <w:gridCol w:w="2972"/>
        <w:gridCol w:w="1854"/>
      </w:tblGrid>
      <w:tr w:rsidR="006108F3" w:rsidRPr="00C53B68" w14:paraId="74C2E405" w14:textId="77777777" w:rsidTr="006108F3">
        <w:trPr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C55C3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</w:t>
            </w:r>
          </w:p>
          <w:p w14:paraId="2370953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п/п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19E90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критерия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0E71C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Примечание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129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Оценка</w:t>
            </w:r>
          </w:p>
          <w:p w14:paraId="7A46449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критерия</w:t>
            </w:r>
          </w:p>
        </w:tc>
      </w:tr>
      <w:tr w:rsidR="006108F3" w:rsidRPr="00C53B68" w14:paraId="5D4BF2D7" w14:textId="77777777" w:rsidTr="006108F3">
        <w:trPr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B27B7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367FF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Срок окупаемости бизнес-плана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D8A99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8EF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2F929E8" w14:textId="77777777" w:rsidTr="006108F3">
        <w:trPr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B017E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91745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highlight w:val="yellow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Производство сельскохозяйственной продукции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9511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12F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1CCAF72C" w14:textId="77777777" w:rsidTr="006108F3">
        <w:trPr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C9682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AD3C7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Другие направления согласно технико-экономическому обоснованию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F67A9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3A3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48DB37AA" w14:textId="77777777" w:rsidTr="006108F3">
        <w:trPr>
          <w:trHeight w:val="549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79066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3.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F6CEA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Доля собственных средств в реализации бизнес-плана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6353A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3BB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73C2BFD1" w14:textId="77777777" w:rsidTr="006108F3">
        <w:trPr>
          <w:trHeight w:val="549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F3555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1DC99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Сводная оценка комиссии представленного бизнес-плана и результат очного собеседования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CC722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7ED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472F702C" w14:textId="77777777" w:rsidTr="006108F3">
        <w:trPr>
          <w:trHeight w:val="308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459A3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3A931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Итоговый балл заявителя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29A20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147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01EF1B89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4CFFF83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Члены конкурсной комиссии и их оценки:</w:t>
      </w:r>
    </w:p>
    <w:p w14:paraId="12E123B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4961"/>
        <w:gridCol w:w="1843"/>
        <w:gridCol w:w="2551"/>
      </w:tblGrid>
      <w:tr w:rsidR="006108F3" w:rsidRPr="00C53B68" w14:paraId="3F0E580F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482B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</w:t>
            </w:r>
          </w:p>
          <w:p w14:paraId="2DB69E4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п/п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241A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ФИО члена конкурсной комиссии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E72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Оценка по </w:t>
            </w:r>
          </w:p>
          <w:p w14:paraId="543B997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критерию 5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AE77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Подпись</w:t>
            </w:r>
          </w:p>
        </w:tc>
      </w:tr>
      <w:tr w:rsidR="006108F3" w:rsidRPr="00C53B68" w14:paraId="19586F0B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5082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655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4B5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296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389BB0C3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B5A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FFB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2D8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8AC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11804F29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8F2B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45A6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02C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7DC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8374ABF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98D0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CA5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6370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27E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F89E637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B5C4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CFE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C9E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B69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7C477EA6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1AA6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6.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931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041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A51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16A8C529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A1B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7.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33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A9D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693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38019D6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0847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8.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C45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27E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EBD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7C265428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BE21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9.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3A7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A95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23F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1B345025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78C0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10.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A80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28C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EC4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D00BB39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34CD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11.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E2A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6D7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988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5716139C" w14:textId="77777777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473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A8E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Итоговый балл по критерию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41D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8BE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х</w:t>
            </w:r>
          </w:p>
        </w:tc>
      </w:tr>
    </w:tbl>
    <w:p w14:paraId="04FB3A2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Секретарь</w:t>
      </w:r>
    </w:p>
    <w:p w14:paraId="34F325B7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конкурсной комиссии __________________ ______________________ </w:t>
      </w:r>
    </w:p>
    <w:p w14:paraId="6EFAA9C1" w14:textId="77777777" w:rsidR="006108F3" w:rsidRPr="00C53B68" w:rsidRDefault="006108F3" w:rsidP="00391067">
      <w:pPr>
        <w:spacing w:after="200"/>
        <w:ind w:left="2124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(подпись)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(расшифровка подписи)</w:t>
      </w:r>
    </w:p>
    <w:p w14:paraId="214F4DDF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7A6B281E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Примечание:</w:t>
      </w:r>
    </w:p>
    <w:p w14:paraId="7BEF0B5E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 Для оценки ТЭО применяется оценка критериев согласно Приложения 6 к Положению о конкурсной комиссии.</w:t>
      </w:r>
    </w:p>
    <w:p w14:paraId="1C941AC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2. Итоговый балл выводится секретарём конкурсной комиссии.</w:t>
      </w:r>
    </w:p>
    <w:p w14:paraId="78D2E62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3. Оценочная ведомость заполняется по каждому рассматриваемому на заседании Комиссии ТЭО.</w:t>
      </w:r>
    </w:p>
    <w:p w14:paraId="4DD36A89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42AAEEFF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8</w:t>
      </w:r>
    </w:p>
    <w:p w14:paraId="329F95B0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14:paraId="2F3E4DBE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04392C79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Сводная ведомость</w:t>
      </w:r>
    </w:p>
    <w:p w14:paraId="206BC526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оценки технико-экономических обоснований заявителей конкурса по предоставлению грантов по реализации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____________________________________________________________________________</w:t>
      </w:r>
    </w:p>
    <w:p w14:paraId="6176F634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tbl>
      <w:tblPr>
        <w:tblW w:w="8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3462"/>
        <w:gridCol w:w="1702"/>
        <w:gridCol w:w="2411"/>
      </w:tblGrid>
      <w:tr w:rsidR="006108F3" w:rsidRPr="00C53B68" w14:paraId="59E492C1" w14:textId="77777777" w:rsidTr="006108F3">
        <w:trPr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19F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 п/п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0A98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организации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3FAC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Итоговый 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801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Размер предоставляемого гранта, тыс. руб.</w:t>
            </w:r>
          </w:p>
        </w:tc>
      </w:tr>
      <w:tr w:rsidR="006108F3" w:rsidRPr="00C53B68" w14:paraId="4DC70D1A" w14:textId="77777777" w:rsidTr="006108F3">
        <w:trPr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D52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C6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81E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898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31465C14" w14:textId="77777777" w:rsidTr="006108F3">
        <w:trPr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863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022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D2D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E2B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6382E873" w14:textId="77777777" w:rsidTr="006108F3">
        <w:trPr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48E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87E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D69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875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08358408" w14:textId="77777777" w:rsidTr="006108F3">
        <w:trPr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676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D72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E39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A4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47545CF9" w14:textId="77777777" w:rsidTr="006108F3">
        <w:trPr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E50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E0E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1A4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8C6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0A7FA057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5D36E1F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«____» _________ 201__ г.</w:t>
      </w:r>
    </w:p>
    <w:p w14:paraId="1D8717E6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62AC864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Председатель</w:t>
      </w:r>
    </w:p>
    <w:p w14:paraId="0FA75232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конкурсной комиссии ______________________ ___________________</w:t>
      </w:r>
      <w:r w:rsidR="00036490">
        <w:rPr>
          <w:rFonts w:eastAsia="Calibri" w:cs="Arial"/>
          <w:lang w:eastAsia="en-US"/>
        </w:rPr>
        <w:t>____</w:t>
      </w:r>
    </w:p>
    <w:p w14:paraId="2108EED4" w14:textId="77777777" w:rsidR="006108F3" w:rsidRPr="00C53B68" w:rsidRDefault="006108F3" w:rsidP="00391067">
      <w:pPr>
        <w:spacing w:after="200"/>
        <w:ind w:left="2124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(подпись)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(Расшифровка подписи)</w:t>
      </w:r>
    </w:p>
    <w:p w14:paraId="6EBF0A5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31FD7956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Секретарь</w:t>
      </w:r>
    </w:p>
    <w:p w14:paraId="6424B347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конкурсной комиссии ______________________ ___________________</w:t>
      </w:r>
      <w:r w:rsidR="00036490">
        <w:rPr>
          <w:rFonts w:eastAsia="Calibri" w:cs="Arial"/>
          <w:lang w:eastAsia="en-US"/>
        </w:rPr>
        <w:t>_____</w:t>
      </w:r>
    </w:p>
    <w:p w14:paraId="6EFE9F3B" w14:textId="77777777" w:rsidR="006108F3" w:rsidRPr="00C53B68" w:rsidRDefault="006108F3" w:rsidP="00391067">
      <w:pPr>
        <w:spacing w:after="200"/>
        <w:ind w:left="2124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(подпись)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(Расшифровка подписи)</w:t>
      </w:r>
    </w:p>
    <w:p w14:paraId="392F7E9D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6E192154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Примечание:</w:t>
      </w:r>
    </w:p>
    <w:p w14:paraId="55207A9E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Сводная оценочная ведомость заполняется секретарём конкурсной комиссии согласно полученному итоговому баллу в порядке убывания.</w:t>
      </w:r>
    </w:p>
    <w:p w14:paraId="5A0CD6D7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399ACEF9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 9</w:t>
      </w:r>
    </w:p>
    <w:p w14:paraId="0302EA45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14:paraId="21E21B4E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7A3E48B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Заключение (резюме) по ТЭО заявителя на получение гранта на реализацию проектов научно-технического обеспечения развития сельского хозяйства в области растениеводства и земледелия по направлению </w:t>
      </w:r>
    </w:p>
    <w:p w14:paraId="42779879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012142A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____________________________________________________</w:t>
      </w:r>
      <w:r w:rsidR="00036490">
        <w:rPr>
          <w:rFonts w:eastAsia="Calibri" w:cs="Arial"/>
          <w:lang w:eastAsia="en-US"/>
        </w:rPr>
        <w:t>_______________________</w:t>
      </w:r>
    </w:p>
    <w:p w14:paraId="7406112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____________________________________________________________________________</w:t>
      </w:r>
    </w:p>
    <w:p w14:paraId="27CDBA66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(полное наименование организации, № заявки)</w:t>
      </w:r>
    </w:p>
    <w:tbl>
      <w:tblPr>
        <w:tblW w:w="10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7230"/>
        <w:gridCol w:w="1276"/>
        <w:gridCol w:w="1276"/>
      </w:tblGrid>
      <w:tr w:rsidR="006108F3" w:rsidRPr="00C53B68" w14:paraId="5427861C" w14:textId="77777777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B25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N</w:t>
            </w:r>
            <w:r w:rsidRPr="00C53B68">
              <w:rPr>
                <w:rFonts w:eastAsia="Calibri" w:cs="Arial"/>
                <w:lang w:eastAsia="en-US"/>
              </w:rPr>
              <w:br/>
              <w:t>п/п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ACB4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условия, требования, проверяемого документа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956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Подтверждается ли </w:t>
            </w:r>
          </w:p>
          <w:p w14:paraId="6C64052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соответствие (да/нет*) </w:t>
            </w:r>
          </w:p>
        </w:tc>
      </w:tr>
      <w:tr w:rsidR="006108F3" w:rsidRPr="00C53B68" w14:paraId="16894FB3" w14:textId="77777777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B64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1D3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Соответствие пункту 4 Порядка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0721B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8B8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540ED7E3" w14:textId="77777777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4C8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FAA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Комплектность документов в соответствии с пунктом 10 Порядка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AD006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B69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71633E99" w14:textId="77777777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D0F7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D0B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Полнота сведений в представленных документах, а также их соответствие формам, утверждённым Положением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9F50C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C62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22C16CE4" w14:textId="77777777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668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EEB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Взаимоподтверждаемость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 сведений, содержащихся в технико-экономическом обосновании, плане расходов, ходатайстве, анкете, правоустанавливающих документах на земельный участок и других, представленных заявителем документах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4563C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E66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5B18750C" w14:textId="77777777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2E6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F515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Наличие проектно-сметной документации на строительство и (или) реконструкцию объектов (при наличии строительства и (или) реконструкции), показателей сводного </w:t>
            </w:r>
            <w:r w:rsidRPr="00C53B68">
              <w:rPr>
                <w:rFonts w:eastAsia="Calibri" w:cs="Arial"/>
                <w:lang w:eastAsia="en-US"/>
              </w:rPr>
              <w:lastRenderedPageBreak/>
              <w:t>сметного расчета плану расходов и бизнес- плану**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D0A4F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653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08F1A5D7" w14:textId="77777777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428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6.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D1F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Соответствие правоустанавливающих документов на земельный участок, а также на здания и сооружения требованиям законодательства и целевому использованию в соответствии с технико-экономическим обоснованием (Запрос в Управление Росреестра по РД)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F50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31C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3973CBB9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2A5B4EE7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Ответственное лицо за заполнение </w:t>
      </w:r>
    </w:p>
    <w:p w14:paraId="0BEEAD77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заключения (резюме) по ТЭО </w:t>
      </w:r>
    </w:p>
    <w:p w14:paraId="5E8174E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заявителя на получение гранта __________________ ____________________________</w:t>
      </w:r>
    </w:p>
    <w:p w14:paraId="276E0D52" w14:textId="77777777" w:rsidR="006108F3" w:rsidRPr="00C53B68" w:rsidRDefault="006108F3" w:rsidP="00391067">
      <w:pPr>
        <w:spacing w:after="200"/>
        <w:ind w:left="3540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(подпись)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 xml:space="preserve"> (расшифровка подписи)</w:t>
      </w:r>
    </w:p>
    <w:p w14:paraId="4401C8FF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1388C00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* Указывается соответствующее основание из Порядка или источник другой информации</w:t>
      </w:r>
    </w:p>
    <w:p w14:paraId="003C44EF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** Заполняется при наличии основания, при отсутствии основания ставиться «–»</w:t>
      </w:r>
    </w:p>
    <w:p w14:paraId="232D3D9F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19A1CA77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10</w:t>
      </w:r>
    </w:p>
    <w:p w14:paraId="6EE106F4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14:paraId="49D4A2AB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7D7166D7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Соглашение №______</w:t>
      </w:r>
    </w:p>
    <w:p w14:paraId="02833574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 предоставлении грантов на реализацию проектов научно-технического обеспечения развития сельского хозяйства в области растениеводства и земледелия по направлению</w:t>
      </w:r>
    </w:p>
    <w:p w14:paraId="7EA6539E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4DE2C23F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</w:t>
      </w:r>
      <w:r w:rsidR="00036490">
        <w:rPr>
          <w:rFonts w:eastAsia="Calibri" w:cs="Arial"/>
          <w:lang w:eastAsia="en-US"/>
        </w:rPr>
        <w:t>_________________________</w:t>
      </w:r>
    </w:p>
    <w:p w14:paraId="0F42C062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0EDB2CBF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«____»_____________2018 г. </w:t>
      </w:r>
      <w:r w:rsidRPr="00C53B68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ab/>
        <w:t xml:space="preserve"> г. Махачкала</w:t>
      </w:r>
    </w:p>
    <w:p w14:paraId="09505742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6A303778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bookmarkStart w:id="0" w:name="Par82"/>
      <w:bookmarkEnd w:id="0"/>
      <w:r w:rsidRPr="00C53B68">
        <w:rPr>
          <w:rFonts w:eastAsia="Calibri" w:cs="Arial"/>
          <w:lang w:eastAsia="en-US"/>
        </w:rPr>
        <w:t xml:space="preserve">Министерство сельского хозяйства и продовольствия Республики Дагестан, далее именуемое «Министерство», в лице министра сельского хозяйства и продовольствия Республики Дагестан </w:t>
      </w:r>
      <w:proofErr w:type="spellStart"/>
      <w:r w:rsidRPr="00C53B68">
        <w:rPr>
          <w:rFonts w:eastAsia="Calibri" w:cs="Arial"/>
          <w:lang w:eastAsia="en-US"/>
        </w:rPr>
        <w:t>Абдулмуслимова</w:t>
      </w:r>
      <w:proofErr w:type="spellEnd"/>
      <w:r w:rsidRPr="00C53B68">
        <w:rPr>
          <w:rFonts w:eastAsia="Calibri" w:cs="Arial"/>
          <w:lang w:eastAsia="en-US"/>
        </w:rPr>
        <w:t xml:space="preserve"> А. М., действующего на основании Положения о Министерстве сельского хозяйства и продовольствия Республики Дагестан, </w:t>
      </w:r>
      <w:r w:rsidRPr="00C53B68">
        <w:rPr>
          <w:rFonts w:eastAsia="Calibri" w:cs="Arial"/>
          <w:lang w:eastAsia="en-US"/>
        </w:rPr>
        <w:lastRenderedPageBreak/>
        <w:t xml:space="preserve">утверждённого </w:t>
      </w:r>
      <w:hyperlink r:id="rId7" w:history="1">
        <w:r w:rsidRPr="001A6157">
          <w:rPr>
            <w:rStyle w:val="a5"/>
            <w:rFonts w:eastAsia="Calibri" w:cs="Arial"/>
            <w:lang w:eastAsia="en-US"/>
          </w:rPr>
          <w:t>постановлением Правительства Республики Дагестан от 26 мая 2006 года № 89</w:t>
        </w:r>
      </w:hyperlink>
      <w:r w:rsidRPr="00C53B68">
        <w:rPr>
          <w:rFonts w:eastAsia="Calibri" w:cs="Arial"/>
          <w:lang w:eastAsia="en-US"/>
        </w:rPr>
        <w:t xml:space="preserve">, с одной стороны, и _______________________________________________________________________, именуемое в дальнейшем «Получатель», в лице руководителя _____________________________________, зарегистрированное______________________ __________________________________________________________________________________, с другой стороны, вместе именуемые «Стороны», в соответствии с </w:t>
      </w:r>
      <w:hyperlink r:id="rId8" w:history="1">
        <w:r w:rsidRPr="001A6157">
          <w:rPr>
            <w:rStyle w:val="a5"/>
            <w:rFonts w:eastAsia="Calibri" w:cs="Arial"/>
            <w:lang w:eastAsia="en-US"/>
          </w:rPr>
          <w:t>Бюджетным кодексом Российской Федерации</w:t>
        </w:r>
      </w:hyperlink>
      <w:r w:rsidRPr="00C53B68">
        <w:rPr>
          <w:rFonts w:eastAsia="Calibri" w:cs="Arial"/>
          <w:lang w:eastAsia="en-US"/>
        </w:rPr>
        <w:t>, Порядком предоставления грантов на реализацию проектов научно-технического обеспечения развития сельского хозяйства в области растениеводства и земледелия, утверждённым постановлением Правительства Республики Дагестан от 2 ноября 2018 г. №160, Положением о конкурсной комиссии Министерства сельского хозяйства и продовольствия Республики Дагестан по отбору участников мероприятия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земледелия, утверждённым приказом Минсельхозпрода РД от «___» ___________ 20___ г. № ____, заключили настоящее соглашение (далее - Соглашение) о нижеследующем.</w:t>
      </w:r>
    </w:p>
    <w:p w14:paraId="56CCF526" w14:textId="77777777" w:rsidR="006108F3" w:rsidRPr="00036490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0FE584A1" w14:textId="77777777" w:rsidR="006108F3" w:rsidRPr="00036490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036490">
        <w:rPr>
          <w:rFonts w:cs="Arial"/>
          <w:b/>
          <w:bCs/>
          <w:iCs/>
          <w:sz w:val="30"/>
          <w:szCs w:val="28"/>
        </w:rPr>
        <w:t>I. Предмет Соглашения</w:t>
      </w:r>
    </w:p>
    <w:p w14:paraId="731DD573" w14:textId="77777777" w:rsidR="006108F3" w:rsidRPr="00036490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5A92891F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1.1. Предметом настоящего Соглашения является предоставление в 201__ году гранта на реализацию проектов научно-технического обеспечения развития сельского хозяйства в области растениеводства и земледелия на цели, указанные в плане расходов на основании результатов конкурсного отбора участников мероприятия по реализации проектов научно-технического обеспечения развития сельского хозяйства в области растениеводства и земледелия, утверждённых конкурсной комиссией Министерства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 (далее – конкурсная комиссия).</w:t>
      </w:r>
    </w:p>
    <w:p w14:paraId="42A35D47" w14:textId="77777777" w:rsidR="006108F3" w:rsidRPr="00036490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103E3FAB" w14:textId="77777777" w:rsidR="006108F3" w:rsidRPr="00036490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036490">
        <w:rPr>
          <w:rFonts w:cs="Arial"/>
          <w:b/>
          <w:bCs/>
          <w:iCs/>
          <w:sz w:val="30"/>
          <w:szCs w:val="28"/>
        </w:rPr>
        <w:t>II. Финансовое обеспечение предоставления Гранта</w:t>
      </w:r>
    </w:p>
    <w:p w14:paraId="3F1D328D" w14:textId="77777777" w:rsidR="006108F3" w:rsidRPr="00036490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5E29243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2.1. Грант предоставляется в соответствии с лимитами бюджетных обязательств, доведенными Министерству, как получателю средств федерального бюджета, по кодам классификации расходов бюджетов Российской Федерации (далее – коды БК) на цели, указанные в пункте 1.1. настоящего Соглашения, в соответствии с Приложением № 1 к Соглашению, в следующем размере:</w:t>
      </w:r>
    </w:p>
    <w:p w14:paraId="6B6009E8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5E68E9A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в 201__ году __________ (__________________________________________________) </w:t>
      </w:r>
    </w:p>
    <w:p w14:paraId="79D802D4" w14:textId="77777777" w:rsidR="006108F3" w:rsidRPr="00C53B68" w:rsidRDefault="006108F3" w:rsidP="00391067">
      <w:pPr>
        <w:spacing w:after="200"/>
        <w:ind w:left="3540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(сумма прописью) </w:t>
      </w:r>
    </w:p>
    <w:p w14:paraId="6EF17F7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 xml:space="preserve"> рублей - по коду БК _______________________________;</w:t>
      </w:r>
    </w:p>
    <w:p w14:paraId="41B2F8C7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(код БК)</w:t>
      </w:r>
    </w:p>
    <w:p w14:paraId="09FEC556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0DE51BF5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736902">
        <w:rPr>
          <w:rFonts w:cs="Arial"/>
          <w:b/>
          <w:bCs/>
          <w:iCs/>
          <w:sz w:val="30"/>
          <w:szCs w:val="28"/>
        </w:rPr>
        <w:t>III. Условия и порядок предоставления Гранта</w:t>
      </w:r>
    </w:p>
    <w:p w14:paraId="296E43D2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062CA38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3.1. Грант предоставляется в соответствии с условиями определёнными Государственной программой развития сельского хозяйства и регулирования рынков сельскохозяйственной продукции, сырья и продовольствия на 2013 - 2020 годы, утверждённой </w:t>
      </w:r>
      <w:hyperlink r:id="rId9" w:history="1">
        <w:r w:rsidRPr="001A6157">
          <w:rPr>
            <w:rStyle w:val="a5"/>
            <w:rFonts w:eastAsia="Calibri" w:cs="Arial"/>
            <w:lang w:eastAsia="en-US"/>
          </w:rPr>
          <w:t>постановлением Правительства Российской Федерации от 14 июля 2012 г. № 717</w:t>
        </w:r>
      </w:hyperlink>
      <w:r w:rsidRPr="00C53B68">
        <w:rPr>
          <w:rFonts w:eastAsia="Calibri" w:cs="Arial"/>
          <w:lang w:eastAsia="en-US"/>
        </w:rPr>
        <w:t xml:space="preserve">, государственной программой Республики Дагестан «Развитие сельского хозяйства и регулирование рынков сельскохозяйственной продукции, сырья и продовольствия на 2014–2020 годы», утвержденной </w:t>
      </w:r>
      <w:hyperlink r:id="rId10" w:history="1">
        <w:r w:rsidRPr="001A6157">
          <w:rPr>
            <w:rStyle w:val="a5"/>
            <w:rFonts w:eastAsia="Calibri" w:cs="Arial"/>
            <w:lang w:eastAsia="en-US"/>
          </w:rPr>
          <w:t>постановлением Правительства РД от 13 декабря 2013 г. № 673</w:t>
        </w:r>
      </w:hyperlink>
      <w:r w:rsidRPr="00C53B68">
        <w:rPr>
          <w:rFonts w:eastAsia="Calibri" w:cs="Arial"/>
          <w:lang w:eastAsia="en-US"/>
        </w:rPr>
        <w:t xml:space="preserve"> и Порядком предоставления грантов на реализацию проектов научно-технического обеспечения развития сельского хозяйства в области растениеводства и земледелия, утвержденным постановлением Правительства РД от 2 ноября 2018 г. № 160 (далее – Порядок)</w:t>
      </w:r>
    </w:p>
    <w:p w14:paraId="7989925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3.2. Победитель конкурсного отбора использует бюджетные средства (грант), в порядке и на условиях, установленных настоящим Соглашением, на цели, указанные в плане расходов, утверждённом конкурсной комиссией;</w:t>
      </w:r>
    </w:p>
    <w:p w14:paraId="2DC0AEF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3.3. Финансирование расходов за счёт полученных средств гранта, не предусмотренных Соглашением, не допускается.</w:t>
      </w:r>
    </w:p>
    <w:p w14:paraId="5405D23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3.4. Перечисление гранта осуществляется единовременно путем перечисления средств на расчетный счет победителя конкурсного отбора в кредитном учреждении, указанный в разделе VIII настоящего Соглашения. </w:t>
      </w:r>
    </w:p>
    <w:p w14:paraId="7E5D50B4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5CEDFE5A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736902">
        <w:rPr>
          <w:rFonts w:cs="Arial"/>
          <w:b/>
          <w:bCs/>
          <w:iCs/>
          <w:sz w:val="30"/>
          <w:szCs w:val="28"/>
        </w:rPr>
        <w:t>IV. Взаимодействие Сторон</w:t>
      </w:r>
    </w:p>
    <w:p w14:paraId="3143B15E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0CF8217E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4.1. Министерство обязуется: </w:t>
      </w:r>
    </w:p>
    <w:p w14:paraId="2629970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4.1.1. обеспечить предоставление гранта в соответствии с разделом III настоящего Соглашения;</w:t>
      </w:r>
    </w:p>
    <w:p w14:paraId="24946AA6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4.1.2. осуществлять контроль за соблюдением Получателем установленных Порядком и настоящим Соглашением условий расходования гранта на цели, указанные в плане расходов, утверждённом конкурсной комиссией, путем проведения плановых и (или) внеплановых проверок в следующих случаях:</w:t>
      </w:r>
    </w:p>
    <w:p w14:paraId="6CCC1A2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а) установления Министерством или получения от органа государственного финансового контроля информации о факте (ах) нарушения Получателем порядка, целей и условий предоставления гранта, предусмотренных Порядком и настоящим Соглашением, в том числе выявления в документах, представленных Получателем недостоверных сведений; </w:t>
      </w:r>
    </w:p>
    <w:p w14:paraId="6D1323D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б) если Получателем не достигнуты значения показателей результативности и (или) иных показателей, установленных Порядком и настоящим Соглашением.</w:t>
      </w:r>
    </w:p>
    <w:p w14:paraId="12524C9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4.2. Министерство вправе:</w:t>
      </w:r>
    </w:p>
    <w:p w14:paraId="7A501457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4.2.1. направлять Получателю требование об обеспечении возврата Гранта в республиканский бюджет Республики Дагестан в размере и в сроки, определенные в указанном требовании; </w:t>
      </w:r>
    </w:p>
    <w:p w14:paraId="6D293A4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4.2.2. запрашивать у Получателя документы и информацию, необходимые для осуществления контроля за соблюдением Получателем порядка, целей и условий предоставления и расходования гранта, установленных Порядком и настоящим Соглашением;</w:t>
      </w:r>
    </w:p>
    <w:p w14:paraId="61AC91C6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 Получатель обязуется:</w:t>
      </w:r>
    </w:p>
    <w:p w14:paraId="346141C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4.3.1. осуществлять свою деятельность на территории Республики Дагестан не менее 5 лет со дня получения гранта.</w:t>
      </w:r>
    </w:p>
    <w:p w14:paraId="1224676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4.3.2. Обеспечить:</w:t>
      </w:r>
    </w:p>
    <w:p w14:paraId="199E94AF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а) выполнение финансирования мероприятий за счет средств гранта по направлениям плана расходов, утвержденного конкурсной комиссией в размере ___________ руб. в течение 24 месяцев со дня перечисления гранта на его счет;</w:t>
      </w:r>
    </w:p>
    <w:p w14:paraId="73BACA0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б) целевое и эффективное использование гранта;</w:t>
      </w:r>
    </w:p>
    <w:p w14:paraId="5FE44654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г) предоставление Министерству отчетов по форме, установленной Приложением № 2 к настоящему Соглашению и в срок не позднее 10 числа месяца, следующего за отчетным полугодием, а также отчетов о финансово-экономическом состоянии сельхозтоваропроизводителей по форме и в сроки, установленные Министерством сельского хозяйства Российской Федерации;</w:t>
      </w:r>
    </w:p>
    <w:p w14:paraId="536AE6BF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д) по истечении 24 месяцев со дня получения гранта, представление Министерству отчета о полном целевом использовании средств в соответствии с Приложением № 1 к Соглашению, а также по форме установленной Приложением № 2 к Соглашению и первичных документов, подтверждающих целевое расходование средств гранта;</w:t>
      </w:r>
    </w:p>
    <w:p w14:paraId="47230C3F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е) возврат </w:t>
      </w:r>
      <w:proofErr w:type="gramStart"/>
      <w:r w:rsidRPr="00C53B68">
        <w:rPr>
          <w:rFonts w:eastAsia="Calibri" w:cs="Arial"/>
          <w:lang w:eastAsia="en-US"/>
        </w:rPr>
        <w:t>в течении</w:t>
      </w:r>
      <w:proofErr w:type="gramEnd"/>
      <w:r w:rsidRPr="00C53B68">
        <w:rPr>
          <w:rFonts w:eastAsia="Calibri" w:cs="Arial"/>
          <w:lang w:eastAsia="en-US"/>
        </w:rPr>
        <w:t xml:space="preserve"> 20 рабочих дней со дня получения соответствующего уведомления от Министерства в республиканский бюджет Республики Дагестан средств полученного Гранта:</w:t>
      </w:r>
    </w:p>
    <w:p w14:paraId="2699A514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- в полном объеме - в случае установления фактов неправомерного получения гранта;</w:t>
      </w:r>
    </w:p>
    <w:p w14:paraId="6F5EC216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- частично, в объеме выявленных нарушений - в случае необоснованного (нецелевого) расходования гранта </w:t>
      </w:r>
    </w:p>
    <w:p w14:paraId="2148AD52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4.3.3. Представлять по требованию Министерства информацию и документы, в </w:t>
      </w:r>
      <w:proofErr w:type="gramStart"/>
      <w:r w:rsidRPr="00C53B68">
        <w:rPr>
          <w:rFonts w:eastAsia="Calibri" w:cs="Arial"/>
          <w:lang w:eastAsia="en-US"/>
        </w:rPr>
        <w:t>т.ч.</w:t>
      </w:r>
      <w:proofErr w:type="gramEnd"/>
      <w:r w:rsidRPr="00C53B68">
        <w:rPr>
          <w:rFonts w:eastAsia="Calibri" w:cs="Arial"/>
          <w:lang w:eastAsia="en-US"/>
        </w:rPr>
        <w:t xml:space="preserve"> фотоматериалы, подтверждающие целевое использование гранта, а также оперативную информацию о расходах, с указанием сведений о материальных ценностях, приобретенных за счет средств гранта.</w:t>
      </w:r>
    </w:p>
    <w:p w14:paraId="7C2DE8D8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4.3.4. Регистрировать все материальные ценности, приобретенные за счет гранта, за получателем гранта, которые должны использоваться на территории Республики Дагестан. Приобретения могут быть выполнены за пределами Республики Дагестан, но </w:t>
      </w:r>
      <w:r w:rsidRPr="00C53B68">
        <w:rPr>
          <w:rFonts w:eastAsia="Calibri" w:cs="Arial"/>
          <w:lang w:eastAsia="en-US"/>
        </w:rPr>
        <w:lastRenderedPageBreak/>
        <w:t xml:space="preserve">должны ввозиться на его территорию. Семена и посадочный материал, приобретенные за счет средств гранта, используются только в организации. </w:t>
      </w:r>
    </w:p>
    <w:p w14:paraId="084AA04E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4.3.5. Информировать Министерство в течение пяти рабочих дней об изменении юридического и (или) почтового адреса и контактных телефонов.</w:t>
      </w:r>
    </w:p>
    <w:p w14:paraId="31F4914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4.3.6. Не отчуждать имущество, приобретенное за счет гранта, в течение 5 лет со дня получения гранта.</w:t>
      </w:r>
    </w:p>
    <w:p w14:paraId="0E76FCF6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4.3.7. Принимать участие и реализовывать произведенную продукцию на сельскохозяйственных ярмарках, проводимых Министерством.</w:t>
      </w:r>
    </w:p>
    <w:p w14:paraId="05D30F82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4.3.8. Дать согласие на осуществление Министерством и органами государственного финансового контроля проверок соблюдения условий, целей и порядка предоставления средств гранта и его целевого расходования.</w:t>
      </w:r>
    </w:p>
    <w:p w14:paraId="0D06B32A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4.3.9. Установить среднемесячную заработную плату работающему сотруднику не ниже минимального размера оплаты труда, установленного законодательством, а также не допускать образование задолженности по выплате заработной платы.</w:t>
      </w:r>
    </w:p>
    <w:p w14:paraId="551409EE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4.4. Получатель вправе:</w:t>
      </w:r>
    </w:p>
    <w:p w14:paraId="7CCDC7B9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4.4.1. обращаться в Министерство за получением разъяснений в связи с исполнением настоящего Соглашения;</w:t>
      </w:r>
    </w:p>
    <w:p w14:paraId="7D74035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4.4.2. осуществлять иные права в соответствии с бюджетным законодательством Российской Федерации и Порядком.</w:t>
      </w:r>
    </w:p>
    <w:p w14:paraId="66B1C3B3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4CAD9DCB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736902">
        <w:rPr>
          <w:rFonts w:cs="Arial"/>
          <w:b/>
          <w:bCs/>
          <w:iCs/>
          <w:sz w:val="30"/>
          <w:szCs w:val="28"/>
        </w:rPr>
        <w:t>V. Ответственность Сторон</w:t>
      </w:r>
    </w:p>
    <w:p w14:paraId="3B8B4093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68391A59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5.1. В случае нецелевого использования гранта соответствующие средства взыскиваются в судебном порядке в соответствии с законодательством Российской Федерации.</w:t>
      </w:r>
    </w:p>
    <w:p w14:paraId="71B4A517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5.2. Получатель несет ответственность за целевое использование гранта, а также за достоверность, полноту и своевременность представления в Министерство сведений отчетности.</w:t>
      </w:r>
    </w:p>
    <w:p w14:paraId="3A2E5E9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5.3. В случае неисполнения или ненадлежащего исполнения своих обязательств по настоящему Соглашению Стороны несут ответственность в соответствии с законодательством Российской Федерации и условиями настоящего Соглашения.</w:t>
      </w:r>
    </w:p>
    <w:p w14:paraId="1FF07F3C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684DDE3C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736902">
        <w:rPr>
          <w:rFonts w:cs="Arial"/>
          <w:b/>
          <w:bCs/>
          <w:iCs/>
          <w:sz w:val="30"/>
          <w:szCs w:val="28"/>
        </w:rPr>
        <w:t>VI. Иные условия</w:t>
      </w:r>
    </w:p>
    <w:p w14:paraId="0E53A1E8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3976E94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ab/>
        <w:t>6.1. Получатель дает согласие на осуществление Министерством и органами государственного финансового контроля проверок соблюдения Получателем условий, целей и порядка предоставления гранта и его целевого расходования.</w:t>
      </w:r>
    </w:p>
    <w:p w14:paraId="21E0BBF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6.2. Все изменения, дополнения и приложения к настоящему Соглашению действительны, если совершены в письменной форме и подписаны уполномоченными на то представителями обеих Сторон, и являются его неотъемлемыми частями.</w:t>
      </w:r>
    </w:p>
    <w:p w14:paraId="4596A9EC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4001A45E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736902">
        <w:rPr>
          <w:rFonts w:cs="Arial"/>
          <w:b/>
          <w:bCs/>
          <w:iCs/>
          <w:sz w:val="30"/>
          <w:szCs w:val="28"/>
        </w:rPr>
        <w:t>VII. Заключительные положения</w:t>
      </w:r>
    </w:p>
    <w:p w14:paraId="1A0B77A0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44F907E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7.1. Споры, возникающие между Сторонами в связи с исполнением настоящего Соглашения, решаются ими, по возможности, путем проведения переговоров. </w:t>
      </w:r>
    </w:p>
    <w:p w14:paraId="20B1B79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 не достижении согласия споры между Сторонами решаются в судебном порядке.</w:t>
      </w:r>
    </w:p>
    <w:p w14:paraId="5CDBC615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7.2. Настоящее Соглашение вступает в силу с даты его подписания лицами, имеющими право действовать от имени каждой из Сторон, но не ранее доведения до Министерства лимитов бюджетных обязательств, указанных в пункте 2.1 настоящего Соглашения, и действует до полного исполнения Сторонами своих обязательств по настоящему Соглашению. </w:t>
      </w:r>
    </w:p>
    <w:p w14:paraId="764B0B5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7.3. Изменение настоящего Соглашения осуществляется по соглашению Сторон и оформляется в виде дополнительного соглашения к настоящему Соглашению, являющемуся неотъемлемой частью настоящего Соглашения.</w:t>
      </w:r>
    </w:p>
    <w:p w14:paraId="37FFD2AA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7.4. Расторжение настоящего Соглашения в одностороннем порядке возможно в случае не достижения Получателем установленных настоящим Соглашением показателей результативности или иных показателей, установленных настоящим Соглашением.</w:t>
      </w:r>
    </w:p>
    <w:p w14:paraId="6C41A28A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7.5. Настоящее Соглашение заключено Сторонами в двух экземплярах, по одному экземпляру для каждой из Сторон, каждый из которых имеет одинаковую юридическую силу.</w:t>
      </w:r>
    </w:p>
    <w:p w14:paraId="2D057FB8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14:paraId="47018BC9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bookmarkStart w:id="1" w:name="Par203"/>
      <w:bookmarkEnd w:id="1"/>
      <w:r w:rsidRPr="00736902">
        <w:rPr>
          <w:rFonts w:cs="Arial"/>
          <w:b/>
          <w:bCs/>
          <w:iCs/>
          <w:sz w:val="30"/>
          <w:szCs w:val="28"/>
        </w:rPr>
        <w:t xml:space="preserve">VIII. Платежные реквизиты и подписи Сторон </w:t>
      </w:r>
    </w:p>
    <w:p w14:paraId="215C84F9" w14:textId="77777777"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959"/>
        <w:gridCol w:w="5106"/>
      </w:tblGrid>
      <w:tr w:rsidR="006108F3" w:rsidRPr="00C53B68" w14:paraId="6550DC67" w14:textId="77777777" w:rsidTr="006108F3">
        <w:trPr>
          <w:trHeight w:val="882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0DF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Министерство сельского хозяйства и продовольствия Республики Дагестан</w:t>
            </w:r>
          </w:p>
          <w:p w14:paraId="6732777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  <w:p w14:paraId="161E466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367911, г. Махачкала, пос. Н-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Хушет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,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мкр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. Ветеран </w:t>
            </w:r>
          </w:p>
          <w:p w14:paraId="227EE6E2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384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  <w:p w14:paraId="47B8D7C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_________________________________</w:t>
            </w:r>
          </w:p>
          <w:p w14:paraId="193A1C0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Адрес: </w:t>
            </w:r>
          </w:p>
        </w:tc>
      </w:tr>
      <w:tr w:rsidR="006108F3" w:rsidRPr="00C53B68" w14:paraId="2757ECDA" w14:textId="77777777" w:rsidTr="006108F3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0005" w:type="dxa"/>
              <w:tblLayout w:type="fixed"/>
              <w:tblLook w:val="04A0" w:firstRow="1" w:lastRow="0" w:firstColumn="1" w:lastColumn="0" w:noHBand="0" w:noVBand="1"/>
            </w:tblPr>
            <w:tblGrid>
              <w:gridCol w:w="10005"/>
            </w:tblGrid>
            <w:tr w:rsidR="006108F3" w:rsidRPr="00C53B68" w14:paraId="61AE10AB" w14:textId="77777777">
              <w:trPr>
                <w:trHeight w:val="1036"/>
              </w:trPr>
              <w:tc>
                <w:tcPr>
                  <w:tcW w:w="4998" w:type="dxa"/>
                  <w:hideMark/>
                </w:tcPr>
                <w:p w14:paraId="6A24424B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 xml:space="preserve">УФК по РД </w:t>
                  </w:r>
                </w:p>
                <w:p w14:paraId="0C102026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lastRenderedPageBreak/>
                    <w:t>л/</w:t>
                  </w:r>
                  <w:proofErr w:type="spellStart"/>
                  <w:r w:rsidRPr="00C53B68">
                    <w:rPr>
                      <w:rFonts w:eastAsia="Calibri" w:cs="Arial"/>
                      <w:lang w:eastAsia="en-US"/>
                    </w:rPr>
                    <w:t>сч</w:t>
                  </w:r>
                  <w:proofErr w:type="spellEnd"/>
                  <w:r w:rsidRPr="00C53B68">
                    <w:rPr>
                      <w:rFonts w:eastAsia="Calibri" w:cs="Arial"/>
                      <w:lang w:eastAsia="en-US"/>
                    </w:rPr>
                    <w:t>.: 03032032130;</w:t>
                  </w:r>
                </w:p>
              </w:tc>
            </w:tr>
            <w:tr w:rsidR="006108F3" w:rsidRPr="00C53B68" w14:paraId="6145DC54" w14:textId="77777777">
              <w:trPr>
                <w:trHeight w:val="1036"/>
              </w:trPr>
              <w:tc>
                <w:tcPr>
                  <w:tcW w:w="4998" w:type="dxa"/>
                  <w:hideMark/>
                </w:tcPr>
                <w:p w14:paraId="6DC2592B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lastRenderedPageBreak/>
                    <w:t>ИНН: 0562044341;</w:t>
                  </w:r>
                </w:p>
                <w:p w14:paraId="53E3B9C9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КПП: 057201001;</w:t>
                  </w:r>
                </w:p>
                <w:p w14:paraId="625B34E6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ОКТМО: 82701000;</w:t>
                  </w:r>
                </w:p>
                <w:p w14:paraId="6009566F" w14:textId="77777777"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БИК: 048209001;</w:t>
                  </w:r>
                </w:p>
              </w:tc>
            </w:tr>
          </w:tbl>
          <w:p w14:paraId="502273F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57F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 xml:space="preserve">ИНН: ________________________________ </w:t>
            </w:r>
          </w:p>
          <w:p w14:paraId="7E878AE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р/</w:t>
            </w:r>
            <w:proofErr w:type="spellStart"/>
            <w:proofErr w:type="gramStart"/>
            <w:r w:rsidRPr="00C53B68">
              <w:rPr>
                <w:rFonts w:eastAsia="Calibri" w:cs="Arial"/>
                <w:lang w:eastAsia="en-US"/>
              </w:rPr>
              <w:t>сч</w:t>
            </w:r>
            <w:proofErr w:type="spellEnd"/>
            <w:r w:rsidRPr="00C53B68">
              <w:rPr>
                <w:rFonts w:eastAsia="Calibri" w:cs="Arial"/>
                <w:lang w:eastAsia="en-US"/>
              </w:rPr>
              <w:t>:_</w:t>
            </w:r>
            <w:proofErr w:type="gramEnd"/>
            <w:r w:rsidRPr="00C53B68">
              <w:rPr>
                <w:rFonts w:eastAsia="Calibri" w:cs="Arial"/>
                <w:lang w:eastAsia="en-US"/>
              </w:rPr>
              <w:t>________________________________</w:t>
            </w:r>
          </w:p>
          <w:p w14:paraId="30E7D14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учреждения Банка России по региону:______________________________</w:t>
            </w:r>
          </w:p>
          <w:p w14:paraId="4853534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БИК: ________________________________;</w:t>
            </w:r>
          </w:p>
          <w:p w14:paraId="3FAF7CA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Банк: ________________________________</w:t>
            </w:r>
          </w:p>
          <w:p w14:paraId="4A4DD7A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К/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сч</w:t>
            </w:r>
            <w:proofErr w:type="spellEnd"/>
            <w:r w:rsidRPr="00C53B68">
              <w:rPr>
                <w:rFonts w:eastAsia="Calibri" w:cs="Arial"/>
                <w:lang w:eastAsia="en-US"/>
              </w:rPr>
              <w:t>: ________________________________</w:t>
            </w:r>
          </w:p>
        </w:tc>
      </w:tr>
      <w:tr w:rsidR="006108F3" w:rsidRPr="00C53B68" w14:paraId="72B0D266" w14:textId="77777777" w:rsidTr="006108F3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3B5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Министр сельского хозяйства и продовольствия Республики Дагестан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1C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Руководитель организации</w:t>
            </w:r>
          </w:p>
        </w:tc>
      </w:tr>
      <w:tr w:rsidR="006108F3" w:rsidRPr="00C53B68" w14:paraId="770C61F6" w14:textId="77777777" w:rsidTr="006108F3">
        <w:trPr>
          <w:trHeight w:val="892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791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  <w:p w14:paraId="6926E9E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____________ / ____________________</w:t>
            </w:r>
          </w:p>
          <w:p w14:paraId="14E9499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(подпись) </w:t>
            </w:r>
          </w:p>
          <w:p w14:paraId="54B928E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МП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31A3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_____________ / _____________________</w:t>
            </w:r>
          </w:p>
          <w:p w14:paraId="1AF1398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(подпись) (ФИО)</w:t>
            </w:r>
          </w:p>
          <w:p w14:paraId="3337999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МП</w:t>
            </w:r>
          </w:p>
        </w:tc>
      </w:tr>
    </w:tbl>
    <w:p w14:paraId="31172356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5FB37594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1</w:t>
      </w:r>
    </w:p>
    <w:p w14:paraId="02B298B8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Соглашению о предоставлении грантов на реализацию проектов научно-технического обеспечения развития сельского хозяйства в области растениеводства и земледелия</w:t>
      </w:r>
    </w:p>
    <w:p w14:paraId="1899782E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52A42C11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№_____ «___»_____________201__ г.</w:t>
      </w:r>
    </w:p>
    <w:p w14:paraId="7F3B7139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26738AE0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ПЛАН РАСХОДОВ</w:t>
      </w:r>
    </w:p>
    <w:p w14:paraId="39A36DE5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4DBBBEB6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______________________________________________________________________,</w:t>
      </w:r>
    </w:p>
    <w:p w14:paraId="369021C3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(полное наименование организации)</w:t>
      </w:r>
    </w:p>
    <w:p w14:paraId="526C00E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предлагаемого к </w:t>
      </w:r>
      <w:proofErr w:type="spellStart"/>
      <w:r w:rsidRPr="00C53B68">
        <w:rPr>
          <w:rFonts w:eastAsia="Calibri" w:cs="Arial"/>
          <w:lang w:eastAsia="en-US"/>
        </w:rPr>
        <w:t>софинансированию</w:t>
      </w:r>
      <w:proofErr w:type="spellEnd"/>
      <w:r w:rsidRPr="00C53B68">
        <w:rPr>
          <w:rFonts w:eastAsia="Calibri" w:cs="Arial"/>
          <w:lang w:eastAsia="en-US"/>
        </w:rPr>
        <w:t xml:space="preserve"> за счет гранта на реализацию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</w:t>
      </w:r>
      <w:r w:rsidR="00736902">
        <w:rPr>
          <w:rFonts w:eastAsia="Calibri" w:cs="Arial"/>
          <w:lang w:eastAsia="en-US"/>
        </w:rPr>
        <w:t>___</w:t>
      </w:r>
    </w:p>
    <w:p w14:paraId="146C115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6660"/>
        <w:gridCol w:w="567"/>
        <w:gridCol w:w="850"/>
        <w:gridCol w:w="567"/>
        <w:gridCol w:w="993"/>
      </w:tblGrid>
      <w:tr w:rsidR="006108F3" w:rsidRPr="00C53B68" w14:paraId="2B06F2FC" w14:textId="77777777" w:rsidTr="006108F3">
        <w:trPr>
          <w:cantSplit/>
          <w:trHeight w:val="127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2D60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№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9C20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приобретений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67D6620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Единица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измер</w:t>
            </w:r>
            <w:proofErr w:type="spellEnd"/>
            <w:r w:rsidRPr="00C53B68">
              <w:rPr>
                <w:rFonts w:eastAsia="Calibri" w:cs="Arial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267CC48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Цена, руб.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1B8C11D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Количество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679416D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Стоимость,</w:t>
            </w:r>
          </w:p>
          <w:p w14:paraId="373C9AA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руб.</w:t>
            </w:r>
          </w:p>
        </w:tc>
      </w:tr>
      <w:tr w:rsidR="006108F3" w:rsidRPr="00C53B68" w14:paraId="0EFE3451" w14:textId="77777777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A464F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34DF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414C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E6B9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344F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9BD4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6</w:t>
            </w:r>
          </w:p>
        </w:tc>
      </w:tr>
      <w:tr w:rsidR="006108F3" w:rsidRPr="00C53B68" w14:paraId="53D89588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929C8D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A98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C6E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9FD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50E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D7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3207A12B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6ED6F0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CA2E1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4FE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E3B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20C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8D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11614076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EBB4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3F4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42C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323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601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32C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44057742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A78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32B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866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C54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4D1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C8F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43D7286F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0A3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1D9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2C9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0EB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B5E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6CD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461FF407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7157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930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609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7F4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F13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074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1E641ED8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841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2E2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CF0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2E7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0BB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159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5CC8EE2D" w14:textId="77777777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07E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150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FE9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F58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C32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DF8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6BD8C105" w14:textId="77777777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18E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6269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Итого по плану расходов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446E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1CF8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81A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B71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620C8AD8" w14:textId="77777777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BF5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68DC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 том числе: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9DA0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EAE2A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C56C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8E741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</w:tr>
      <w:tr w:rsidR="006108F3" w:rsidRPr="00C53B68" w14:paraId="545ABE33" w14:textId="77777777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5F5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0F1B4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средств гранта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57E9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B4BC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32FF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F6B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14:paraId="44BC2F34" w14:textId="77777777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890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13CD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собственных средств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C85E7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9AE15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83A30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261E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14:paraId="026BC3B9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</w:t>
      </w:r>
    </w:p>
    <w:p w14:paraId="7B403DE9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По плану расходов предусмотрено использование финансовых средств в размере __________________________________________________________ (__________) </w:t>
      </w:r>
    </w:p>
    <w:p w14:paraId="6A940C34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(прописью) (цифрами) рублей.</w:t>
      </w:r>
    </w:p>
    <w:p w14:paraId="4CA521B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2824"/>
        <w:gridCol w:w="2394"/>
      </w:tblGrid>
      <w:tr w:rsidR="006108F3" w:rsidRPr="00C53B68" w14:paraId="77AA2E97" w14:textId="77777777" w:rsidTr="006108F3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9EB3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Руководитель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72E98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__________________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3308B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_______________</w:t>
            </w:r>
          </w:p>
        </w:tc>
      </w:tr>
      <w:tr w:rsidR="006108F3" w:rsidRPr="00C53B68" w14:paraId="6A903985" w14:textId="77777777" w:rsidTr="006108F3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5ED9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ab/>
            </w:r>
          </w:p>
          <w:p w14:paraId="2CA59EB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МП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DF26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(подпись)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A5DF" w14:textId="77777777"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(расшифровка подписи)</w:t>
            </w:r>
          </w:p>
        </w:tc>
      </w:tr>
    </w:tbl>
    <w:p w14:paraId="39FB9788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03F10BAF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2</w:t>
      </w:r>
    </w:p>
    <w:p w14:paraId="5159F2CB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Соглашению по предоставлению грантов на реализацию проектов научно-технического обеспечения развития сельского хозяйства в области растениеводства и земледелия</w:t>
      </w:r>
    </w:p>
    <w:p w14:paraId="02C434C2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3C28B63E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№___ «___»_________201__ г.</w:t>
      </w:r>
    </w:p>
    <w:p w14:paraId="00E4321C" w14:textId="77777777" w:rsidR="00736902" w:rsidRDefault="00736902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4D630E86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Представляется:</w:t>
      </w:r>
    </w:p>
    <w:p w14:paraId="6C3106EA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в Министерство сельского хозяйства и продовольствия Республики Дагестан не позднее 10 числа месяца, следующего за отчетным полугодием один раз в полугодие</w:t>
      </w:r>
    </w:p>
    <w:p w14:paraId="2FE33B51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14:paraId="3B675317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ОТЧЕТ</w:t>
      </w:r>
    </w:p>
    <w:p w14:paraId="05EB69D5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 расходах _______________________________________________________________________</w:t>
      </w:r>
      <w:r w:rsidR="00736902">
        <w:rPr>
          <w:rFonts w:eastAsia="Calibri" w:cs="Arial"/>
          <w:lang w:eastAsia="en-US"/>
        </w:rPr>
        <w:t>_</w:t>
      </w:r>
      <w:r w:rsidRPr="00C53B68">
        <w:rPr>
          <w:rFonts w:eastAsia="Calibri" w:cs="Arial"/>
          <w:lang w:eastAsia="en-US"/>
        </w:rPr>
        <w:t>,</w:t>
      </w:r>
    </w:p>
    <w:p w14:paraId="3347C701" w14:textId="77777777"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(наименование организации)</w:t>
      </w:r>
    </w:p>
    <w:p w14:paraId="63AA34C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источником финансового обеспечения которых являются грант на реализацию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______________________________________________________________________</w:t>
      </w:r>
    </w:p>
    <w:p w14:paraId="13B8623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за ______________________ 201___ г.</w:t>
      </w:r>
    </w:p>
    <w:p w14:paraId="239D4F65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64FBA6F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(наименование периода)</w:t>
      </w:r>
    </w:p>
    <w:p w14:paraId="254214D3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73259F1E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Отчет должен содержать информацию о выполненных инициатором проекта работах, созданных рабочих местах, приобретенной технике и оборудовании, а также сведения о произведенной, переработанной и реализованной продукции.</w:t>
      </w:r>
    </w:p>
    <w:p w14:paraId="05563225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В отчете должна содержаться информация о направлениях расходования средств гранта с приложением подтверждающих документов.</w:t>
      </w:r>
    </w:p>
    <w:p w14:paraId="56CE6CD0" w14:textId="77777777" w:rsidR="006108F3" w:rsidRPr="00C53B68" w:rsidRDefault="006108F3" w:rsidP="00391067">
      <w:pPr>
        <w:spacing w:after="200"/>
        <w:ind w:firstLine="709"/>
        <w:rPr>
          <w:rFonts w:eastAsia="Calibri" w:cs="Arial"/>
          <w:highlight w:val="yellow"/>
          <w:lang w:eastAsia="en-US"/>
        </w:rPr>
      </w:pPr>
    </w:p>
    <w:p w14:paraId="48314A5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Руководитель _________________ ________________________</w:t>
      </w:r>
    </w:p>
    <w:p w14:paraId="25FCEEB4" w14:textId="77777777" w:rsidR="006108F3" w:rsidRPr="00C53B68" w:rsidRDefault="006108F3" w:rsidP="00391067">
      <w:pPr>
        <w:spacing w:after="200"/>
        <w:ind w:left="1416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(подпись) </w:t>
      </w:r>
      <w:r w:rsidR="00736902">
        <w:rPr>
          <w:rFonts w:eastAsia="Calibri" w:cs="Arial"/>
          <w:lang w:eastAsia="en-US"/>
        </w:rPr>
        <w:tab/>
      </w:r>
      <w:r w:rsidR="00736902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(расшифровка подписи)</w:t>
      </w:r>
    </w:p>
    <w:p w14:paraId="735E2ABB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</w:t>
      </w:r>
    </w:p>
    <w:p w14:paraId="7E9A42B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М.П.</w:t>
      </w:r>
    </w:p>
    <w:p w14:paraId="7EFF41C5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14:paraId="218B1F2D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Главный бухгалтер _________________ ________________________</w:t>
      </w:r>
    </w:p>
    <w:p w14:paraId="7137B785" w14:textId="77777777" w:rsidR="006108F3" w:rsidRPr="00C53B68" w:rsidRDefault="006108F3" w:rsidP="00391067">
      <w:pPr>
        <w:spacing w:after="200"/>
        <w:ind w:left="2124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(подпись) </w:t>
      </w:r>
      <w:r w:rsidR="00736902">
        <w:rPr>
          <w:rFonts w:eastAsia="Calibri" w:cs="Arial"/>
          <w:lang w:eastAsia="en-US"/>
        </w:rPr>
        <w:tab/>
      </w:r>
      <w:r w:rsidR="00736902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 xml:space="preserve">(расшифровка подписи) </w:t>
      </w:r>
    </w:p>
    <w:p w14:paraId="01884FAC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</w:t>
      </w:r>
    </w:p>
    <w:p w14:paraId="656531C1" w14:textId="77777777"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Тел.________________________________ «___» ___________201___г.</w:t>
      </w:r>
    </w:p>
    <w:p w14:paraId="7632A2C3" w14:textId="77777777" w:rsidR="00E833A2" w:rsidRPr="00C53B68" w:rsidRDefault="00E833A2" w:rsidP="00391067">
      <w:pPr>
        <w:ind w:firstLine="709"/>
        <w:rPr>
          <w:rFonts w:cs="Arial"/>
        </w:rPr>
      </w:pPr>
    </w:p>
    <w:sectPr w:rsidR="00E833A2" w:rsidRPr="00C53B68" w:rsidSect="00C73F4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1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 2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 2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 2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 2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 2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 2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022"/>
    <w:rsid w:val="00036490"/>
    <w:rsid w:val="001A6157"/>
    <w:rsid w:val="001A7BAB"/>
    <w:rsid w:val="00366529"/>
    <w:rsid w:val="00391067"/>
    <w:rsid w:val="00481A37"/>
    <w:rsid w:val="00516531"/>
    <w:rsid w:val="006108F3"/>
    <w:rsid w:val="0064082A"/>
    <w:rsid w:val="00736902"/>
    <w:rsid w:val="007F78A4"/>
    <w:rsid w:val="00940E24"/>
    <w:rsid w:val="00A50DDA"/>
    <w:rsid w:val="00A96022"/>
    <w:rsid w:val="00AE1D17"/>
    <w:rsid w:val="00B84FE9"/>
    <w:rsid w:val="00BA4049"/>
    <w:rsid w:val="00C51BAE"/>
    <w:rsid w:val="00C53B68"/>
    <w:rsid w:val="00C73F48"/>
    <w:rsid w:val="00CD24AC"/>
    <w:rsid w:val="00CF7F3B"/>
    <w:rsid w:val="00D538A1"/>
    <w:rsid w:val="00D72170"/>
    <w:rsid w:val="00E55AEB"/>
    <w:rsid w:val="00E833A2"/>
    <w:rsid w:val="00F1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D525BF"/>
  <w15:docId w15:val="{31FD1A36-F6BA-4C89-B0D7-7FE5CB27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39106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39106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9106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9106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9106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7F78A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7F78A4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7F78A4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7F78A4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391067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91067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7F78A4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39106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91067"/>
    <w:rPr>
      <w:color w:val="0000FF"/>
      <w:u w:val="none"/>
    </w:rPr>
  </w:style>
  <w:style w:type="paragraph" w:customStyle="1" w:styleId="Application">
    <w:name w:val="Application!Приложение"/>
    <w:rsid w:val="0039106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39106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39106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39106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391067"/>
    <w:rPr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6108F3"/>
  </w:style>
  <w:style w:type="character" w:styleId="a6">
    <w:name w:val="FollowedHyperlink"/>
    <w:basedOn w:val="a0"/>
    <w:uiPriority w:val="99"/>
    <w:semiHidden/>
    <w:unhideWhenUsed/>
    <w:rsid w:val="006108F3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10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nsolas" w:eastAsia="Calibri" w:hAnsi="Consolas" w:cs="Consolas"/>
      <w:sz w:val="20"/>
      <w:szCs w:val="20"/>
      <w:lang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08F3"/>
    <w:rPr>
      <w:rFonts w:ascii="Consolas" w:eastAsia="Calibri" w:hAnsi="Consolas" w:cs="Consolas"/>
      <w:sz w:val="20"/>
      <w:szCs w:val="20"/>
    </w:rPr>
  </w:style>
  <w:style w:type="paragraph" w:styleId="a7">
    <w:name w:val="footnote text"/>
    <w:basedOn w:val="a"/>
    <w:link w:val="a8"/>
    <w:semiHidden/>
    <w:unhideWhenUsed/>
    <w:rsid w:val="006108F3"/>
    <w:pPr>
      <w:ind w:firstLine="0"/>
      <w:jc w:val="left"/>
    </w:pPr>
    <w:rPr>
      <w:rFonts w:ascii="Times New Roman" w:hAnsi="Times New Roman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semiHidden/>
    <w:rsid w:val="006108F3"/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Верхний колонтитул Знак"/>
    <w:aliases w:val="Знак Знак"/>
    <w:basedOn w:val="a0"/>
    <w:link w:val="aa"/>
    <w:uiPriority w:val="99"/>
    <w:semiHidden/>
    <w:locked/>
    <w:rsid w:val="006108F3"/>
    <w:rPr>
      <w:rFonts w:ascii="Arial Unicode MS" w:eastAsia="Arial Unicode MS" w:hAnsi="Arial Unicode MS"/>
      <w:color w:val="000000"/>
      <w:sz w:val="24"/>
      <w:szCs w:val="24"/>
    </w:rPr>
  </w:style>
  <w:style w:type="paragraph" w:styleId="aa">
    <w:name w:val="header"/>
    <w:aliases w:val="Знак"/>
    <w:basedOn w:val="a"/>
    <w:link w:val="a9"/>
    <w:uiPriority w:val="99"/>
    <w:semiHidden/>
    <w:unhideWhenUsed/>
    <w:rsid w:val="006108F3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theme="minorBidi"/>
      <w:color w:val="000000"/>
      <w:lang w:eastAsia="en-US"/>
    </w:rPr>
  </w:style>
  <w:style w:type="character" w:customStyle="1" w:styleId="12">
    <w:name w:val="Верхний колонтитул Знак1"/>
    <w:aliases w:val="Знак Знак1"/>
    <w:basedOn w:val="a0"/>
    <w:uiPriority w:val="99"/>
    <w:semiHidden/>
    <w:rsid w:val="006108F3"/>
    <w:rPr>
      <w:rFonts w:ascii="Arial" w:eastAsia="Times New Roman" w:hAnsi="Arial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6108F3"/>
    <w:pPr>
      <w:tabs>
        <w:tab w:val="center" w:pos="4677"/>
        <w:tab w:val="right" w:pos="9355"/>
      </w:tabs>
      <w:spacing w:after="200" w:line="276" w:lineRule="auto"/>
      <w:ind w:firstLine="0"/>
      <w:jc w:val="left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semiHidden/>
    <w:rsid w:val="006108F3"/>
    <w:rPr>
      <w:rFonts w:ascii="Times New Roman" w:eastAsia="Calibri" w:hAnsi="Times New Roman" w:cs="Times New Roman"/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6108F3"/>
    <w:pPr>
      <w:spacing w:after="120" w:line="276" w:lineRule="auto"/>
      <w:ind w:firstLine="0"/>
      <w:jc w:val="left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ae">
    <w:name w:val="Основной текст Знак"/>
    <w:basedOn w:val="a0"/>
    <w:link w:val="ad"/>
    <w:uiPriority w:val="99"/>
    <w:semiHidden/>
    <w:rsid w:val="006108F3"/>
    <w:rPr>
      <w:rFonts w:ascii="Times New Roman" w:eastAsia="Calibri" w:hAnsi="Times New Roman" w:cs="Times New Roman"/>
      <w:sz w:val="28"/>
      <w:szCs w:val="28"/>
    </w:rPr>
  </w:style>
  <w:style w:type="paragraph" w:styleId="31">
    <w:name w:val="Body Text 3"/>
    <w:basedOn w:val="a"/>
    <w:link w:val="32"/>
    <w:semiHidden/>
    <w:unhideWhenUsed/>
    <w:rsid w:val="006108F3"/>
    <w:pPr>
      <w:spacing w:after="120"/>
      <w:ind w:firstLine="0"/>
      <w:jc w:val="left"/>
    </w:pPr>
    <w:rPr>
      <w:rFonts w:ascii="Times New Roman" w:eastAsia="Calibri" w:hAnsi="Times New Roman"/>
      <w:sz w:val="16"/>
      <w:szCs w:val="16"/>
      <w:lang w:eastAsia="en-US"/>
    </w:rPr>
  </w:style>
  <w:style w:type="character" w:customStyle="1" w:styleId="32">
    <w:name w:val="Основной текст 3 Знак"/>
    <w:basedOn w:val="a0"/>
    <w:link w:val="31"/>
    <w:semiHidden/>
    <w:rsid w:val="006108F3"/>
    <w:rPr>
      <w:rFonts w:ascii="Times New Roman" w:eastAsia="Calibri" w:hAnsi="Times New Roman" w:cs="Times New Roman"/>
      <w:sz w:val="16"/>
      <w:szCs w:val="16"/>
    </w:rPr>
  </w:style>
  <w:style w:type="paragraph" w:styleId="af">
    <w:name w:val="Balloon Text"/>
    <w:basedOn w:val="a"/>
    <w:link w:val="af0"/>
    <w:semiHidden/>
    <w:unhideWhenUsed/>
    <w:rsid w:val="006108F3"/>
    <w:pPr>
      <w:ind w:firstLine="0"/>
      <w:jc w:val="left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f0">
    <w:name w:val="Текст выноски Знак"/>
    <w:basedOn w:val="a0"/>
    <w:link w:val="af"/>
    <w:semiHidden/>
    <w:rsid w:val="006108F3"/>
    <w:rPr>
      <w:rFonts w:ascii="Segoe UI" w:eastAsia="Calibri" w:hAnsi="Segoe UI" w:cs="Segoe UI"/>
      <w:sz w:val="18"/>
      <w:szCs w:val="18"/>
    </w:rPr>
  </w:style>
  <w:style w:type="paragraph" w:styleId="af1">
    <w:name w:val="No Spacing"/>
    <w:uiPriority w:val="1"/>
    <w:qFormat/>
    <w:rsid w:val="006108F3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f2">
    <w:name w:val="List Paragraph"/>
    <w:basedOn w:val="a"/>
    <w:uiPriority w:val="34"/>
    <w:qFormat/>
    <w:rsid w:val="006108F3"/>
    <w:pPr>
      <w:spacing w:after="200" w:line="276" w:lineRule="auto"/>
      <w:ind w:left="720" w:firstLine="0"/>
      <w:contextualSpacing/>
      <w:jc w:val="left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af3">
    <w:name w:val="Основной текст_"/>
    <w:link w:val="21"/>
    <w:locked/>
    <w:rsid w:val="006108F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3"/>
    <w:rsid w:val="006108F3"/>
    <w:pPr>
      <w:shd w:val="clear" w:color="auto" w:fill="FFFFFF"/>
      <w:spacing w:before="360" w:after="360" w:line="0" w:lineRule="atLeast"/>
      <w:ind w:firstLine="0"/>
      <w:jc w:val="center"/>
    </w:pPr>
    <w:rPr>
      <w:rFonts w:ascii="Times New Roman" w:hAnsi="Times New Roman"/>
      <w:sz w:val="27"/>
      <w:szCs w:val="27"/>
      <w:lang w:eastAsia="en-US"/>
    </w:rPr>
  </w:style>
  <w:style w:type="paragraph" w:customStyle="1" w:styleId="ConsNormal">
    <w:name w:val="ConsNormal"/>
    <w:rsid w:val="006108F3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6108F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ConsNonformat">
    <w:name w:val="ConsNonformat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b/>
      <w:bCs/>
      <w:sz w:val="16"/>
      <w:szCs w:val="16"/>
      <w:lang w:eastAsia="ru-RU"/>
    </w:rPr>
  </w:style>
  <w:style w:type="paragraph" w:customStyle="1" w:styleId="ConsPlusTitle">
    <w:name w:val="ConsPlusTitle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Таблицы (моноширинный)"/>
    <w:basedOn w:val="a"/>
    <w:next w:val="a"/>
    <w:rsid w:val="006108F3"/>
    <w:pPr>
      <w:autoSpaceDE w:val="0"/>
      <w:autoSpaceDN w:val="0"/>
      <w:adjustRightInd w:val="0"/>
      <w:ind w:firstLine="0"/>
    </w:pPr>
    <w:rPr>
      <w:rFonts w:ascii="Courier New" w:hAnsi="Courier New" w:cs="Courier New"/>
    </w:rPr>
  </w:style>
  <w:style w:type="paragraph" w:customStyle="1" w:styleId="ConsPlusNonformat">
    <w:name w:val="ConsPlusNonformat"/>
    <w:uiPriority w:val="99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5">
    <w:name w:val="Всего"/>
    <w:basedOn w:val="ad"/>
    <w:next w:val="a"/>
    <w:rsid w:val="006108F3"/>
    <w:pPr>
      <w:keepNext/>
      <w:spacing w:after="0" w:line="240" w:lineRule="auto"/>
    </w:pPr>
    <w:rPr>
      <w:rFonts w:ascii="Courier New" w:eastAsia="Times New Roman" w:hAnsi="Courier New"/>
      <w:sz w:val="24"/>
      <w:szCs w:val="20"/>
      <w:lang w:eastAsia="ru-RU"/>
    </w:rPr>
  </w:style>
  <w:style w:type="paragraph" w:customStyle="1" w:styleId="af6">
    <w:name w:val="Инициалы"/>
    <w:basedOn w:val="ad"/>
    <w:next w:val="af5"/>
    <w:rsid w:val="006108F3"/>
    <w:pPr>
      <w:keepNext/>
      <w:spacing w:before="240"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customStyle="1" w:styleId="ConsPlusTitlePage">
    <w:name w:val="ConsPlusTitlePage"/>
    <w:rsid w:val="006108F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af7">
    <w:name w:val="Нормальный (таблица)"/>
    <w:basedOn w:val="a"/>
    <w:next w:val="a"/>
    <w:uiPriority w:val="99"/>
    <w:rsid w:val="006108F3"/>
    <w:pPr>
      <w:widowControl w:val="0"/>
      <w:autoSpaceDE w:val="0"/>
      <w:autoSpaceDN w:val="0"/>
      <w:adjustRightInd w:val="0"/>
      <w:ind w:firstLine="0"/>
    </w:pPr>
    <w:rPr>
      <w:rFonts w:ascii="Times New Roman CYR" w:hAnsi="Times New Roman CYR" w:cs="Times New Roman CYR"/>
    </w:rPr>
  </w:style>
  <w:style w:type="paragraph" w:customStyle="1" w:styleId="af8">
    <w:name w:val="Прижатый влево"/>
    <w:basedOn w:val="a"/>
    <w:next w:val="a"/>
    <w:uiPriority w:val="99"/>
    <w:rsid w:val="006108F3"/>
    <w:pPr>
      <w:widowControl w:val="0"/>
      <w:autoSpaceDE w:val="0"/>
      <w:autoSpaceDN w:val="0"/>
      <w:adjustRightInd w:val="0"/>
      <w:ind w:firstLine="0"/>
      <w:jc w:val="left"/>
    </w:pPr>
    <w:rPr>
      <w:rFonts w:ascii="Times New Roman CYR" w:hAnsi="Times New Roman CYR" w:cs="Times New Roman CYR"/>
    </w:rPr>
  </w:style>
  <w:style w:type="character" w:styleId="af9">
    <w:name w:val="footnote reference"/>
    <w:semiHidden/>
    <w:unhideWhenUsed/>
    <w:rsid w:val="006108F3"/>
    <w:rPr>
      <w:vertAlign w:val="superscript"/>
    </w:rPr>
  </w:style>
  <w:style w:type="character" w:styleId="afa">
    <w:name w:val="annotation reference"/>
    <w:uiPriority w:val="99"/>
    <w:semiHidden/>
    <w:unhideWhenUsed/>
    <w:rsid w:val="006108F3"/>
    <w:rPr>
      <w:sz w:val="16"/>
      <w:szCs w:val="16"/>
    </w:rPr>
  </w:style>
  <w:style w:type="character" w:customStyle="1" w:styleId="13">
    <w:name w:val="Знак1 Знак Знак"/>
    <w:rsid w:val="006108F3"/>
    <w:rPr>
      <w:noProof w:val="0"/>
      <w:sz w:val="24"/>
      <w:szCs w:val="24"/>
      <w:lang w:val="ru-RU" w:eastAsia="ru-RU" w:bidi="ar-SA"/>
    </w:rPr>
  </w:style>
  <w:style w:type="table" w:styleId="afb">
    <w:name w:val="Table Grid"/>
    <w:basedOn w:val="a1"/>
    <w:uiPriority w:val="59"/>
    <w:rsid w:val="006108F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8f21b21c-a408-42c4-b9fe-a939b863c84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3:8080/content/act/54cebc23-6531-4883-9bd8-9e4902a7553d.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3:8080/content/act/5e15e4ae-149e-46f9-871d-36e4a9da1027.do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0.3:8080/content/act/9d2df758-a82b-4d7e-bed3-fddb1fc2fa96.doc" TargetMode="External"/><Relationship Id="rId10" Type="http://schemas.openxmlformats.org/officeDocument/2006/relationships/hyperlink" Target="http://192.168.0.3:8080/content/act/5e15e4ae-149e-46f9-871d-36e4a9da102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d3b60628-aa49-4b04-8f10-34b1d90476c6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1</Pages>
  <Words>7470</Words>
  <Characters>42580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Рамазанов Игнамудин Кудратович</dc:creator>
  <cp:keywords/>
  <dc:description/>
  <cp:lastModifiedBy>Владимир Бурбах</cp:lastModifiedBy>
  <cp:revision>5</cp:revision>
  <dcterms:created xsi:type="dcterms:W3CDTF">2019-03-14T12:01:00Z</dcterms:created>
  <dcterms:modified xsi:type="dcterms:W3CDTF">2021-09-11T14:05:00Z</dcterms:modified>
</cp:coreProperties>
</file>