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117" w:rsidRPr="009D4117" w:rsidRDefault="009D4117" w:rsidP="009D4117">
      <w:pPr>
        <w:contextualSpacing/>
        <w:jc w:val="center"/>
        <w:rPr>
          <w:rFonts w:cs="Arial"/>
          <w:b/>
          <w:sz w:val="32"/>
          <w:szCs w:val="32"/>
        </w:rPr>
      </w:pPr>
      <w:r w:rsidRPr="009D4117">
        <w:rPr>
          <w:rFonts w:cs="Arial"/>
          <w:b/>
          <w:sz w:val="32"/>
          <w:szCs w:val="32"/>
        </w:rPr>
        <w:t>МИНИСТЕРСТВО КУЛЬТУРЫ</w:t>
      </w:r>
      <w:r>
        <w:rPr>
          <w:rFonts w:cs="Arial"/>
          <w:b/>
          <w:sz w:val="32"/>
          <w:szCs w:val="32"/>
        </w:rPr>
        <w:t xml:space="preserve"> </w:t>
      </w:r>
      <w:r w:rsidRPr="009D4117">
        <w:rPr>
          <w:rFonts w:cs="Arial"/>
          <w:b/>
          <w:sz w:val="32"/>
          <w:szCs w:val="32"/>
        </w:rPr>
        <w:t>КАЛУЖСКОЙ ОБЛАСТИ</w:t>
      </w:r>
    </w:p>
    <w:p w:rsidR="009D4117" w:rsidRPr="009D4117" w:rsidRDefault="009D4117" w:rsidP="009D4117">
      <w:pPr>
        <w:ind w:firstLine="709"/>
        <w:contextualSpacing/>
        <w:jc w:val="center"/>
        <w:rPr>
          <w:rFonts w:cs="Arial"/>
          <w:b/>
          <w:sz w:val="32"/>
          <w:szCs w:val="32"/>
        </w:rPr>
      </w:pPr>
    </w:p>
    <w:p w:rsidR="009D4117" w:rsidRPr="009D4117" w:rsidRDefault="009D4117" w:rsidP="009D4117">
      <w:pPr>
        <w:ind w:firstLine="709"/>
        <w:contextualSpacing/>
        <w:jc w:val="center"/>
        <w:rPr>
          <w:rFonts w:cs="Arial"/>
          <w:b/>
          <w:sz w:val="32"/>
          <w:szCs w:val="32"/>
        </w:rPr>
      </w:pPr>
      <w:r w:rsidRPr="009D4117">
        <w:rPr>
          <w:rFonts w:cs="Arial"/>
          <w:b/>
          <w:sz w:val="32"/>
          <w:szCs w:val="32"/>
        </w:rPr>
        <w:t>ПРИКАЗ</w:t>
      </w:r>
    </w:p>
    <w:p w:rsidR="009D4117" w:rsidRPr="009D4117" w:rsidRDefault="009D4117" w:rsidP="009D4117">
      <w:pPr>
        <w:ind w:firstLine="709"/>
        <w:contextualSpacing/>
        <w:jc w:val="center"/>
        <w:rPr>
          <w:rFonts w:cs="Arial"/>
          <w:b/>
          <w:sz w:val="32"/>
          <w:szCs w:val="32"/>
        </w:rPr>
      </w:pPr>
      <w:r w:rsidRPr="009D4117">
        <w:rPr>
          <w:rFonts w:cs="Arial"/>
          <w:b/>
          <w:sz w:val="32"/>
          <w:szCs w:val="32"/>
        </w:rPr>
        <w:t>28 июня 2019 года № 249</w:t>
      </w:r>
    </w:p>
    <w:p w:rsidR="009D4117" w:rsidRPr="009D4117" w:rsidRDefault="009D4117" w:rsidP="009D4117">
      <w:pPr>
        <w:ind w:firstLine="709"/>
        <w:contextualSpacing/>
        <w:jc w:val="center"/>
        <w:rPr>
          <w:rFonts w:cs="Arial"/>
          <w:b/>
          <w:sz w:val="32"/>
          <w:szCs w:val="32"/>
        </w:rPr>
      </w:pPr>
    </w:p>
    <w:p w:rsidR="009D4117" w:rsidRDefault="009D4117" w:rsidP="005B4916">
      <w:pPr>
        <w:ind w:firstLine="709"/>
        <w:contextualSpacing/>
        <w:jc w:val="center"/>
        <w:rPr>
          <w:rFonts w:cs="Arial"/>
          <w:b/>
          <w:bCs/>
          <w:kern w:val="28"/>
          <w:sz w:val="32"/>
          <w:szCs w:val="32"/>
        </w:rPr>
      </w:pPr>
      <w:r w:rsidRPr="005B4916">
        <w:rPr>
          <w:rFonts w:cs="Arial"/>
          <w:b/>
          <w:bCs/>
          <w:kern w:val="28"/>
          <w:sz w:val="32"/>
          <w:szCs w:val="32"/>
        </w:rPr>
        <w:t>О РЕАЛИЗАЦИИ ЗАКОНА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w:t>
      </w:r>
    </w:p>
    <w:p w:rsidR="00773355" w:rsidRDefault="00773355" w:rsidP="005B4916">
      <w:pPr>
        <w:ind w:firstLine="709"/>
        <w:contextualSpacing/>
        <w:jc w:val="center"/>
        <w:rPr>
          <w:rFonts w:cs="Arial"/>
          <w:b/>
          <w:bCs/>
          <w:kern w:val="28"/>
          <w:sz w:val="32"/>
          <w:szCs w:val="32"/>
        </w:rPr>
      </w:pPr>
    </w:p>
    <w:p w:rsidR="00773355" w:rsidRPr="00773355" w:rsidRDefault="00773355" w:rsidP="005B4916">
      <w:pPr>
        <w:ind w:firstLine="709"/>
        <w:contextualSpacing/>
        <w:jc w:val="center"/>
        <w:rPr>
          <w:rFonts w:cs="Arial"/>
          <w:szCs w:val="32"/>
        </w:rPr>
      </w:pPr>
      <w:r>
        <w:rPr>
          <w:rFonts w:cs="Arial"/>
          <w:bCs/>
          <w:kern w:val="28"/>
          <w:szCs w:val="32"/>
        </w:rPr>
        <w:t xml:space="preserve">(В редакции </w:t>
      </w:r>
      <w:hyperlink r:id="rId5" w:tgtFrame="ChangingDocument" w:history="1">
        <w:r w:rsidRPr="00773355">
          <w:rPr>
            <w:rStyle w:val="ac"/>
            <w:rFonts w:cs="Arial"/>
            <w:bCs/>
            <w:kern w:val="28"/>
            <w:szCs w:val="32"/>
          </w:rPr>
          <w:t>приказа министерства культуры Калужской области от 23 апреля 2020г. № 105</w:t>
        </w:r>
      </w:hyperlink>
      <w:r>
        <w:rPr>
          <w:rFonts w:cs="Arial"/>
          <w:bCs/>
          <w:kern w:val="28"/>
          <w:szCs w:val="32"/>
        </w:rPr>
        <w:t>)</w:t>
      </w:r>
    </w:p>
    <w:p w:rsidR="009D4117" w:rsidRPr="009D4117" w:rsidRDefault="009D4117" w:rsidP="009D4117">
      <w:pPr>
        <w:ind w:firstLine="709"/>
        <w:rPr>
          <w:rFonts w:cs="Arial"/>
        </w:rPr>
      </w:pPr>
    </w:p>
    <w:p w:rsidR="009D4117" w:rsidRDefault="009D4117" w:rsidP="009D4117">
      <w:pPr>
        <w:ind w:firstLine="709"/>
        <w:rPr>
          <w:rFonts w:cs="Arial"/>
        </w:rPr>
      </w:pPr>
      <w:proofErr w:type="gramStart"/>
      <w:r w:rsidRPr="009D4117">
        <w:rPr>
          <w:rFonts w:cs="Arial"/>
        </w:rPr>
        <w:t xml:space="preserve">В целях реализации </w:t>
      </w:r>
      <w:hyperlink r:id="rId6" w:tgtFrame="Executing" w:history="1">
        <w:r w:rsidRPr="005B4916">
          <w:rPr>
            <w:rStyle w:val="ac"/>
            <w:rFonts w:cs="Arial"/>
          </w:rPr>
          <w:t>Закона Калужской области</w:t>
        </w:r>
      </w:hyperlink>
      <w:r w:rsidRPr="009D4117">
        <w:rPr>
          <w:rFonts w:cs="Arial"/>
        </w:rPr>
        <w:t xml:space="preserve">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 в соответствии с Положением о министерстве культуры Калужской области, утвержденным </w:t>
      </w:r>
      <w:hyperlink r:id="rId7" w:tgtFrame="Executing" w:history="1">
        <w:r w:rsidRPr="005B4916">
          <w:rPr>
            <w:rStyle w:val="ac"/>
            <w:rFonts w:cs="Arial"/>
          </w:rPr>
          <w:t>постановлением Правительства Калужской области от 11.04.2018 № 213</w:t>
        </w:r>
      </w:hyperlink>
      <w:r w:rsidRPr="009D4117">
        <w:rPr>
          <w:rFonts w:cs="Arial"/>
        </w:rPr>
        <w:t xml:space="preserve"> «Об утверждении Положения о министерстве культуры Калужской области» (в ред. постановлений Правительства Калужской области</w:t>
      </w:r>
      <w:proofErr w:type="gramEnd"/>
      <w:r w:rsidRPr="009D4117">
        <w:rPr>
          <w:rFonts w:cs="Arial"/>
        </w:rPr>
        <w:t xml:space="preserve"> от 15.08.2018 № 491, от 26.09.2018 № </w:t>
      </w:r>
      <w:proofErr w:type="gramStart"/>
      <w:r w:rsidRPr="009D4117">
        <w:rPr>
          <w:rFonts w:cs="Arial"/>
        </w:rPr>
        <w:t>586, от 30.10.2018 № 677, от 20.06.2019 № 388</w:t>
      </w:r>
      <w:r w:rsidR="00773355" w:rsidRPr="004C349E">
        <w:rPr>
          <w:rFonts w:cs="Arial"/>
        </w:rPr>
        <w:t>, от 17.01.2020 № 24</w:t>
      </w:r>
      <w:r w:rsidRPr="009D4117">
        <w:rPr>
          <w:rFonts w:cs="Arial"/>
        </w:rPr>
        <w:t>), ПРИКАЗЫВАЮ:</w:t>
      </w:r>
      <w:proofErr w:type="gramEnd"/>
    </w:p>
    <w:p w:rsidR="00773355" w:rsidRDefault="00773355" w:rsidP="009D4117">
      <w:pPr>
        <w:ind w:firstLine="709"/>
        <w:rPr>
          <w:rFonts w:cs="Arial"/>
        </w:rPr>
      </w:pPr>
      <w:r>
        <w:rPr>
          <w:rFonts w:cs="Arial"/>
          <w:bCs/>
          <w:kern w:val="28"/>
          <w:szCs w:val="32"/>
        </w:rPr>
        <w:t xml:space="preserve">(Преамбула в редакции </w:t>
      </w:r>
      <w:hyperlink r:id="rId8" w:tgtFrame="ChangingDocument" w:history="1">
        <w:r w:rsidRPr="00773355">
          <w:rPr>
            <w:rStyle w:val="ac"/>
            <w:rFonts w:cs="Arial"/>
            <w:bCs/>
            <w:kern w:val="28"/>
            <w:szCs w:val="32"/>
          </w:rPr>
          <w:t>приказа министерства культуры Калужской области от 23 апреля 2020г. № 105</w:t>
        </w:r>
      </w:hyperlink>
      <w:r>
        <w:rPr>
          <w:rFonts w:cs="Arial"/>
          <w:bCs/>
          <w:kern w:val="28"/>
          <w:szCs w:val="32"/>
        </w:rPr>
        <w:t>)</w:t>
      </w:r>
    </w:p>
    <w:p w:rsidR="00773355" w:rsidRDefault="00773355" w:rsidP="009D4117">
      <w:pPr>
        <w:ind w:firstLine="709"/>
        <w:rPr>
          <w:rFonts w:cs="Arial"/>
        </w:rPr>
      </w:pPr>
    </w:p>
    <w:p w:rsidR="009D4117" w:rsidRPr="009D4117" w:rsidRDefault="009D4117" w:rsidP="009D4117">
      <w:pPr>
        <w:ind w:firstLine="709"/>
        <w:rPr>
          <w:rFonts w:cs="Arial"/>
        </w:rPr>
      </w:pPr>
      <w:r w:rsidRPr="009D4117">
        <w:rPr>
          <w:rFonts w:cs="Arial"/>
        </w:rPr>
        <w:t>1. Установить Порядок определения размера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(приложение № 1).</w:t>
      </w:r>
    </w:p>
    <w:p w:rsidR="009D4117" w:rsidRPr="009D4117" w:rsidRDefault="009D4117" w:rsidP="009D4117">
      <w:pPr>
        <w:ind w:firstLine="709"/>
        <w:rPr>
          <w:rFonts w:cs="Arial"/>
        </w:rPr>
      </w:pPr>
      <w:r w:rsidRPr="009D4117">
        <w:rPr>
          <w:rFonts w:cs="Arial"/>
        </w:rPr>
        <w:t xml:space="preserve"> 2. Утвердить Положение о порядке и условиях премирования руководителей государственных образовательных организаций, подведомственных министерству культуры Калужской области (приложение № 2).</w:t>
      </w:r>
    </w:p>
    <w:p w:rsidR="009D4117" w:rsidRPr="009D4117" w:rsidRDefault="009D4117" w:rsidP="009D4117">
      <w:pPr>
        <w:ind w:firstLine="709"/>
        <w:rPr>
          <w:rFonts w:cs="Arial"/>
        </w:rPr>
      </w:pPr>
      <w:r w:rsidRPr="009D4117">
        <w:rPr>
          <w:rFonts w:cs="Arial"/>
        </w:rPr>
        <w:t>3. Утвердить Положение о порядке и условиях 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 (приложение № 3).</w:t>
      </w:r>
    </w:p>
    <w:p w:rsidR="009D4117" w:rsidRPr="009D4117" w:rsidRDefault="009D4117" w:rsidP="009D4117">
      <w:pPr>
        <w:ind w:firstLine="709"/>
        <w:rPr>
          <w:rFonts w:cs="Arial"/>
        </w:rPr>
      </w:pPr>
      <w:r w:rsidRPr="009D4117">
        <w:rPr>
          <w:rFonts w:cs="Arial"/>
        </w:rPr>
        <w:t>4. Отделу кадровой, правовой и организационно-контрольной работы министерства культуры Калужской области обеспечить внесение изменений в трудовые договоры с руководителями подведомственных министерству культуры Калужской области государственных образовательных организаций в соответствии с настоящим приказом в порядке, предусмотренном законодательством.</w:t>
      </w:r>
    </w:p>
    <w:p w:rsidR="009D4117" w:rsidRPr="009D4117" w:rsidRDefault="009D4117" w:rsidP="009D4117">
      <w:pPr>
        <w:ind w:firstLine="709"/>
        <w:rPr>
          <w:rFonts w:cs="Arial"/>
        </w:rPr>
      </w:pPr>
      <w:r w:rsidRPr="009D4117">
        <w:rPr>
          <w:rFonts w:cs="Arial"/>
        </w:rPr>
        <w:t>5. Признать утратившими силу:</w:t>
      </w:r>
    </w:p>
    <w:p w:rsidR="009D4117" w:rsidRPr="009D4117" w:rsidRDefault="009D4117" w:rsidP="009D4117">
      <w:pPr>
        <w:ind w:firstLine="709"/>
        <w:rPr>
          <w:rFonts w:cs="Arial"/>
        </w:rPr>
      </w:pPr>
      <w:r w:rsidRPr="009D4117">
        <w:rPr>
          <w:rFonts w:cs="Arial"/>
        </w:rPr>
        <w:t>5.1. Приказ министерства культуры Калужской области от 26.03.2012 № 72 «Об утверждении положения о порядке и условиях применения выплат стимулирующего характера руководителям государственных образовательных учреждений, подведомственных министерству культуры Калужской области».</w:t>
      </w:r>
    </w:p>
    <w:p w:rsidR="009D4117" w:rsidRPr="009D4117" w:rsidRDefault="009D4117" w:rsidP="009D4117">
      <w:pPr>
        <w:ind w:firstLine="709"/>
        <w:rPr>
          <w:rFonts w:cs="Arial"/>
        </w:rPr>
      </w:pPr>
      <w:r w:rsidRPr="009D4117">
        <w:rPr>
          <w:rFonts w:cs="Arial"/>
        </w:rPr>
        <w:lastRenderedPageBreak/>
        <w:t>5.2. Приказ министерства культуры Калужской области от 11.02.2013 № 27 «О внесении изменений в приказ министерства культуры Калужской области от 26.03.2012 № 72 «Об утверждении положения о порядке и условиях применения выплат стимулирующего характера руководителям государственных образовательных учреждений, подведомственных министерству культуры Калужской области».</w:t>
      </w:r>
    </w:p>
    <w:p w:rsidR="009D4117" w:rsidRPr="009D4117" w:rsidRDefault="009D4117" w:rsidP="009D4117">
      <w:pPr>
        <w:ind w:firstLine="709"/>
        <w:rPr>
          <w:rFonts w:cs="Arial"/>
        </w:rPr>
      </w:pPr>
      <w:r w:rsidRPr="009D4117">
        <w:rPr>
          <w:rFonts w:cs="Arial"/>
        </w:rPr>
        <w:t xml:space="preserve">6. </w:t>
      </w:r>
      <w:proofErr w:type="gramStart"/>
      <w:r w:rsidRPr="009D4117">
        <w:rPr>
          <w:rFonts w:cs="Arial"/>
        </w:rPr>
        <w:t>Контроль за</w:t>
      </w:r>
      <w:proofErr w:type="gramEnd"/>
      <w:r w:rsidRPr="009D4117">
        <w:rPr>
          <w:rFonts w:cs="Arial"/>
        </w:rPr>
        <w:t xml:space="preserve"> исполнением настоящего приказа возложить на заместителя министра – начальника управления экономики и капитальных вложений министерства культуры Калужской области Т.А. </w:t>
      </w:r>
      <w:proofErr w:type="spellStart"/>
      <w:r w:rsidRPr="009D4117">
        <w:rPr>
          <w:rFonts w:cs="Arial"/>
        </w:rPr>
        <w:t>Лычкину</w:t>
      </w:r>
      <w:proofErr w:type="spellEnd"/>
      <w:r w:rsidRPr="009D4117">
        <w:rPr>
          <w:rFonts w:cs="Arial"/>
        </w:rPr>
        <w:t xml:space="preserve">. </w:t>
      </w:r>
    </w:p>
    <w:p w:rsidR="009D4117" w:rsidRPr="009D4117" w:rsidRDefault="009D4117" w:rsidP="009D4117">
      <w:pPr>
        <w:ind w:firstLine="709"/>
        <w:rPr>
          <w:rFonts w:cs="Arial"/>
        </w:rPr>
      </w:pPr>
      <w:r w:rsidRPr="009D4117">
        <w:rPr>
          <w:rFonts w:cs="Arial"/>
        </w:rPr>
        <w:t>7. Настоящий приказ вступает в силу по истечении десяти дней после его официального опубликования и применяется к правоотношениям, возникшим по истечении двух месяцев со дня его вступления в силу.</w:t>
      </w:r>
    </w:p>
    <w:p w:rsidR="009D4117" w:rsidRPr="009D4117" w:rsidRDefault="009D4117" w:rsidP="009D4117">
      <w:pPr>
        <w:ind w:firstLine="709"/>
        <w:rPr>
          <w:rFonts w:cs="Arial"/>
        </w:rPr>
      </w:pPr>
    </w:p>
    <w:p w:rsidR="009D4117" w:rsidRDefault="009D4117" w:rsidP="009D4117">
      <w:pPr>
        <w:ind w:firstLine="709"/>
        <w:rPr>
          <w:rFonts w:cs="Arial"/>
        </w:rPr>
      </w:pPr>
    </w:p>
    <w:p w:rsidR="00E808E3" w:rsidRPr="009D4117" w:rsidRDefault="00E808E3" w:rsidP="009D4117">
      <w:pPr>
        <w:ind w:firstLine="709"/>
        <w:rPr>
          <w:rFonts w:cs="Arial"/>
        </w:rPr>
      </w:pPr>
    </w:p>
    <w:p w:rsidR="009D4117" w:rsidRDefault="00773355" w:rsidP="009D4117">
      <w:pPr>
        <w:ind w:firstLine="709"/>
        <w:jc w:val="right"/>
        <w:rPr>
          <w:rFonts w:cs="Arial"/>
        </w:rPr>
      </w:pPr>
      <w:r>
        <w:rPr>
          <w:rFonts w:cs="Arial"/>
        </w:rPr>
        <w:t>И.о. министра</w:t>
      </w:r>
    </w:p>
    <w:p w:rsidR="009D4117" w:rsidRPr="009D4117" w:rsidRDefault="009D4117" w:rsidP="009D4117">
      <w:pPr>
        <w:ind w:firstLine="709"/>
        <w:jc w:val="right"/>
        <w:rPr>
          <w:rFonts w:cs="Arial"/>
        </w:rPr>
      </w:pPr>
      <w:r w:rsidRPr="009D4117">
        <w:rPr>
          <w:rFonts w:cs="Arial"/>
        </w:rPr>
        <w:t xml:space="preserve">А.В. </w:t>
      </w:r>
      <w:proofErr w:type="spellStart"/>
      <w:r w:rsidRPr="009D4117">
        <w:rPr>
          <w:rFonts w:cs="Arial"/>
        </w:rPr>
        <w:t>Окс</w:t>
      </w:r>
      <w:r w:rsidR="00773355">
        <w:rPr>
          <w:rFonts w:cs="Arial"/>
        </w:rPr>
        <w:t>юта</w:t>
      </w:r>
      <w:proofErr w:type="spellEnd"/>
    </w:p>
    <w:p w:rsidR="009D4117" w:rsidRDefault="009D4117" w:rsidP="00352A2B">
      <w:pPr>
        <w:ind w:firstLine="0"/>
        <w:rPr>
          <w:rFonts w:cs="Arial"/>
        </w:rPr>
      </w:pPr>
    </w:p>
    <w:p w:rsidR="00352A2B" w:rsidRDefault="00352A2B" w:rsidP="00352A2B">
      <w:pPr>
        <w:ind w:firstLine="0"/>
        <w:rPr>
          <w:rFonts w:cs="Arial"/>
        </w:rPr>
      </w:pPr>
    </w:p>
    <w:p w:rsidR="00352A2B" w:rsidRPr="009D4117" w:rsidRDefault="00352A2B" w:rsidP="00352A2B">
      <w:pPr>
        <w:ind w:firstLine="0"/>
        <w:rPr>
          <w:rFonts w:cs="Arial"/>
        </w:rPr>
      </w:pPr>
    </w:p>
    <w:p w:rsidR="009D4117" w:rsidRPr="009D4117" w:rsidRDefault="009D4117" w:rsidP="009D4117">
      <w:pPr>
        <w:ind w:firstLine="709"/>
        <w:jc w:val="right"/>
        <w:rPr>
          <w:rFonts w:cs="Arial"/>
        </w:rPr>
      </w:pPr>
      <w:r w:rsidRPr="009D4117">
        <w:rPr>
          <w:rFonts w:cs="Arial"/>
        </w:rPr>
        <w:t>Приложение № 1</w:t>
      </w:r>
    </w:p>
    <w:p w:rsidR="009D4117" w:rsidRPr="009D4117" w:rsidRDefault="00773355" w:rsidP="009D4117">
      <w:pPr>
        <w:ind w:firstLine="709"/>
        <w:jc w:val="right"/>
        <w:rPr>
          <w:rFonts w:cs="Arial"/>
        </w:rPr>
      </w:pPr>
      <w:r>
        <w:rPr>
          <w:rFonts w:cs="Arial"/>
        </w:rPr>
        <w:t>к приказу министерства культуры</w:t>
      </w:r>
    </w:p>
    <w:p w:rsidR="009D4117" w:rsidRPr="009D4117" w:rsidRDefault="009D4117" w:rsidP="009D4117">
      <w:pPr>
        <w:ind w:firstLine="709"/>
        <w:jc w:val="right"/>
        <w:rPr>
          <w:rFonts w:cs="Arial"/>
        </w:rPr>
      </w:pPr>
      <w:r w:rsidRPr="009D4117">
        <w:rPr>
          <w:rFonts w:cs="Arial"/>
        </w:rPr>
        <w:t>Калужской области</w:t>
      </w:r>
    </w:p>
    <w:p w:rsidR="009D4117" w:rsidRPr="009D4117" w:rsidRDefault="009D4117" w:rsidP="009D4117">
      <w:pPr>
        <w:ind w:firstLine="709"/>
        <w:jc w:val="right"/>
        <w:rPr>
          <w:rFonts w:cs="Arial"/>
        </w:rPr>
      </w:pPr>
      <w:r w:rsidRPr="009D4117">
        <w:rPr>
          <w:rFonts w:cs="Arial"/>
        </w:rPr>
        <w:t>от 28 июня 2019 № 249</w:t>
      </w:r>
    </w:p>
    <w:p w:rsidR="009D4117" w:rsidRPr="009D4117" w:rsidRDefault="009D4117" w:rsidP="009D4117">
      <w:pPr>
        <w:ind w:firstLine="709"/>
        <w:rPr>
          <w:rFonts w:cs="Arial"/>
        </w:rPr>
      </w:pPr>
    </w:p>
    <w:p w:rsidR="009D4117" w:rsidRPr="009D4117" w:rsidRDefault="009D4117" w:rsidP="009D4117">
      <w:pPr>
        <w:ind w:firstLine="709"/>
        <w:jc w:val="center"/>
        <w:rPr>
          <w:rFonts w:cs="Arial"/>
          <w:b/>
        </w:rPr>
      </w:pPr>
      <w:r w:rsidRPr="009D4117">
        <w:rPr>
          <w:rFonts w:cs="Arial"/>
          <w:b/>
        </w:rPr>
        <w:t>Порядок определения размера должностного оклада</w:t>
      </w:r>
    </w:p>
    <w:p w:rsidR="009D4117" w:rsidRPr="009D4117" w:rsidRDefault="009D4117" w:rsidP="009D4117">
      <w:pPr>
        <w:ind w:firstLine="709"/>
        <w:jc w:val="center"/>
        <w:rPr>
          <w:rFonts w:cs="Arial"/>
          <w:b/>
        </w:rPr>
      </w:pPr>
      <w:r w:rsidRPr="009D4117">
        <w:rPr>
          <w:rFonts w:cs="Arial"/>
          <w:b/>
        </w:rPr>
        <w:t>руководителя при создании новой государственной образовательной организации, подведомственной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proofErr w:type="gramStart"/>
      <w:r w:rsidRPr="009D4117">
        <w:rPr>
          <w:rFonts w:cs="Arial"/>
        </w:rPr>
        <w:t>Порядок определения размера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(далее - порядок установления размера оклада) разработан в целях реализации пункта 7 приложения № 1 «Порядок исчисления размера средней заработной платы для определения размеров окладов руководителей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w:t>
      </w:r>
      <w:proofErr w:type="gramEnd"/>
      <w:r w:rsidRPr="009D4117">
        <w:rPr>
          <w:rFonts w:cs="Arial"/>
        </w:rPr>
        <w:t>, работников государственных учреждений, осуществляющих деятельность в сфере перевозки детей» (далее - Закон) и устанавливает критерии, в соответствии с которыми определяется размер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2. Порядок установления размера оклада</w:t>
      </w:r>
    </w:p>
    <w:p w:rsidR="009D4117" w:rsidRPr="009D4117" w:rsidRDefault="009D4117" w:rsidP="009D4117">
      <w:pPr>
        <w:ind w:firstLine="709"/>
        <w:rPr>
          <w:rFonts w:cs="Arial"/>
        </w:rPr>
      </w:pPr>
    </w:p>
    <w:p w:rsidR="009D4117" w:rsidRPr="009D4117" w:rsidRDefault="009D4117" w:rsidP="009D4117">
      <w:pPr>
        <w:ind w:firstLine="709"/>
        <w:rPr>
          <w:rFonts w:cs="Arial"/>
        </w:rPr>
      </w:pPr>
      <w:proofErr w:type="gramStart"/>
      <w:r w:rsidRPr="009D4117">
        <w:rPr>
          <w:rFonts w:cs="Arial"/>
        </w:rPr>
        <w:t>Размер должностного оклада руководителя при создании новой государственной образовательной организации, подведомственной министерству культуры Калужской области, определяется как произведение средней заработной платы по государственным образовательным организациям, подведомственным министерству культуры Калужской области, исчисленной на основании данных формы федерального статистического наблюдения «Сведения о численности и заработной плате работников» (форма № П-4) (1/12 суммы граф 8 и 9, деленная на сумму граф 2 и</w:t>
      </w:r>
      <w:proofErr w:type="gramEnd"/>
      <w:r w:rsidRPr="009D4117">
        <w:rPr>
          <w:rFonts w:cs="Arial"/>
        </w:rPr>
        <w:t xml:space="preserve"> 3) за декабрь месяц года, </w:t>
      </w:r>
      <w:r w:rsidRPr="009D4117">
        <w:rPr>
          <w:rFonts w:cs="Arial"/>
        </w:rPr>
        <w:lastRenderedPageBreak/>
        <w:t>предшествующего текущему, на повышающий коэффициент руководителю организации, размер которого установлен статьей 3 Закона.</w:t>
      </w:r>
    </w:p>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9D4117">
      <w:pPr>
        <w:rPr>
          <w:rFonts w:cs="Arial"/>
        </w:rPr>
      </w:pPr>
    </w:p>
    <w:p w:rsidR="009D4117" w:rsidRPr="009D4117" w:rsidRDefault="009D4117" w:rsidP="009D4117">
      <w:pPr>
        <w:jc w:val="right"/>
        <w:rPr>
          <w:rFonts w:cs="Arial"/>
        </w:rPr>
      </w:pPr>
      <w:r w:rsidRPr="009D4117">
        <w:rPr>
          <w:rFonts w:cs="Arial"/>
        </w:rPr>
        <w:t>Приложение № 2</w:t>
      </w:r>
    </w:p>
    <w:p w:rsidR="009D4117" w:rsidRPr="009D4117" w:rsidRDefault="00773355" w:rsidP="009D4117">
      <w:pPr>
        <w:ind w:firstLine="709"/>
        <w:jc w:val="right"/>
        <w:rPr>
          <w:rFonts w:cs="Arial"/>
        </w:rPr>
      </w:pPr>
      <w:r>
        <w:rPr>
          <w:rFonts w:cs="Arial"/>
        </w:rPr>
        <w:t>к приказу министерства культуры</w:t>
      </w:r>
    </w:p>
    <w:p w:rsidR="009D4117" w:rsidRPr="009D4117" w:rsidRDefault="009D4117" w:rsidP="009D4117">
      <w:pPr>
        <w:ind w:firstLine="709"/>
        <w:jc w:val="right"/>
        <w:rPr>
          <w:rFonts w:cs="Arial"/>
        </w:rPr>
      </w:pPr>
      <w:r w:rsidRPr="009D4117">
        <w:rPr>
          <w:rFonts w:cs="Arial"/>
        </w:rPr>
        <w:t>Калужской области</w:t>
      </w:r>
    </w:p>
    <w:p w:rsidR="009D4117" w:rsidRPr="009D4117" w:rsidRDefault="009D4117" w:rsidP="009D4117">
      <w:pPr>
        <w:ind w:firstLine="709"/>
        <w:jc w:val="right"/>
        <w:rPr>
          <w:rFonts w:cs="Arial"/>
        </w:rPr>
      </w:pPr>
      <w:r w:rsidRPr="009D4117">
        <w:rPr>
          <w:rFonts w:cs="Arial"/>
        </w:rPr>
        <w:t>от 28 июня 2019 № 249</w:t>
      </w:r>
    </w:p>
    <w:p w:rsidR="009D4117" w:rsidRPr="009D4117" w:rsidRDefault="009D4117" w:rsidP="009D4117">
      <w:pPr>
        <w:rPr>
          <w:rFonts w:cs="Arial"/>
        </w:rPr>
      </w:pPr>
    </w:p>
    <w:p w:rsidR="009D4117" w:rsidRPr="009D4117" w:rsidRDefault="009D4117" w:rsidP="009D4117">
      <w:pPr>
        <w:ind w:firstLine="709"/>
        <w:jc w:val="center"/>
        <w:rPr>
          <w:rFonts w:cs="Arial"/>
          <w:b/>
        </w:rPr>
      </w:pPr>
      <w:bookmarkStart w:id="0" w:name="P36"/>
      <w:bookmarkStart w:id="1" w:name="P128"/>
      <w:bookmarkEnd w:id="0"/>
      <w:bookmarkEnd w:id="1"/>
      <w:r w:rsidRPr="009D4117">
        <w:rPr>
          <w:rFonts w:cs="Arial"/>
          <w:b/>
        </w:rPr>
        <w:t>Положение о порядке и условиях</w:t>
      </w:r>
    </w:p>
    <w:p w:rsidR="009D4117" w:rsidRPr="009D4117" w:rsidRDefault="009D4117" w:rsidP="009D4117">
      <w:pPr>
        <w:ind w:firstLine="709"/>
        <w:jc w:val="center"/>
        <w:rPr>
          <w:rFonts w:cs="Arial"/>
          <w:b/>
        </w:rPr>
      </w:pPr>
      <w:r w:rsidRPr="009D4117">
        <w:rPr>
          <w:rFonts w:cs="Arial"/>
          <w:b/>
        </w:rPr>
        <w:t>премирования руководителей государственных образовательных организаций, подведомственных 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1.1. </w:t>
      </w:r>
      <w:proofErr w:type="gramStart"/>
      <w:r w:rsidRPr="009D4117">
        <w:rPr>
          <w:rFonts w:cs="Arial"/>
        </w:rPr>
        <w:t>Положение о порядке и условиях премирования руководителей государственных образовательных организаций, подведомственных министерству культуры Калужской области (далее - Положение) разработано в соответствии с подпунктом 2.3.4 пункта 2.3 приложения № 4 «Виды, условия применения и размеры выплат компенсационного и стимулирующего характера руководителям, заместителям руководителя, главным бухгалтерам и работникам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w:t>
      </w:r>
      <w:proofErr w:type="gramEnd"/>
      <w:r w:rsidRPr="009D4117">
        <w:rPr>
          <w:rFonts w:cs="Arial"/>
        </w:rPr>
        <w:t xml:space="preserve"> государственных образовательных организаций, работников государственных учреждений, осуществляющих деятельность в сфере перевозки детей» (далее – Закон).</w:t>
      </w:r>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r w:rsidRPr="009D4117">
        <w:rPr>
          <w:rFonts w:cs="Arial"/>
        </w:rPr>
        <w:t xml:space="preserve"> 2. Порядок и условия премирования руководителей </w:t>
      </w:r>
    </w:p>
    <w:p w:rsidR="009D4117" w:rsidRPr="009D4117" w:rsidRDefault="009D4117" w:rsidP="009D4117">
      <w:pPr>
        <w:ind w:firstLine="709"/>
        <w:rPr>
          <w:rFonts w:cs="Arial"/>
        </w:rPr>
      </w:pPr>
      <w:r w:rsidRPr="009D4117">
        <w:rPr>
          <w:rFonts w:cs="Arial"/>
        </w:rPr>
        <w:t xml:space="preserve">государственных образовательных организаций, подведомственных </w:t>
      </w:r>
    </w:p>
    <w:p w:rsidR="009D4117" w:rsidRPr="009D4117" w:rsidRDefault="009D4117" w:rsidP="009D4117">
      <w:pPr>
        <w:ind w:firstLine="709"/>
        <w:rPr>
          <w:rFonts w:cs="Arial"/>
        </w:rPr>
      </w:pPr>
      <w:r w:rsidRPr="009D4117">
        <w:rPr>
          <w:rFonts w:cs="Arial"/>
        </w:rPr>
        <w:t>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2.1. Премирование руководителей государственных образовательных организаций, подведомственных министерству культуры Калужской области (далее – руководители государственных организаций) устанавливаются:</w:t>
      </w:r>
    </w:p>
    <w:p w:rsidR="009D4117" w:rsidRPr="009D4117" w:rsidRDefault="009D4117" w:rsidP="009D4117">
      <w:pPr>
        <w:ind w:firstLine="709"/>
        <w:rPr>
          <w:rFonts w:cs="Arial"/>
        </w:rPr>
      </w:pPr>
      <w:r w:rsidRPr="009D4117">
        <w:rPr>
          <w:rFonts w:cs="Arial"/>
        </w:rPr>
        <w:t>- за качество и результативность выполняемых работ (далее - премия за качество и результативность выполняемых работ);</w:t>
      </w:r>
    </w:p>
    <w:p w:rsidR="009D4117" w:rsidRPr="009D4117" w:rsidRDefault="009D4117" w:rsidP="009D4117">
      <w:pPr>
        <w:ind w:firstLine="709"/>
        <w:rPr>
          <w:rFonts w:cs="Arial"/>
        </w:rPr>
      </w:pPr>
      <w:r w:rsidRPr="009D4117">
        <w:rPr>
          <w:rFonts w:cs="Arial"/>
        </w:rPr>
        <w:t>- за выполнение особо важных или срочных работ (далее - премия за выполнение особо важных работ).</w:t>
      </w:r>
    </w:p>
    <w:p w:rsidR="009D4117" w:rsidRPr="009D4117" w:rsidRDefault="009D4117" w:rsidP="009D4117">
      <w:pPr>
        <w:ind w:firstLine="709"/>
        <w:rPr>
          <w:rFonts w:cs="Arial"/>
        </w:rPr>
      </w:pPr>
      <w:r w:rsidRPr="009D4117">
        <w:rPr>
          <w:rFonts w:cs="Arial"/>
        </w:rPr>
        <w:t xml:space="preserve"> 2.2. Премирование за качество и результативность выполняемых работ осуществляется на основании приказа министерства культуры Калужской области (далее – министерство) за фактически отработанное время по итогам работы за квартал отчетного финансового года. При этом премии за I, II и III кварталы отчетного периода выплачиваются в текущем финансовом году. Премия за IV квартал отчетного периода выплачивается в I квартале следующего финансового года.</w:t>
      </w:r>
    </w:p>
    <w:p w:rsidR="009D4117" w:rsidRPr="009D4117" w:rsidRDefault="009D4117" w:rsidP="009D4117">
      <w:pPr>
        <w:ind w:firstLine="709"/>
        <w:rPr>
          <w:rFonts w:cs="Arial"/>
        </w:rPr>
      </w:pPr>
      <w:r w:rsidRPr="009D4117">
        <w:rPr>
          <w:rFonts w:cs="Arial"/>
        </w:rPr>
        <w:t xml:space="preserve">2.3. </w:t>
      </w:r>
      <w:proofErr w:type="gramStart"/>
      <w:r w:rsidRPr="009D4117">
        <w:rPr>
          <w:rFonts w:cs="Arial"/>
        </w:rPr>
        <w:t>Премирование руководителей государственных организаций за качество и результативность выполняемых работ производится по результатам оценки итогов работы соответствующей государственной образовательной организации, подведомственной министерству культуры Калужской области, (далее – государственные организации) за отчетный период на основе информации о выполнении показателей оценки для премирования за качество и результативность выполняемых работ (далее – информация для премирования), установленных согласно приложению к настоящему Положению.</w:t>
      </w:r>
      <w:proofErr w:type="gramEnd"/>
    </w:p>
    <w:p w:rsidR="009D4117" w:rsidRPr="009D4117" w:rsidRDefault="009D4117" w:rsidP="009D4117">
      <w:pPr>
        <w:ind w:firstLine="709"/>
        <w:rPr>
          <w:rFonts w:cs="Arial"/>
        </w:rPr>
      </w:pPr>
      <w:r w:rsidRPr="009D4117">
        <w:rPr>
          <w:rFonts w:cs="Arial"/>
        </w:rPr>
        <w:lastRenderedPageBreak/>
        <w:t>2.4. Размер премии за качество и результативность выполняемых работ определяется как сумма баллов за выполненные за отчетный период показатели оценки качества и результативности выполняемых работ.</w:t>
      </w:r>
    </w:p>
    <w:p w:rsidR="009D4117" w:rsidRPr="009D4117" w:rsidRDefault="009D4117" w:rsidP="009D4117">
      <w:pPr>
        <w:ind w:firstLine="709"/>
        <w:rPr>
          <w:rFonts w:cs="Arial"/>
        </w:rPr>
      </w:pPr>
      <w:r w:rsidRPr="009D4117">
        <w:rPr>
          <w:rFonts w:cs="Arial"/>
        </w:rPr>
        <w:t xml:space="preserve"> Стоимость 1 (одного) балла для расчета размера премии за качество и результативность выполняемых работ исчисляется в размере 1/15 базового оклада по должностям, отнесенным к профессиональной квалификационной группе «Общеотраслевые профессии рабочих первого уровня» 1 квалификационного уровня, установленного согласно приложению № 2 «Размеры базовых окладов работников организаций» к Закону.</w:t>
      </w:r>
    </w:p>
    <w:p w:rsidR="009D4117" w:rsidRPr="009D4117" w:rsidRDefault="009D4117" w:rsidP="009D4117">
      <w:pPr>
        <w:ind w:firstLine="709"/>
        <w:rPr>
          <w:rFonts w:cs="Arial"/>
        </w:rPr>
      </w:pPr>
      <w:r w:rsidRPr="009D4117">
        <w:rPr>
          <w:rFonts w:cs="Arial"/>
        </w:rPr>
        <w:t>2.5. Руководитель государственной организации обязан представлять в министерство информацию для премирования в сроки:</w:t>
      </w:r>
    </w:p>
    <w:p w:rsidR="009D4117" w:rsidRPr="009D4117" w:rsidRDefault="009D4117" w:rsidP="009D4117">
      <w:pPr>
        <w:ind w:firstLine="709"/>
        <w:rPr>
          <w:rFonts w:cs="Arial"/>
        </w:rPr>
      </w:pPr>
      <w:r w:rsidRPr="009D4117">
        <w:rPr>
          <w:rFonts w:cs="Arial"/>
        </w:rPr>
        <w:t>- не позднее 15 числа (включительно) месяца, следующего за отчетным кварталом, при представлении информации для премирования за первый, второй и третий кварталы года;</w:t>
      </w:r>
    </w:p>
    <w:p w:rsidR="009D4117" w:rsidRPr="009D4117" w:rsidRDefault="009D4117" w:rsidP="009D4117">
      <w:pPr>
        <w:ind w:firstLine="709"/>
        <w:rPr>
          <w:rFonts w:cs="Arial"/>
        </w:rPr>
      </w:pPr>
      <w:r w:rsidRPr="009D4117">
        <w:rPr>
          <w:rFonts w:cs="Arial"/>
        </w:rPr>
        <w:t xml:space="preserve">- не позднее 25 января (включительно) года, следующего за </w:t>
      </w:r>
      <w:proofErr w:type="gramStart"/>
      <w:r w:rsidRPr="009D4117">
        <w:rPr>
          <w:rFonts w:cs="Arial"/>
        </w:rPr>
        <w:t>отчетным</w:t>
      </w:r>
      <w:proofErr w:type="gramEnd"/>
      <w:r w:rsidRPr="009D4117">
        <w:rPr>
          <w:rFonts w:cs="Arial"/>
        </w:rPr>
        <w:t>, при представлении информации для премирования за четвертый квартал отчетного года.</w:t>
      </w:r>
    </w:p>
    <w:p w:rsidR="009D4117" w:rsidRPr="009D4117" w:rsidRDefault="009D4117" w:rsidP="009D4117">
      <w:pPr>
        <w:ind w:firstLine="709"/>
        <w:rPr>
          <w:rFonts w:cs="Arial"/>
        </w:rPr>
      </w:pPr>
      <w:r w:rsidRPr="009D4117">
        <w:rPr>
          <w:rFonts w:cs="Arial"/>
        </w:rPr>
        <w:t>Информация для премирования, представленная руководителем государственной организации, в течение трёх рабочих дней со дня её поступления в министерство рассматривается структурным подразделением министерства, осуществляющим проверку выполнения показателей оценки для премирования за качество и результативность выполняемых работ в соответствии с приложением к настоящему Положению.</w:t>
      </w:r>
    </w:p>
    <w:p w:rsidR="009D4117" w:rsidRPr="009D4117" w:rsidRDefault="009D4117" w:rsidP="009D4117">
      <w:pPr>
        <w:ind w:firstLine="709"/>
        <w:rPr>
          <w:rFonts w:cs="Arial"/>
        </w:rPr>
      </w:pPr>
      <w:r w:rsidRPr="009D4117">
        <w:rPr>
          <w:rFonts w:cs="Arial"/>
        </w:rPr>
        <w:t>Структурные подразделения министерства, ответственные в соответствии с приложением к настоящему Положению за предоставление информации для премирования, осуществляют её подготовку не позднее 20 числа (включительно) месяца, следующего за отчетным кварталом.</w:t>
      </w:r>
    </w:p>
    <w:p w:rsidR="009D4117" w:rsidRPr="009D4117" w:rsidRDefault="009D4117" w:rsidP="009D4117">
      <w:pPr>
        <w:ind w:firstLine="709"/>
        <w:rPr>
          <w:rFonts w:cs="Arial"/>
        </w:rPr>
      </w:pPr>
      <w:proofErr w:type="gramStart"/>
      <w:r w:rsidRPr="009D4117">
        <w:rPr>
          <w:rFonts w:cs="Arial"/>
        </w:rPr>
        <w:t xml:space="preserve">Информация для премирования, подготовленная в соответствии с приложением к настоящему Положению структурными подразделениями министерства, ответственными за её подготовку и осуществляющими проверку выполнения показателей оценки для премирования за качество и результативность выполняемых работ, в течение одного рабочего дня после окончания срока её подготовки и рассмотрения соответственно направляется в 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 управления экономики и капитальных вложений министерства для</w:t>
      </w:r>
      <w:proofErr w:type="gramEnd"/>
      <w:r w:rsidRPr="009D4117">
        <w:rPr>
          <w:rFonts w:cs="Arial"/>
        </w:rPr>
        <w:t xml:space="preserve"> определения итогового количества баллов за выполненные за отчетный период показатели оценки для премирования за качество и результативность выполняемых работ и размера премии за качество и результативность выполняемых работ.</w:t>
      </w:r>
    </w:p>
    <w:p w:rsidR="009D4117" w:rsidRPr="009D4117" w:rsidRDefault="009D4117" w:rsidP="009D4117">
      <w:pPr>
        <w:ind w:firstLine="709"/>
        <w:rPr>
          <w:rFonts w:cs="Arial"/>
        </w:rPr>
      </w:pPr>
      <w:r w:rsidRPr="009D4117">
        <w:rPr>
          <w:rFonts w:cs="Arial"/>
        </w:rPr>
        <w:t xml:space="preserve">2.6. </w:t>
      </w:r>
      <w:proofErr w:type="gramStart"/>
      <w:r w:rsidRPr="009D4117">
        <w:rPr>
          <w:rFonts w:cs="Arial"/>
        </w:rPr>
        <w:t>При увольнении руководителя государственной организации (за исключением увольнения по пунктам 3, 5, 6, 7.1, 9-11 части 1 статьи 81 Трудового кодекса Российской Федерации) до истечения отчетного периода, за который осуществляется премирование, или назначении на должность в соответствующем отчетном периоде премирование за качество и результативность выполняемой работы начисляется за фактически отработанное время.</w:t>
      </w:r>
      <w:proofErr w:type="gramEnd"/>
      <w:r w:rsidRPr="009D4117">
        <w:rPr>
          <w:rFonts w:cs="Arial"/>
        </w:rPr>
        <w:t xml:space="preserve"> При увольнении руководителя государственной организации до истечения отчетного периода по основаниям, предусмотренным пунктами пунктам 3, 5, 6, 7.1, 9-11 части 1 статьи 81 Трудового кодекса Российской Федерации, премирование не производится.</w:t>
      </w:r>
    </w:p>
    <w:p w:rsidR="009D4117" w:rsidRPr="009D4117" w:rsidRDefault="009D4117" w:rsidP="009D4117">
      <w:pPr>
        <w:ind w:firstLine="709"/>
        <w:rPr>
          <w:rFonts w:cs="Arial"/>
        </w:rPr>
      </w:pPr>
      <w:r w:rsidRPr="009D4117">
        <w:rPr>
          <w:rFonts w:cs="Arial"/>
        </w:rPr>
        <w:t>2.7. Премия за качество и результативность выполняемых работ руководителям государственных организаций не осуществляется за соответствующий расчетный период в следующих случаях:</w:t>
      </w:r>
    </w:p>
    <w:p w:rsidR="009D4117" w:rsidRPr="009D4117" w:rsidRDefault="009D4117" w:rsidP="009D4117">
      <w:pPr>
        <w:ind w:firstLine="709"/>
        <w:rPr>
          <w:rFonts w:cs="Arial"/>
        </w:rPr>
      </w:pPr>
      <w:r w:rsidRPr="009D4117">
        <w:rPr>
          <w:rFonts w:cs="Arial"/>
        </w:rPr>
        <w:t>а) применения дисциплинарного взыскания на руководителя государственной организации за неисполнение или ненадлежащее исполнение возложенных на него функций и полномочий в отчетном периоде;</w:t>
      </w:r>
    </w:p>
    <w:p w:rsidR="009D4117" w:rsidRPr="009D4117" w:rsidRDefault="009D4117" w:rsidP="009D4117">
      <w:pPr>
        <w:ind w:firstLine="709"/>
        <w:rPr>
          <w:rFonts w:cs="Arial"/>
        </w:rPr>
      </w:pPr>
      <w:r w:rsidRPr="009D4117">
        <w:rPr>
          <w:rFonts w:cs="Arial"/>
        </w:rPr>
        <w:lastRenderedPageBreak/>
        <w:t xml:space="preserve">б) совершения прогула, появления руководителя государственной организации на работе в состоянии алкогольного, наркотического или иного токсического опьянения, </w:t>
      </w:r>
      <w:proofErr w:type="gramStart"/>
      <w:r w:rsidRPr="009D4117">
        <w:rPr>
          <w:rFonts w:cs="Arial"/>
        </w:rPr>
        <w:t>оформленных</w:t>
      </w:r>
      <w:proofErr w:type="gramEnd"/>
      <w:r w:rsidRPr="009D4117">
        <w:rPr>
          <w:rFonts w:cs="Arial"/>
        </w:rPr>
        <w:t xml:space="preserve"> в установленном порядке;</w:t>
      </w:r>
    </w:p>
    <w:p w:rsidR="009D4117" w:rsidRPr="009D4117" w:rsidRDefault="009D4117" w:rsidP="009D4117">
      <w:pPr>
        <w:ind w:firstLine="709"/>
        <w:rPr>
          <w:rFonts w:cs="Arial"/>
        </w:rPr>
      </w:pPr>
      <w:r w:rsidRPr="009D4117">
        <w:rPr>
          <w:rFonts w:cs="Arial"/>
        </w:rPr>
        <w:t>в) нанесения руководителем государственной организации своей деятельностью или бездеятельностью прямого материального ущерба государственной организации, подтвержденного в установленном законодательством порядке;</w:t>
      </w:r>
    </w:p>
    <w:p w:rsidR="009D4117" w:rsidRPr="009D4117" w:rsidRDefault="009D4117" w:rsidP="009D4117">
      <w:pPr>
        <w:ind w:firstLine="709"/>
        <w:rPr>
          <w:rFonts w:cs="Arial"/>
        </w:rPr>
      </w:pPr>
      <w:r w:rsidRPr="009D4117">
        <w:rPr>
          <w:rFonts w:cs="Arial"/>
        </w:rPr>
        <w:t>г) наличия фактов нецелевого, незаконного расходования средств областного бюджета, недостач (потерь), выявленных в отчетном периоде по результатам проверок за отчетный период или за предыдущие периоды, если данный работник исполнял обязанности руководителя государственной организации в период, когда были осуществлены указанные нарушения;</w:t>
      </w:r>
    </w:p>
    <w:p w:rsidR="009D4117" w:rsidRPr="009D4117" w:rsidRDefault="009D4117" w:rsidP="009D4117">
      <w:pPr>
        <w:ind w:firstLine="709"/>
        <w:rPr>
          <w:rFonts w:cs="Arial"/>
        </w:rPr>
      </w:pPr>
      <w:proofErr w:type="spellStart"/>
      <w:r w:rsidRPr="009D4117">
        <w:rPr>
          <w:rFonts w:cs="Arial"/>
        </w:rPr>
        <w:t>д</w:t>
      </w:r>
      <w:proofErr w:type="spellEnd"/>
      <w:r w:rsidRPr="009D4117">
        <w:rPr>
          <w:rFonts w:cs="Arial"/>
        </w:rPr>
        <w:t>) выявления в государственной организации нарушений правил противопожарной безопасности, подтвержденного в установленном законодательством порядке;</w:t>
      </w:r>
    </w:p>
    <w:p w:rsidR="009D4117" w:rsidRPr="009D4117" w:rsidRDefault="009D4117" w:rsidP="009D4117">
      <w:pPr>
        <w:ind w:firstLine="709"/>
        <w:rPr>
          <w:rFonts w:cs="Arial"/>
        </w:rPr>
      </w:pPr>
      <w:r w:rsidRPr="009D4117">
        <w:rPr>
          <w:rFonts w:cs="Arial"/>
        </w:rPr>
        <w:t>е) выявления в государственной организации нарушений трудового законодательства и иных нормативных правовых актов, содержащих нормы трудового права, подтвержденного в установленном законодательством порядке;</w:t>
      </w:r>
    </w:p>
    <w:p w:rsidR="009D4117" w:rsidRPr="009D4117" w:rsidRDefault="009D4117" w:rsidP="009D4117">
      <w:pPr>
        <w:ind w:firstLine="709"/>
        <w:rPr>
          <w:rFonts w:cs="Arial"/>
        </w:rPr>
      </w:pPr>
      <w:proofErr w:type="gramStart"/>
      <w:r w:rsidRPr="009D4117">
        <w:rPr>
          <w:rFonts w:cs="Arial"/>
        </w:rPr>
        <w:t>ж) наличия фактов нарушения осуществления лицензированных видов деятельности государственной организации, требований действующего законодательства и иных нормативных правовых актов, выявленных в отчетном периоде по результатам проверок органами, осуществляющими государственный надзор и (или) контроль, а также министерством за отчетный период или за предыдущие периоды, предшествующие отчетному периоду, если данный работник исполнял обязанности руководителя государственной организации в период, когда были осуществлены указанные нарушения;</w:t>
      </w:r>
      <w:proofErr w:type="gramEnd"/>
    </w:p>
    <w:p w:rsidR="009D4117" w:rsidRPr="009D4117" w:rsidRDefault="009D4117" w:rsidP="009D4117">
      <w:pPr>
        <w:ind w:firstLine="709"/>
        <w:rPr>
          <w:rFonts w:cs="Arial"/>
        </w:rPr>
      </w:pPr>
      <w:proofErr w:type="spellStart"/>
      <w:r w:rsidRPr="009D4117">
        <w:rPr>
          <w:rFonts w:cs="Arial"/>
        </w:rPr>
        <w:t>з</w:t>
      </w:r>
      <w:proofErr w:type="spellEnd"/>
      <w:r w:rsidRPr="009D4117">
        <w:rPr>
          <w:rFonts w:cs="Arial"/>
        </w:rPr>
        <w:t>) выполнение показателей государственного задания менее чем на 90%;</w:t>
      </w:r>
    </w:p>
    <w:p w:rsidR="009D4117" w:rsidRPr="009D4117" w:rsidRDefault="009D4117" w:rsidP="009D4117">
      <w:pPr>
        <w:ind w:firstLine="709"/>
        <w:rPr>
          <w:rFonts w:cs="Arial"/>
        </w:rPr>
      </w:pPr>
      <w:r w:rsidRPr="009D4117">
        <w:rPr>
          <w:rFonts w:cs="Arial"/>
        </w:rPr>
        <w:t>и) непредставления руководителем государственной организации информации для премирования в сроки, установленные пунктом 2.5 настоящего Положения.</w:t>
      </w:r>
    </w:p>
    <w:p w:rsidR="009D4117" w:rsidRPr="009D4117" w:rsidRDefault="009D4117" w:rsidP="009D4117">
      <w:pPr>
        <w:ind w:firstLine="709"/>
        <w:rPr>
          <w:rFonts w:cs="Arial"/>
        </w:rPr>
      </w:pPr>
      <w:r w:rsidRPr="009D4117">
        <w:rPr>
          <w:rFonts w:cs="Arial"/>
        </w:rPr>
        <w:t>2.8. Премия за выполнение особо важных работ руководителям государственных организаций выплачивается при условии:</w:t>
      </w:r>
    </w:p>
    <w:p w:rsidR="009D4117" w:rsidRPr="009D4117" w:rsidRDefault="009D4117" w:rsidP="009D4117">
      <w:pPr>
        <w:ind w:firstLine="709"/>
        <w:rPr>
          <w:rFonts w:cs="Arial"/>
        </w:rPr>
      </w:pPr>
      <w:r w:rsidRPr="009D4117">
        <w:rPr>
          <w:rFonts w:cs="Arial"/>
        </w:rPr>
        <w:t>- участия государственной организации в реализации целевых программ;</w:t>
      </w:r>
    </w:p>
    <w:p w:rsidR="009D4117" w:rsidRPr="009D4117" w:rsidRDefault="009D4117" w:rsidP="009D4117">
      <w:pPr>
        <w:ind w:firstLine="709"/>
        <w:rPr>
          <w:rFonts w:cs="Arial"/>
        </w:rPr>
      </w:pPr>
      <w:r w:rsidRPr="009D4117">
        <w:rPr>
          <w:rFonts w:cs="Arial"/>
        </w:rPr>
        <w:t>- участия государственной организации в проводимых и организуемых министерством мероприятиях;</w:t>
      </w:r>
    </w:p>
    <w:p w:rsidR="009D4117" w:rsidRPr="009D4117" w:rsidRDefault="009D4117" w:rsidP="009D4117">
      <w:pPr>
        <w:ind w:firstLine="709"/>
        <w:rPr>
          <w:rFonts w:cs="Arial"/>
        </w:rPr>
      </w:pPr>
      <w:r w:rsidRPr="009D4117">
        <w:rPr>
          <w:rFonts w:cs="Arial"/>
        </w:rPr>
        <w:t xml:space="preserve"> - качественного выполнения внеплановых и срочных работ по заданию министерства;</w:t>
      </w:r>
    </w:p>
    <w:p w:rsidR="009D4117" w:rsidRPr="009D4117" w:rsidRDefault="009D4117" w:rsidP="009D4117">
      <w:pPr>
        <w:ind w:firstLine="709"/>
        <w:rPr>
          <w:rFonts w:cs="Arial"/>
        </w:rPr>
      </w:pPr>
      <w:r w:rsidRPr="009D4117">
        <w:rPr>
          <w:rFonts w:cs="Arial"/>
        </w:rPr>
        <w:t>- в других случаях, оцениваемых министром культуры Калужской области как особо важные.</w:t>
      </w:r>
    </w:p>
    <w:p w:rsidR="009D4117" w:rsidRPr="009D4117" w:rsidRDefault="009D4117" w:rsidP="009D4117">
      <w:pPr>
        <w:ind w:firstLine="709"/>
        <w:rPr>
          <w:rFonts w:cs="Arial"/>
        </w:rPr>
      </w:pPr>
      <w:r w:rsidRPr="009D4117">
        <w:rPr>
          <w:rFonts w:cs="Arial"/>
        </w:rPr>
        <w:t>Премия за выполнение особо важных работ осуществляется единовременно.</w:t>
      </w:r>
    </w:p>
    <w:p w:rsidR="009D4117" w:rsidRPr="009D4117" w:rsidRDefault="009D4117" w:rsidP="009D4117">
      <w:pPr>
        <w:ind w:firstLine="709"/>
        <w:rPr>
          <w:rFonts w:cs="Arial"/>
        </w:rPr>
      </w:pPr>
      <w:r w:rsidRPr="009D4117">
        <w:rPr>
          <w:rFonts w:cs="Arial"/>
        </w:rPr>
        <w:t>Премия за выполнение особо важных работ устанавливается в твердой сумме по результатам их выполнения в размере, не превышающем 0,5 должностного оклада руководителя государственной организации.</w:t>
      </w:r>
    </w:p>
    <w:p w:rsidR="009D4117" w:rsidRPr="009D4117" w:rsidRDefault="009D4117" w:rsidP="009D4117">
      <w:pPr>
        <w:ind w:firstLine="709"/>
        <w:rPr>
          <w:rFonts w:cs="Arial"/>
        </w:rPr>
      </w:pPr>
      <w:proofErr w:type="gramStart"/>
      <w:r w:rsidRPr="009D4117">
        <w:rPr>
          <w:rFonts w:cs="Arial"/>
        </w:rPr>
        <w:t>Решение о премировании за выполнение особо важных или срочных работ и о размере премии за выполнение особо важных работ принимается министром культуры Калужской области на основании предложений руководителя структурного подразделения министерства, курирующего соответствующие направления деятельности государственной организации, и отчета руководителя государственной организации о выполнении особо важных или срочных работ и оформляется приказом министерства с указанием в нем конкретных размеров премии.</w:t>
      </w:r>
      <w:proofErr w:type="gramEnd"/>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p>
    <w:p w:rsidR="009D4117" w:rsidRPr="009D4117" w:rsidRDefault="009D4117" w:rsidP="009D4117">
      <w:pPr>
        <w:rPr>
          <w:rFonts w:cs="Arial"/>
        </w:rPr>
      </w:pPr>
    </w:p>
    <w:p w:rsidR="009D4117" w:rsidRPr="009D4117" w:rsidRDefault="009D4117" w:rsidP="009D4117">
      <w:pPr>
        <w:ind w:firstLine="709"/>
        <w:jc w:val="right"/>
        <w:rPr>
          <w:rFonts w:cs="Arial"/>
        </w:rPr>
      </w:pPr>
      <w:r w:rsidRPr="009D4117">
        <w:rPr>
          <w:rFonts w:cs="Arial"/>
        </w:rPr>
        <w:t xml:space="preserve">Приложение </w:t>
      </w:r>
      <w:proofErr w:type="gramStart"/>
      <w:r w:rsidRPr="009D4117">
        <w:rPr>
          <w:rFonts w:cs="Arial"/>
        </w:rPr>
        <w:t>к</w:t>
      </w:r>
      <w:proofErr w:type="gramEnd"/>
      <w:r w:rsidRPr="009D4117">
        <w:rPr>
          <w:rFonts w:cs="Arial"/>
        </w:rPr>
        <w:t xml:space="preserve"> </w:t>
      </w:r>
    </w:p>
    <w:p w:rsidR="009D4117" w:rsidRPr="009D4117" w:rsidRDefault="009D4117" w:rsidP="009D4117">
      <w:pPr>
        <w:ind w:firstLine="709"/>
        <w:jc w:val="right"/>
        <w:rPr>
          <w:rFonts w:cs="Arial"/>
        </w:rPr>
      </w:pPr>
      <w:r w:rsidRPr="009D4117">
        <w:rPr>
          <w:rFonts w:cs="Arial"/>
        </w:rPr>
        <w:t xml:space="preserve">Положению о порядке и условиях </w:t>
      </w:r>
    </w:p>
    <w:p w:rsidR="009D4117" w:rsidRPr="009D4117" w:rsidRDefault="009D4117" w:rsidP="009D4117">
      <w:pPr>
        <w:ind w:firstLine="709"/>
        <w:jc w:val="right"/>
        <w:rPr>
          <w:rFonts w:cs="Arial"/>
        </w:rPr>
      </w:pPr>
      <w:r w:rsidRPr="009D4117">
        <w:rPr>
          <w:rFonts w:cs="Arial"/>
        </w:rPr>
        <w:t xml:space="preserve">премирования руководителей государственных </w:t>
      </w:r>
    </w:p>
    <w:p w:rsidR="009D4117" w:rsidRPr="009D4117" w:rsidRDefault="009D4117" w:rsidP="009D4117">
      <w:pPr>
        <w:ind w:firstLine="709"/>
        <w:jc w:val="right"/>
        <w:rPr>
          <w:rFonts w:cs="Arial"/>
        </w:rPr>
      </w:pPr>
      <w:r w:rsidRPr="009D4117">
        <w:rPr>
          <w:rFonts w:cs="Arial"/>
        </w:rPr>
        <w:lastRenderedPageBreak/>
        <w:t xml:space="preserve">образовательных организаций, подведомственных </w:t>
      </w:r>
    </w:p>
    <w:p w:rsidR="009D4117" w:rsidRPr="009D4117" w:rsidRDefault="009D4117" w:rsidP="009D4117">
      <w:pPr>
        <w:ind w:firstLine="709"/>
        <w:jc w:val="right"/>
        <w:rPr>
          <w:rFonts w:cs="Arial"/>
        </w:rPr>
      </w:pPr>
      <w:r w:rsidRPr="009D4117">
        <w:rPr>
          <w:rFonts w:cs="Arial"/>
        </w:rPr>
        <w:t xml:space="preserve">министерству культуры Калужской </w:t>
      </w:r>
    </w:p>
    <w:p w:rsidR="009D4117" w:rsidRPr="009D4117" w:rsidRDefault="009D4117" w:rsidP="009D4117">
      <w:pPr>
        <w:ind w:firstLine="709"/>
        <w:jc w:val="right"/>
        <w:rPr>
          <w:rFonts w:cs="Arial"/>
        </w:rPr>
      </w:pPr>
      <w:r w:rsidRPr="009D4117">
        <w:rPr>
          <w:rFonts w:cs="Arial"/>
        </w:rPr>
        <w:t>области</w:t>
      </w:r>
    </w:p>
    <w:p w:rsidR="009D4117" w:rsidRPr="009D4117" w:rsidRDefault="009D4117" w:rsidP="009D4117">
      <w:pPr>
        <w:rPr>
          <w:rFonts w:cs="Arial"/>
        </w:rPr>
      </w:pPr>
    </w:p>
    <w:p w:rsidR="009D4117" w:rsidRPr="009D4117" w:rsidRDefault="009D4117" w:rsidP="009D4117">
      <w:pPr>
        <w:ind w:firstLine="709"/>
        <w:jc w:val="center"/>
        <w:rPr>
          <w:rFonts w:cs="Arial"/>
          <w:b/>
        </w:rPr>
      </w:pPr>
      <w:r w:rsidRPr="009D4117">
        <w:rPr>
          <w:rFonts w:cs="Arial"/>
          <w:b/>
        </w:rPr>
        <w:t>Показатели оценки для премирования за качество и результативность выполняемых работ руководителей государственных образовательных организаций, в отношении которых министерство культуры Калужской области осуществляет функции и полномочия учредителя</w:t>
      </w:r>
    </w:p>
    <w:p w:rsidR="009D4117" w:rsidRPr="009D4117" w:rsidRDefault="009D4117" w:rsidP="009D4117">
      <w:pPr>
        <w:rPr>
          <w:rFonts w:cs="Arial"/>
        </w:rPr>
      </w:pPr>
    </w:p>
    <w:p w:rsidR="009D4117" w:rsidRPr="009D4117" w:rsidRDefault="009D4117" w:rsidP="009D4117">
      <w:pPr>
        <w:ind w:firstLine="709"/>
        <w:rPr>
          <w:rFonts w:cs="Arial"/>
        </w:rPr>
      </w:pPr>
      <w:r w:rsidRPr="009D4117">
        <w:rPr>
          <w:rFonts w:cs="Arial"/>
        </w:rPr>
        <w:t xml:space="preserve">Показатели оценки для премирования за качество и результативность выполняемых работ руководителей профессиональных образовательных учреждений </w:t>
      </w:r>
    </w:p>
    <w:p w:rsidR="009D4117" w:rsidRPr="009D4117" w:rsidRDefault="009D4117" w:rsidP="009D4117">
      <w:pPr>
        <w:ind w:firstLine="709"/>
        <w:rPr>
          <w:rFonts w:cs="Arial"/>
        </w:rPr>
      </w:pPr>
      <w:r w:rsidRPr="009D4117">
        <w:rPr>
          <w:rFonts w:cs="Arial"/>
        </w:rPr>
        <w:t>(далее – руководитель государственной организации)</w:t>
      </w:r>
    </w:p>
    <w:p w:rsidR="009D4117" w:rsidRPr="009D4117" w:rsidRDefault="009D4117" w:rsidP="009D4117">
      <w:pPr>
        <w:ind w:firstLine="709"/>
        <w:rPr>
          <w:rFonts w:cs="Arial"/>
        </w:rPr>
      </w:pPr>
    </w:p>
    <w:tbl>
      <w:tblPr>
        <w:tblW w:w="5000" w:type="pct"/>
        <w:tblCellMar>
          <w:left w:w="40" w:type="dxa"/>
          <w:right w:w="40" w:type="dxa"/>
        </w:tblCellMar>
        <w:tblLook w:val="04A0"/>
      </w:tblPr>
      <w:tblGrid>
        <w:gridCol w:w="381"/>
        <w:gridCol w:w="2476"/>
        <w:gridCol w:w="1589"/>
        <w:gridCol w:w="1926"/>
        <w:gridCol w:w="1987"/>
        <w:gridCol w:w="1926"/>
      </w:tblGrid>
      <w:tr w:rsidR="009D4117" w:rsidRPr="009D4117" w:rsidTr="00352A2B">
        <w:trPr>
          <w:trHeight w:hRule="exact" w:val="4514"/>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2A3FC2" w:rsidP="00352A2B">
            <w:pPr>
              <w:ind w:firstLine="0"/>
              <w:jc w:val="left"/>
              <w:rPr>
                <w:rFonts w:cs="Arial"/>
              </w:rPr>
            </w:pPr>
            <w:bookmarkStart w:id="2" w:name="_GoBack"/>
            <w:r>
              <w:rPr>
                <w:rFonts w:cs="Arial"/>
                <w:noProof/>
              </w:rPr>
              <w:pict>
                <v:line id="Прямая соединительная линия 2" o:spid="_x0000_s1026" style="position:absolute;z-index:251657216;visibility:visible;mso-wrap-distance-left:3.17497mm;mso-wrap-distance-right:3.17497mm;mso-position-horizontal-relative:margin" from="-108pt,2.4pt" to="-108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" strokeweight=".5pt">
                  <w10:wrap anchorx="margin"/>
                </v:line>
              </w:pict>
            </w:r>
            <w:r w:rsidR="009D4117" w:rsidRPr="009D4117">
              <w:rPr>
                <w:rFonts w:cs="Arial"/>
              </w:rPr>
              <w:t xml:space="preserve">№ </w:t>
            </w:r>
            <w:proofErr w:type="spellStart"/>
            <w:proofErr w:type="gramStart"/>
            <w:r w:rsidR="009D4117" w:rsidRPr="009D4117">
              <w:rPr>
                <w:rFonts w:cs="Arial"/>
              </w:rPr>
              <w:t>п</w:t>
            </w:r>
            <w:proofErr w:type="spellEnd"/>
            <w:proofErr w:type="gramEnd"/>
            <w:r w:rsidR="009D4117" w:rsidRPr="009D4117">
              <w:rPr>
                <w:rFonts w:cs="Arial"/>
              </w:rPr>
              <w:t>/</w:t>
            </w:r>
            <w:proofErr w:type="spellStart"/>
            <w:r w:rsidR="009D4117" w:rsidRPr="009D4117">
              <w:rPr>
                <w:rFonts w:cs="Arial"/>
              </w:rPr>
              <w:t>п</w:t>
            </w:r>
            <w:proofErr w:type="spellEnd"/>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показателей оценки для премирования за качество и результативность выполняемых работ</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Количество баллов</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Источник информации о выполнении показателей для премирования за качество и результативность выполняемых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структурного подразделения министерства культуры Калужской области, осуществляющего проверку выполнения показателей оценки для премирования за качество и результативность выполняемых работ</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Периодичность предоставления информации о выполнении показателей оценки для премирования за качество и результативность выполняемых работ</w:t>
            </w:r>
          </w:p>
        </w:tc>
      </w:tr>
      <w:tr w:rsidR="009D4117" w:rsidRPr="009D4117" w:rsidTr="00352A2B">
        <w:trPr>
          <w:trHeight w:val="797"/>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Основная деятельность профессионального образовательного учреждения</w:t>
            </w:r>
          </w:p>
          <w:p w:rsidR="009D4117" w:rsidRPr="009D4117" w:rsidRDefault="009D4117" w:rsidP="00352A2B">
            <w:pPr>
              <w:ind w:firstLine="0"/>
              <w:jc w:val="left"/>
              <w:rPr>
                <w:rFonts w:cs="Arial"/>
              </w:rPr>
            </w:pPr>
            <w:r w:rsidRPr="009D4117">
              <w:rPr>
                <w:rFonts w:cs="Arial"/>
              </w:rPr>
              <w:t xml:space="preserve">(далее – государственная организация), включая исполнительскую дисциплину </w:t>
            </w:r>
          </w:p>
        </w:tc>
      </w:tr>
      <w:tr w:rsidR="009D4117" w:rsidRPr="009D4117" w:rsidTr="00352A2B">
        <w:trPr>
          <w:trHeight w:hRule="exact" w:val="595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Высокая исполнительская дисциплина - своевременное и в полном объеме исполнение поручений учредителя (за исключением указанных в пункте 3)</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неисполнения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отделов:</w:t>
            </w:r>
          </w:p>
          <w:p w:rsidR="009D4117" w:rsidRPr="009D4117" w:rsidRDefault="009D4117" w:rsidP="00352A2B">
            <w:pPr>
              <w:ind w:firstLine="0"/>
              <w:jc w:val="left"/>
              <w:rPr>
                <w:rFonts w:cs="Arial"/>
              </w:rPr>
            </w:pPr>
            <w:r w:rsidRPr="009D4117">
              <w:rPr>
                <w:rFonts w:cs="Arial"/>
              </w:rPr>
              <w:t>- отдела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отдела кадровой, правовой и организационно-контрольной работы;</w:t>
            </w:r>
          </w:p>
          <w:p w:rsidR="009D4117" w:rsidRPr="009D4117" w:rsidRDefault="009D4117" w:rsidP="00352A2B">
            <w:pPr>
              <w:ind w:firstLine="0"/>
              <w:jc w:val="left"/>
              <w:rPr>
                <w:rFonts w:cs="Arial"/>
              </w:rPr>
            </w:pPr>
            <w:r w:rsidRPr="009D4117">
              <w:rPr>
                <w:rFonts w:cs="Arial"/>
              </w:rPr>
              <w:t>- отдела развития объектов культуры и образования в сфере культуры;</w:t>
            </w:r>
          </w:p>
          <w:p w:rsidR="009D4117" w:rsidRPr="009D4117" w:rsidRDefault="009D4117" w:rsidP="00352A2B">
            <w:pPr>
              <w:ind w:firstLine="0"/>
              <w:jc w:val="left"/>
              <w:rPr>
                <w:rFonts w:cs="Arial"/>
              </w:rPr>
            </w:pPr>
            <w:r w:rsidRPr="009D4117">
              <w:rPr>
                <w:rFonts w:cs="Arial"/>
              </w:rPr>
              <w:t xml:space="preserve">- отдела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69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Своевременное размещение информации на сайте </w:t>
            </w:r>
            <w:proofErr w:type="spellStart"/>
            <w:r w:rsidRPr="009D4117">
              <w:rPr>
                <w:rFonts w:cs="Arial"/>
              </w:rPr>
              <w:t>www.bus.gov.ru</w:t>
            </w:r>
            <w:proofErr w:type="spellEnd"/>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 xml:space="preserve">в случае </w:t>
            </w:r>
            <w:proofErr w:type="spellStart"/>
            <w:proofErr w:type="gramStart"/>
            <w:r w:rsidRPr="009D4117">
              <w:rPr>
                <w:rFonts w:cs="Arial"/>
              </w:rPr>
              <w:t>несвоев-ременного</w:t>
            </w:r>
            <w:proofErr w:type="spellEnd"/>
            <w:proofErr w:type="gramEnd"/>
            <w:r w:rsidRPr="009D4117">
              <w:rPr>
                <w:rFonts w:cs="Arial"/>
              </w:rPr>
              <w:t xml:space="preserve"> </w:t>
            </w:r>
            <w:proofErr w:type="spellStart"/>
            <w:r w:rsidRPr="009D4117">
              <w:rPr>
                <w:rFonts w:cs="Arial"/>
              </w:rPr>
              <w:t>размеще-ния</w:t>
            </w:r>
            <w:proofErr w:type="spellEnd"/>
            <w:r w:rsidRPr="009D4117">
              <w:rPr>
                <w:rFonts w:cs="Arial"/>
              </w:rPr>
              <w:t xml:space="preserve">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p w:rsidR="009D4117" w:rsidRPr="009D4117" w:rsidRDefault="009D4117" w:rsidP="00352A2B">
            <w:pPr>
              <w:ind w:firstLine="0"/>
              <w:jc w:val="left"/>
              <w:rPr>
                <w:rFonts w:cs="Arial"/>
              </w:rPr>
            </w:pP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40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3</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Проведение мероприятий на основании приказов министерства культуры Калужской области:</w:t>
            </w:r>
          </w:p>
          <w:p w:rsidR="009D4117" w:rsidRPr="009D4117" w:rsidRDefault="009D4117" w:rsidP="00352A2B">
            <w:pPr>
              <w:ind w:firstLine="0"/>
              <w:jc w:val="left"/>
              <w:rPr>
                <w:rFonts w:cs="Arial"/>
              </w:rPr>
            </w:pPr>
            <w:r w:rsidRPr="009D4117">
              <w:rPr>
                <w:rFonts w:cs="Arial"/>
              </w:rPr>
              <w:t>- не проводились;</w:t>
            </w:r>
          </w:p>
          <w:p w:rsidR="009D4117" w:rsidRPr="009D4117" w:rsidRDefault="009D4117" w:rsidP="00352A2B">
            <w:pPr>
              <w:ind w:firstLine="0"/>
              <w:jc w:val="left"/>
              <w:rPr>
                <w:rFonts w:cs="Arial"/>
              </w:rPr>
            </w:pPr>
            <w:r w:rsidRPr="009D4117">
              <w:rPr>
                <w:rFonts w:cs="Arial"/>
              </w:rPr>
              <w:t>- 1-2 мероприятия;</w:t>
            </w:r>
          </w:p>
          <w:p w:rsidR="009D4117" w:rsidRPr="009D4117" w:rsidRDefault="009D4117" w:rsidP="00352A2B">
            <w:pPr>
              <w:ind w:firstLine="0"/>
              <w:jc w:val="left"/>
              <w:rPr>
                <w:rFonts w:cs="Arial"/>
              </w:rPr>
            </w:pPr>
            <w:r w:rsidRPr="009D4117">
              <w:rPr>
                <w:rFonts w:cs="Arial"/>
              </w:rPr>
              <w:t>- 3-4 мероприятия;</w:t>
            </w:r>
          </w:p>
          <w:p w:rsidR="009D4117" w:rsidRPr="009D4117" w:rsidRDefault="009D4117" w:rsidP="00352A2B">
            <w:pPr>
              <w:ind w:firstLine="0"/>
              <w:jc w:val="left"/>
              <w:rPr>
                <w:rFonts w:cs="Arial"/>
              </w:rPr>
            </w:pPr>
            <w:r w:rsidRPr="009D4117">
              <w:rPr>
                <w:rFonts w:cs="Arial"/>
              </w:rPr>
              <w:t>- 5 и более мероприятий</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800"/>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lastRenderedPageBreak/>
              <w:t>4</w:t>
            </w: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Проведение в отчетном периоде ремонтных работ в зданиях (помещениях, сооружениях), находящихся в оперативном управлении (безвозмездном пользовании, аренде или других правах) государственной организации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xml:space="preserve"> - не проводились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 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w:t>
            </w:r>
          </w:p>
          <w:p w:rsidR="009D4117" w:rsidRPr="009D4117" w:rsidRDefault="009D4117" w:rsidP="00352A2B">
            <w:pPr>
              <w:ind w:firstLine="0"/>
              <w:jc w:val="left"/>
              <w:rPr>
                <w:rFonts w:cs="Arial"/>
              </w:rPr>
            </w:pPr>
            <w:r w:rsidRPr="009D4117">
              <w:rPr>
                <w:rFonts w:cs="Arial"/>
              </w:rPr>
              <w:t>(гражданско-правовых договоров, государственных контрактов, документов, подтверждающих выполнение ремонтных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развития объектов культуры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65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в отчетном периоде мероприятий по укреплению материально-технической базы государственной организации (приобретение (изготовление) объектов недвижимого и особо ценного движимого имущества)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не выполнялись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w:t>
            </w:r>
          </w:p>
          <w:p w:rsidR="009D4117" w:rsidRPr="009D4117" w:rsidRDefault="009D4117" w:rsidP="00352A2B">
            <w:pPr>
              <w:ind w:firstLine="0"/>
              <w:jc w:val="left"/>
              <w:rPr>
                <w:rFonts w:cs="Arial"/>
              </w:rPr>
            </w:pPr>
            <w:r w:rsidRPr="009D4117">
              <w:rPr>
                <w:rFonts w:cs="Arial"/>
              </w:rPr>
              <w:t>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0 </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w:t>
            </w:r>
          </w:p>
          <w:p w:rsidR="009D4117" w:rsidRPr="009D4117" w:rsidRDefault="009D4117" w:rsidP="00352A2B">
            <w:pPr>
              <w:ind w:firstLine="0"/>
              <w:jc w:val="left"/>
              <w:rPr>
                <w:rFonts w:cs="Arial"/>
              </w:rPr>
            </w:pPr>
            <w:proofErr w:type="gramStart"/>
            <w:r w:rsidRPr="009D4117">
              <w:rPr>
                <w:rFonts w:cs="Arial"/>
              </w:rPr>
              <w:t>(гражданско-правовых договоров, государственных контрактов, товарных накладных (актов выполненных работ)</w:t>
            </w:r>
            <w:proofErr w:type="gramEnd"/>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50"/>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6</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Обновление информации, размещаемой на официальном сайте государственной организации:</w:t>
            </w:r>
          </w:p>
          <w:p w:rsidR="009D4117" w:rsidRPr="009D4117" w:rsidRDefault="009D4117" w:rsidP="00352A2B">
            <w:pPr>
              <w:ind w:firstLine="0"/>
              <w:jc w:val="left"/>
              <w:rPr>
                <w:rFonts w:cs="Arial"/>
              </w:rPr>
            </w:pPr>
            <w:r w:rsidRPr="009D4117">
              <w:rPr>
                <w:rFonts w:cs="Arial"/>
              </w:rPr>
              <w:t>- не менее 10 публикаций включительно за отчетный период</w:t>
            </w:r>
          </w:p>
          <w:p w:rsidR="009D4117" w:rsidRPr="009D4117" w:rsidRDefault="009D4117" w:rsidP="00352A2B">
            <w:pPr>
              <w:ind w:firstLine="0"/>
              <w:jc w:val="left"/>
              <w:rPr>
                <w:rFonts w:cs="Arial"/>
              </w:rPr>
            </w:pPr>
            <w:r w:rsidRPr="009D4117">
              <w:rPr>
                <w:rFonts w:cs="Arial"/>
              </w:rPr>
              <w:t>- менее 10 публикаций за отчетный период</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подтверждающих документов (</w:t>
            </w:r>
            <w:proofErr w:type="spellStart"/>
            <w:r w:rsidRPr="009D4117">
              <w:rPr>
                <w:rFonts w:cs="Arial"/>
              </w:rPr>
              <w:t>скриншотов</w:t>
            </w:r>
            <w:proofErr w:type="spellEnd"/>
            <w:r w:rsidRPr="009D4117">
              <w:rPr>
                <w:rFonts w:cs="Arial"/>
              </w:rPr>
              <w:t>)</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6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7</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Участие руководителя государственной организации в телерадиопрограммах, освещающих деятельность государственной организации, в отчетном периоде (количество программ), наличие публикаций о деятельности государственной организации в печатных изданиях (количество публикаций) за отчетный период:</w:t>
            </w:r>
          </w:p>
          <w:p w:rsidR="009D4117" w:rsidRPr="009D4117" w:rsidRDefault="009D4117" w:rsidP="00352A2B">
            <w:pPr>
              <w:ind w:firstLine="0"/>
              <w:jc w:val="left"/>
              <w:rPr>
                <w:rFonts w:cs="Arial"/>
              </w:rPr>
            </w:pPr>
            <w:r w:rsidRPr="009D4117">
              <w:rPr>
                <w:rFonts w:cs="Arial"/>
              </w:rPr>
              <w:t>- отсутствие</w:t>
            </w:r>
          </w:p>
          <w:p w:rsidR="009D4117" w:rsidRPr="009D4117" w:rsidRDefault="009D4117" w:rsidP="00352A2B">
            <w:pPr>
              <w:ind w:firstLine="0"/>
              <w:jc w:val="left"/>
              <w:rPr>
                <w:rFonts w:cs="Arial"/>
              </w:rPr>
            </w:pPr>
            <w:r w:rsidRPr="009D4117">
              <w:rPr>
                <w:rFonts w:cs="Arial"/>
              </w:rPr>
              <w:t xml:space="preserve"> - до 5</w:t>
            </w:r>
          </w:p>
          <w:p w:rsidR="009D4117" w:rsidRPr="009D4117" w:rsidRDefault="009D4117" w:rsidP="00352A2B">
            <w:pPr>
              <w:ind w:firstLine="0"/>
              <w:jc w:val="left"/>
              <w:rPr>
                <w:rFonts w:cs="Arial"/>
              </w:rPr>
            </w:pPr>
            <w:r w:rsidRPr="009D4117">
              <w:rPr>
                <w:rFonts w:cs="Arial"/>
              </w:rPr>
              <w:t>- от 5 до 10</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4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8</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Подготовка и направление государственной организацией заявок на участие в реализации государственных программ, конкурсах и проектах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с приложением подтверждения о принятии заявки (заявок)</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4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9</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Проведение мероприятий (реализация проектов) за счет средств, полученных в виде грантов, в рамках государственных программ, конкурсов и проектов</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мероприятий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53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10</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Уровень решения конфликтных ситуаций:</w:t>
            </w:r>
          </w:p>
          <w:p w:rsidR="009D4117" w:rsidRPr="009D4117" w:rsidRDefault="009D4117" w:rsidP="00352A2B">
            <w:pPr>
              <w:ind w:firstLine="0"/>
              <w:jc w:val="left"/>
              <w:rPr>
                <w:rFonts w:cs="Arial"/>
              </w:rPr>
            </w:pPr>
            <w:r w:rsidRPr="009D4117">
              <w:rPr>
                <w:rFonts w:cs="Arial"/>
              </w:rPr>
              <w:t>- отсутствие обоснованных обращений в адрес учредителя по поводу конфликтных ситуаций, возникших в государственной организации;</w:t>
            </w:r>
          </w:p>
          <w:p w:rsidR="009D4117" w:rsidRPr="009D4117" w:rsidRDefault="009D4117" w:rsidP="00352A2B">
            <w:pPr>
              <w:ind w:firstLine="0"/>
              <w:jc w:val="left"/>
              <w:rPr>
                <w:rFonts w:cs="Arial"/>
              </w:rPr>
            </w:pPr>
            <w:r w:rsidRPr="009D4117">
              <w:rPr>
                <w:rFonts w:cs="Arial"/>
              </w:rPr>
              <w:t>- наличие обоснованных обращений в адрес учредителя по поводу конфликтных ситуаций, возникших в государственной организации</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Информация отдела кадровой, правовой и организационно-контрольной работы </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9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Размещение информации о деятельности государственной организации на АИС «Единое информационное пространство в сфере культуры»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 размещения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68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12</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Участие обучающихся (учебных коллективов) государственной организации в олимпиадах, конкурсах, фестивалях, соревнованиях и других аналогичных мероприятиях различных уровней:</w:t>
            </w:r>
          </w:p>
          <w:p w:rsidR="009D4117" w:rsidRPr="009D4117" w:rsidRDefault="009D4117" w:rsidP="00352A2B">
            <w:pPr>
              <w:ind w:firstLine="0"/>
              <w:jc w:val="left"/>
              <w:rPr>
                <w:rFonts w:cs="Arial"/>
              </w:rPr>
            </w:pPr>
            <w:r w:rsidRPr="009D4117">
              <w:rPr>
                <w:rFonts w:cs="Arial"/>
              </w:rPr>
              <w:t>- областного (регионального) уровня</w:t>
            </w:r>
          </w:p>
          <w:p w:rsidR="009D4117" w:rsidRPr="009D4117" w:rsidRDefault="009D4117" w:rsidP="00352A2B">
            <w:pPr>
              <w:ind w:firstLine="0"/>
              <w:jc w:val="left"/>
              <w:rPr>
                <w:rFonts w:cs="Arial"/>
              </w:rPr>
            </w:pPr>
            <w:r w:rsidRPr="009D4117">
              <w:rPr>
                <w:rFonts w:cs="Arial"/>
              </w:rPr>
              <w:t>- федерального (всероссийского) уровня</w:t>
            </w:r>
          </w:p>
          <w:p w:rsidR="009D4117" w:rsidRPr="009D4117" w:rsidRDefault="009D4117" w:rsidP="00352A2B">
            <w:pPr>
              <w:ind w:firstLine="0"/>
              <w:jc w:val="left"/>
              <w:rPr>
                <w:rFonts w:cs="Arial"/>
              </w:rPr>
            </w:pPr>
            <w:r w:rsidRPr="009D4117">
              <w:rPr>
                <w:rFonts w:cs="Arial"/>
              </w:rPr>
              <w:t>- международного уровня</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6</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13</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Наличие среди обучающихся (учебных коллективов) государственной организации призёров олимпиад, лауреатов и победителей конкурсов, фестивалей, соревнований и других аналогичных мероприятий:</w:t>
            </w:r>
          </w:p>
          <w:p w:rsidR="009D4117" w:rsidRPr="009D4117" w:rsidRDefault="009D4117" w:rsidP="00352A2B">
            <w:pPr>
              <w:ind w:firstLine="0"/>
              <w:jc w:val="left"/>
              <w:rPr>
                <w:rFonts w:cs="Arial"/>
              </w:rPr>
            </w:pPr>
            <w:r w:rsidRPr="009D4117">
              <w:rPr>
                <w:rFonts w:cs="Arial"/>
              </w:rPr>
              <w:t>- областного (регионального) уровня</w:t>
            </w:r>
          </w:p>
          <w:p w:rsidR="009D4117" w:rsidRPr="009D4117" w:rsidRDefault="009D4117" w:rsidP="00352A2B">
            <w:pPr>
              <w:ind w:firstLine="0"/>
              <w:jc w:val="left"/>
              <w:rPr>
                <w:rFonts w:cs="Arial"/>
              </w:rPr>
            </w:pPr>
            <w:r w:rsidRPr="009D4117">
              <w:rPr>
                <w:rFonts w:cs="Arial"/>
              </w:rPr>
              <w:t>- федерального (всероссийского) уровня</w:t>
            </w:r>
          </w:p>
          <w:p w:rsidR="009D4117" w:rsidRPr="009D4117" w:rsidRDefault="009D4117" w:rsidP="00352A2B">
            <w:pPr>
              <w:ind w:firstLine="0"/>
              <w:jc w:val="left"/>
              <w:rPr>
                <w:rFonts w:cs="Arial"/>
              </w:rPr>
            </w:pPr>
            <w:r w:rsidRPr="009D4117">
              <w:rPr>
                <w:rFonts w:cs="Arial"/>
              </w:rPr>
              <w:t xml:space="preserve">- международного уровня </w:t>
            </w: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6</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510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14</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Доля молодых специалистов по состоянию на 1 сентября среди работников государственной организации, относящихся к Профессиональной квалификационной группе должностей педагогических работников, к общему количеству работников, отнесенных к Профессиональной квалификационной группе должностей педагогических работников, за счет субсидии на финансовое обеспечение государственного задания*:</w:t>
            </w:r>
          </w:p>
          <w:p w:rsidR="009D4117" w:rsidRPr="009D4117" w:rsidRDefault="009D4117" w:rsidP="00352A2B">
            <w:pPr>
              <w:ind w:firstLine="0"/>
              <w:jc w:val="left"/>
              <w:rPr>
                <w:rFonts w:cs="Arial"/>
              </w:rPr>
            </w:pPr>
            <w:r w:rsidRPr="009D4117">
              <w:rPr>
                <w:rFonts w:cs="Arial"/>
              </w:rPr>
              <w:t>- 3-5%</w:t>
            </w:r>
          </w:p>
          <w:p w:rsidR="009D4117" w:rsidRPr="009D4117" w:rsidRDefault="009D4117" w:rsidP="00352A2B">
            <w:pPr>
              <w:ind w:firstLine="0"/>
              <w:jc w:val="left"/>
              <w:rPr>
                <w:rFonts w:cs="Arial"/>
              </w:rPr>
            </w:pPr>
            <w:r w:rsidRPr="009D4117">
              <w:rPr>
                <w:rFonts w:cs="Arial"/>
              </w:rPr>
              <w:t>- 6-10%</w:t>
            </w:r>
          </w:p>
          <w:p w:rsidR="009D4117" w:rsidRPr="009D4117" w:rsidRDefault="009D4117" w:rsidP="00352A2B">
            <w:pPr>
              <w:ind w:firstLine="0"/>
              <w:jc w:val="left"/>
              <w:rPr>
                <w:rFonts w:cs="Arial"/>
              </w:rPr>
            </w:pPr>
            <w:r w:rsidRPr="009D4117">
              <w:rPr>
                <w:rFonts w:cs="Arial"/>
              </w:rPr>
              <w:t>- 11-15%</w:t>
            </w:r>
          </w:p>
          <w:p w:rsidR="009D4117" w:rsidRPr="009D4117" w:rsidRDefault="009D4117" w:rsidP="00352A2B">
            <w:pPr>
              <w:ind w:firstLine="0"/>
              <w:jc w:val="left"/>
              <w:rPr>
                <w:rFonts w:cs="Arial"/>
              </w:rPr>
            </w:pPr>
            <w:r w:rsidRPr="009D4117">
              <w:rPr>
                <w:rFonts w:cs="Arial"/>
              </w:rPr>
              <w:t xml:space="preserve">- 15-20%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hRule="exact" w:val="199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Увеличение контрольных цифр приема в новом учебном году в связи с организацией </w:t>
            </w:r>
            <w:proofErr w:type="gramStart"/>
            <w:r w:rsidRPr="009D4117">
              <w:rPr>
                <w:rFonts w:cs="Arial"/>
              </w:rPr>
              <w:t>обучения</w:t>
            </w:r>
            <w:proofErr w:type="gramEnd"/>
            <w:r w:rsidRPr="009D4117">
              <w:rPr>
                <w:rFonts w:cs="Arial"/>
              </w:rPr>
              <w:t xml:space="preserve"> по новым образовательным программам среднего профессионального образования </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4, в случае отсутствие увеличения – 0</w:t>
            </w:r>
          </w:p>
          <w:p w:rsidR="009D4117" w:rsidRPr="009D4117" w:rsidRDefault="009D4117" w:rsidP="00352A2B">
            <w:pPr>
              <w:ind w:firstLine="0"/>
              <w:jc w:val="left"/>
              <w:rPr>
                <w:rFonts w:cs="Arial"/>
              </w:rPr>
            </w:pPr>
            <w:r w:rsidRPr="009D4117">
              <w:rPr>
                <w:rFonts w:cs="Arial"/>
              </w:rPr>
              <w:t xml:space="preserve"> </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hRule="exact" w:val="199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16</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контрольных цифр приема в новом учебном году по образовательным программам среднего профессионального образования</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 в случае невыполнения – 0</w:t>
            </w:r>
          </w:p>
          <w:p w:rsidR="009D4117" w:rsidRPr="009D4117" w:rsidRDefault="009D4117" w:rsidP="00352A2B">
            <w:pPr>
              <w:ind w:firstLine="0"/>
              <w:jc w:val="left"/>
              <w:rPr>
                <w:rFonts w:cs="Arial"/>
              </w:rPr>
            </w:pPr>
            <w:r w:rsidRPr="009D4117">
              <w:rPr>
                <w:rFonts w:cs="Arial"/>
              </w:rPr>
              <w:t xml:space="preserve"> </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Третий квартал</w:t>
            </w:r>
          </w:p>
        </w:tc>
      </w:tr>
      <w:tr w:rsidR="009D4117" w:rsidRPr="009D4117" w:rsidTr="00352A2B">
        <w:trPr>
          <w:trHeight w:val="713"/>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2. Финансово-экономическая деятельность государственной организации</w:t>
            </w:r>
          </w:p>
        </w:tc>
      </w:tr>
      <w:tr w:rsidR="009D4117" w:rsidRPr="009D4117" w:rsidTr="00352A2B">
        <w:trPr>
          <w:trHeight w:hRule="exact" w:val="182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17</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Соблюдение сроков и порядка сдачи отчетности (ежемесячной, ежеквартальной, годовой и др.), в том числе отчетности об использовании субсидий на иные цели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не соблюдения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18</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Соблюдение сроков, порядка и обоснованности представления:</w:t>
            </w:r>
          </w:p>
          <w:p w:rsidR="009D4117" w:rsidRPr="009D4117" w:rsidRDefault="009D4117" w:rsidP="00352A2B">
            <w:pPr>
              <w:ind w:firstLine="0"/>
              <w:jc w:val="left"/>
              <w:rPr>
                <w:rFonts w:cs="Arial"/>
              </w:rPr>
            </w:pPr>
            <w:r w:rsidRPr="009D4117">
              <w:rPr>
                <w:rFonts w:cs="Arial"/>
              </w:rPr>
              <w:t>– для бюджетных и автономных учреждений - проекта плана финансово-хозяйственной деятельности государственного учреждения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r w:rsidRPr="009D4117">
              <w:rPr>
                <w:rFonts w:cs="Arial"/>
              </w:rPr>
              <w:t>- для казенных учреждений – проекта бюджетной сметы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5, </w:t>
            </w:r>
          </w:p>
          <w:p w:rsidR="009D4117" w:rsidRPr="009D4117" w:rsidRDefault="009D4117" w:rsidP="00352A2B">
            <w:pPr>
              <w:ind w:firstLine="0"/>
              <w:jc w:val="left"/>
              <w:rPr>
                <w:rFonts w:cs="Arial"/>
              </w:rPr>
            </w:pPr>
            <w:r w:rsidRPr="009D4117">
              <w:rPr>
                <w:rFonts w:cs="Arial"/>
              </w:rPr>
              <w:t>в случае не соблюдения - 0</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Второй квартал</w:t>
            </w:r>
          </w:p>
        </w:tc>
      </w:tr>
      <w:tr w:rsidR="009D4117" w:rsidRPr="009D4117" w:rsidTr="00352A2B">
        <w:trPr>
          <w:trHeight w:hRule="exact" w:val="652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19</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Количество поступивших в течение отчетного периода от государственной организации предложений (за счет субсидии на финансовое обеспечение государственного задания) по внесению изменений в план финансово-хозяйственной деятельности (бюджетную смету) государственной организации в части использования бюджетных средств (за исключением изменений, связанных с внесением изменений в действующее законодательство):</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r w:rsidRPr="009D4117">
              <w:rPr>
                <w:rFonts w:cs="Arial"/>
              </w:rPr>
              <w:t>- от 6 до 10</w:t>
            </w:r>
          </w:p>
          <w:p w:rsidR="009D4117" w:rsidRPr="009D4117" w:rsidRDefault="009D4117" w:rsidP="00352A2B">
            <w:pPr>
              <w:ind w:firstLine="0"/>
              <w:jc w:val="left"/>
              <w:rPr>
                <w:rFonts w:cs="Arial"/>
              </w:rPr>
            </w:pPr>
            <w:r w:rsidRPr="009D4117">
              <w:rPr>
                <w:rFonts w:cs="Arial"/>
              </w:rPr>
              <w:t>- от 1 до 5</w:t>
            </w:r>
          </w:p>
          <w:p w:rsidR="009D4117" w:rsidRPr="009D4117" w:rsidRDefault="009D4117" w:rsidP="00352A2B">
            <w:pPr>
              <w:ind w:firstLine="0"/>
              <w:jc w:val="left"/>
              <w:rPr>
                <w:rFonts w:cs="Arial"/>
              </w:rPr>
            </w:pPr>
            <w:r w:rsidRPr="009D4117">
              <w:rPr>
                <w:rFonts w:cs="Arial"/>
              </w:rPr>
              <w:t>- предложений по внесению изменений от государственного учреждения не поступало</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3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20</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Отсутствие просроченной кредиторской и дебиторской задолженности по состоянию на первый день квартала, следующего за отчетным кварталом</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3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21</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Отсутствие остатков средств, полученных в виде субсидии на иные цели на организацию и проведение мероприятий, период проведения которых заканчивается до 10 декабря текущего года</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 2,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Четвертый квартал</w:t>
            </w:r>
          </w:p>
        </w:tc>
      </w:tr>
    </w:tbl>
    <w:p w:rsidR="009D4117" w:rsidRPr="009D4117" w:rsidRDefault="009D4117" w:rsidP="009D4117">
      <w:pPr>
        <w:ind w:firstLine="709"/>
        <w:rPr>
          <w:rFonts w:cs="Arial"/>
        </w:rPr>
      </w:pPr>
      <w:r w:rsidRPr="009D4117">
        <w:rPr>
          <w:rFonts w:cs="Arial"/>
        </w:rPr>
        <w:t>* молодыми специалистами считаются специалисты в возрасте до 30 лет включительно при первичном трудоустройстве в течение первых трех лет работы с момента получения диплома государственного образца, если они отвечают одновременно следующим требованиям:</w:t>
      </w:r>
    </w:p>
    <w:p w:rsidR="009D4117" w:rsidRPr="009D4117" w:rsidRDefault="009D4117" w:rsidP="009D4117">
      <w:pPr>
        <w:ind w:firstLine="709"/>
        <w:rPr>
          <w:rFonts w:cs="Arial"/>
        </w:rPr>
      </w:pPr>
      <w:r w:rsidRPr="009D4117">
        <w:rPr>
          <w:rFonts w:cs="Arial"/>
        </w:rPr>
        <w:t>- состоят в трудовых отношениях с государственной организацией,</w:t>
      </w:r>
    </w:p>
    <w:p w:rsidR="009D4117" w:rsidRPr="009D4117" w:rsidRDefault="009D4117" w:rsidP="009D4117">
      <w:pPr>
        <w:ind w:firstLine="709"/>
        <w:rPr>
          <w:rFonts w:cs="Arial"/>
        </w:rPr>
      </w:pPr>
      <w:r w:rsidRPr="009D4117">
        <w:rPr>
          <w:rFonts w:cs="Arial"/>
        </w:rPr>
        <w:t>- работают по основному месту работы в государственной организации и на начало учебного года объем учебной нагрузки в часах не менее установленной законодательством нормы часов педагогической работы,</w:t>
      </w:r>
    </w:p>
    <w:p w:rsidR="009D4117" w:rsidRPr="009D4117" w:rsidRDefault="009D4117" w:rsidP="009D4117">
      <w:pPr>
        <w:ind w:firstLine="709"/>
        <w:rPr>
          <w:rFonts w:cs="Arial"/>
        </w:rPr>
      </w:pPr>
      <w:r w:rsidRPr="009D4117">
        <w:rPr>
          <w:rFonts w:cs="Arial"/>
        </w:rPr>
        <w:t>- получили впервые высшее образование или среднее профессиональное образование, соответствующее должности, независимо от формы получения образования и приступили к работе по специальности не позднее трех месяцев после получения соответствующего диплома государственного образца.</w:t>
      </w:r>
    </w:p>
    <w:p w:rsidR="009D4117" w:rsidRPr="009D4117" w:rsidRDefault="009D4117" w:rsidP="009D4117">
      <w:pPr>
        <w:ind w:firstLine="709"/>
        <w:rPr>
          <w:rFonts w:cs="Arial"/>
        </w:rPr>
      </w:pPr>
    </w:p>
    <w:p w:rsidR="009D4117" w:rsidRPr="009D4117" w:rsidRDefault="009D4117" w:rsidP="009D4117">
      <w:pPr>
        <w:ind w:firstLine="709"/>
        <w:jc w:val="center"/>
        <w:rPr>
          <w:rFonts w:cs="Arial"/>
          <w:b/>
        </w:rPr>
      </w:pPr>
      <w:r w:rsidRPr="009D4117">
        <w:rPr>
          <w:rFonts w:cs="Arial"/>
          <w:b/>
        </w:rPr>
        <w:t>Показатели оценки для премирования руководителей учреждений</w:t>
      </w:r>
    </w:p>
    <w:p w:rsidR="009D4117" w:rsidRPr="009D4117" w:rsidRDefault="009D4117" w:rsidP="009D4117">
      <w:pPr>
        <w:ind w:firstLine="709"/>
        <w:jc w:val="center"/>
        <w:rPr>
          <w:rFonts w:cs="Arial"/>
          <w:b/>
        </w:rPr>
      </w:pPr>
      <w:r w:rsidRPr="009D4117">
        <w:rPr>
          <w:rFonts w:cs="Arial"/>
          <w:b/>
        </w:rPr>
        <w:lastRenderedPageBreak/>
        <w:t>дополнительного профессионального образования</w:t>
      </w:r>
    </w:p>
    <w:p w:rsidR="009D4117" w:rsidRPr="009D4117" w:rsidRDefault="009D4117" w:rsidP="009D4117">
      <w:pPr>
        <w:ind w:firstLine="709"/>
        <w:rPr>
          <w:rFonts w:cs="Arial"/>
        </w:rPr>
      </w:pPr>
      <w:r w:rsidRPr="009D4117">
        <w:rPr>
          <w:rFonts w:cs="Arial"/>
        </w:rPr>
        <w:t>(далее – руководитель государственной организации ДПО)</w:t>
      </w:r>
    </w:p>
    <w:p w:rsidR="009D4117" w:rsidRPr="009D4117" w:rsidRDefault="009D4117" w:rsidP="009D4117">
      <w:pPr>
        <w:ind w:firstLine="709"/>
        <w:rPr>
          <w:rFonts w:cs="Arial"/>
        </w:rPr>
      </w:pPr>
    </w:p>
    <w:tbl>
      <w:tblPr>
        <w:tblW w:w="5000" w:type="pct"/>
        <w:tblCellMar>
          <w:left w:w="40" w:type="dxa"/>
          <w:right w:w="40" w:type="dxa"/>
        </w:tblCellMar>
        <w:tblLook w:val="04A0"/>
      </w:tblPr>
      <w:tblGrid>
        <w:gridCol w:w="383"/>
        <w:gridCol w:w="2487"/>
        <w:gridCol w:w="1552"/>
        <w:gridCol w:w="1934"/>
        <w:gridCol w:w="1995"/>
        <w:gridCol w:w="1934"/>
      </w:tblGrid>
      <w:tr w:rsidR="009D4117" w:rsidRPr="009D4117" w:rsidTr="00352A2B">
        <w:trPr>
          <w:trHeight w:hRule="exact" w:val="4514"/>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2A3FC2" w:rsidP="00352A2B">
            <w:pPr>
              <w:ind w:firstLine="0"/>
              <w:jc w:val="left"/>
              <w:rPr>
                <w:rFonts w:cs="Arial"/>
              </w:rPr>
            </w:pPr>
            <w:r>
              <w:rPr>
                <w:rFonts w:cs="Arial"/>
                <w:noProof/>
              </w:rPr>
              <w:pict>
                <v:line id="Прямая соединительная линия 1" o:spid="_x0000_s1027" style="position:absolute;z-index:251658240;visibility:visible;mso-wrap-distance-left:3.17497mm;mso-wrap-distance-right:3.17497mm;mso-position-horizontal-relative:margin" from="-108pt,2.4pt" to="-108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" strokeweight=".5pt">
                  <w10:wrap anchorx="margin"/>
                </v:line>
              </w:pict>
            </w:r>
            <w:bookmarkEnd w:id="2"/>
            <w:r w:rsidR="009D4117" w:rsidRPr="009D4117">
              <w:rPr>
                <w:rFonts w:cs="Arial"/>
              </w:rPr>
              <w:t xml:space="preserve">№ </w:t>
            </w:r>
            <w:proofErr w:type="spellStart"/>
            <w:proofErr w:type="gramStart"/>
            <w:r w:rsidR="009D4117" w:rsidRPr="009D4117">
              <w:rPr>
                <w:rFonts w:cs="Arial"/>
              </w:rPr>
              <w:t>п</w:t>
            </w:r>
            <w:proofErr w:type="spellEnd"/>
            <w:proofErr w:type="gramEnd"/>
            <w:r w:rsidR="009D4117" w:rsidRPr="009D4117">
              <w:rPr>
                <w:rFonts w:cs="Arial"/>
              </w:rPr>
              <w:t>/</w:t>
            </w:r>
            <w:proofErr w:type="spellStart"/>
            <w:r w:rsidR="009D4117" w:rsidRPr="009D4117">
              <w:rPr>
                <w:rFonts w:cs="Arial"/>
              </w:rPr>
              <w:t>п</w:t>
            </w:r>
            <w:proofErr w:type="spellEnd"/>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показателей оценки для премирования за качество и результативность выполняемых работ</w:t>
            </w: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Количество баллов</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Источник информации о выполнении показателей для премирования за качество и результативность выполняемых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Наименование структурного подразделения министерства культуры Калужской области, осуществляющего проверку выполнения показателей оценки для премирования за качество и результативность выполняемых работ</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Периодичность предоставления информации о выполнении показателей оценки для премирования за качество и результативность выполняемых работ</w:t>
            </w:r>
          </w:p>
        </w:tc>
      </w:tr>
      <w:tr w:rsidR="009D4117" w:rsidRPr="009D4117" w:rsidTr="00352A2B">
        <w:trPr>
          <w:trHeight w:val="797"/>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 xml:space="preserve">Основная деятельность учреждений дополнительного профессионального образования </w:t>
            </w:r>
          </w:p>
          <w:p w:rsidR="009D4117" w:rsidRPr="009D4117" w:rsidRDefault="009D4117" w:rsidP="00352A2B">
            <w:pPr>
              <w:ind w:firstLine="0"/>
              <w:jc w:val="left"/>
              <w:rPr>
                <w:rFonts w:cs="Arial"/>
              </w:rPr>
            </w:pPr>
            <w:r w:rsidRPr="009D4117">
              <w:rPr>
                <w:rFonts w:cs="Arial"/>
              </w:rPr>
              <w:t xml:space="preserve">(далее – государственная организация ДПО), включая исполнительскую дисциплину </w:t>
            </w:r>
          </w:p>
        </w:tc>
      </w:tr>
      <w:tr w:rsidR="009D4117" w:rsidRPr="009D4117" w:rsidTr="00352A2B">
        <w:trPr>
          <w:trHeight w:hRule="exact" w:val="540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Высокая исполнительская дисциплина - своевременное и в полном объеме исполнение поручений учредителя (за исключением указанных в пункте 3)</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неисполнения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отделов:</w:t>
            </w:r>
          </w:p>
          <w:p w:rsidR="009D4117" w:rsidRPr="009D4117" w:rsidRDefault="009D4117" w:rsidP="00352A2B">
            <w:pPr>
              <w:ind w:firstLine="0"/>
              <w:jc w:val="left"/>
              <w:rPr>
                <w:rFonts w:cs="Arial"/>
              </w:rPr>
            </w:pPr>
            <w:r w:rsidRPr="009D4117">
              <w:rPr>
                <w:rFonts w:cs="Arial"/>
              </w:rPr>
              <w:t>- отдела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отдела кадровой, правовой и организационно-контрольной работы;</w:t>
            </w:r>
          </w:p>
          <w:p w:rsidR="009D4117" w:rsidRPr="009D4117" w:rsidRDefault="009D4117" w:rsidP="00352A2B">
            <w:pPr>
              <w:ind w:firstLine="0"/>
              <w:jc w:val="left"/>
              <w:rPr>
                <w:rFonts w:cs="Arial"/>
              </w:rPr>
            </w:pPr>
            <w:r w:rsidRPr="009D4117">
              <w:rPr>
                <w:rFonts w:cs="Arial"/>
              </w:rPr>
              <w:t>- отдела развития объектов культуры и образования в сфере культуры;</w:t>
            </w:r>
          </w:p>
          <w:p w:rsidR="009D4117" w:rsidRPr="009D4117" w:rsidRDefault="009D4117" w:rsidP="00352A2B">
            <w:pPr>
              <w:ind w:firstLine="0"/>
              <w:jc w:val="left"/>
              <w:rPr>
                <w:rFonts w:cs="Arial"/>
              </w:rPr>
            </w:pPr>
            <w:r w:rsidRPr="009D4117">
              <w:rPr>
                <w:rFonts w:cs="Arial"/>
              </w:rPr>
              <w:t xml:space="preserve">- отдела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69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Своевременное размещение информации на сайте </w:t>
            </w:r>
            <w:proofErr w:type="spellStart"/>
            <w:r w:rsidRPr="009D4117">
              <w:rPr>
                <w:rFonts w:cs="Arial"/>
              </w:rPr>
              <w:t>www.bus.gov.ru</w:t>
            </w:r>
            <w:proofErr w:type="spellEnd"/>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 xml:space="preserve">в случае </w:t>
            </w:r>
            <w:proofErr w:type="spellStart"/>
            <w:proofErr w:type="gramStart"/>
            <w:r w:rsidRPr="009D4117">
              <w:rPr>
                <w:rFonts w:cs="Arial"/>
              </w:rPr>
              <w:t>несвоев-ременного</w:t>
            </w:r>
            <w:proofErr w:type="spellEnd"/>
            <w:proofErr w:type="gramEnd"/>
            <w:r w:rsidRPr="009D4117">
              <w:rPr>
                <w:rFonts w:cs="Arial"/>
              </w:rPr>
              <w:t xml:space="preserve"> </w:t>
            </w:r>
            <w:proofErr w:type="spellStart"/>
            <w:r w:rsidRPr="009D4117">
              <w:rPr>
                <w:rFonts w:cs="Arial"/>
              </w:rPr>
              <w:t>размеще-ния</w:t>
            </w:r>
            <w:proofErr w:type="spellEnd"/>
            <w:r w:rsidRPr="009D4117">
              <w:rPr>
                <w:rFonts w:cs="Arial"/>
              </w:rPr>
              <w:t xml:space="preserve">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p w:rsidR="009D4117" w:rsidRPr="009D4117" w:rsidRDefault="009D4117" w:rsidP="00352A2B">
            <w:pPr>
              <w:ind w:firstLine="0"/>
              <w:jc w:val="left"/>
              <w:rPr>
                <w:rFonts w:cs="Arial"/>
              </w:rPr>
            </w:pP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42"/>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3</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Проведение мероприятий на основании приказов министерства культуры Калужской области:</w:t>
            </w:r>
          </w:p>
          <w:p w:rsidR="009D4117" w:rsidRPr="009D4117" w:rsidRDefault="009D4117" w:rsidP="00352A2B">
            <w:pPr>
              <w:ind w:firstLine="0"/>
              <w:jc w:val="left"/>
              <w:rPr>
                <w:rFonts w:cs="Arial"/>
              </w:rPr>
            </w:pPr>
            <w:r w:rsidRPr="009D4117">
              <w:rPr>
                <w:rFonts w:cs="Arial"/>
              </w:rPr>
              <w:t>- не проводились;</w:t>
            </w:r>
          </w:p>
          <w:p w:rsidR="009D4117" w:rsidRPr="009D4117" w:rsidRDefault="009D4117" w:rsidP="00352A2B">
            <w:pPr>
              <w:ind w:firstLine="0"/>
              <w:jc w:val="left"/>
              <w:rPr>
                <w:rFonts w:cs="Arial"/>
              </w:rPr>
            </w:pPr>
            <w:r w:rsidRPr="009D4117">
              <w:rPr>
                <w:rFonts w:cs="Arial"/>
              </w:rPr>
              <w:t>- 1-2 мероприятия;</w:t>
            </w:r>
          </w:p>
          <w:p w:rsidR="009D4117" w:rsidRPr="009D4117" w:rsidRDefault="009D4117" w:rsidP="00352A2B">
            <w:pPr>
              <w:ind w:firstLine="0"/>
              <w:jc w:val="left"/>
              <w:rPr>
                <w:rFonts w:cs="Arial"/>
              </w:rPr>
            </w:pPr>
            <w:r w:rsidRPr="009D4117">
              <w:rPr>
                <w:rFonts w:cs="Arial"/>
              </w:rPr>
              <w:t>- 3-4 мероприятия;</w:t>
            </w:r>
          </w:p>
          <w:p w:rsidR="009D4117" w:rsidRPr="009D4117" w:rsidRDefault="009D4117" w:rsidP="00352A2B">
            <w:pPr>
              <w:ind w:firstLine="0"/>
              <w:jc w:val="left"/>
              <w:rPr>
                <w:rFonts w:cs="Arial"/>
              </w:rPr>
            </w:pPr>
            <w:r w:rsidRPr="009D4117">
              <w:rPr>
                <w:rFonts w:cs="Arial"/>
              </w:rPr>
              <w:t>- 5 и более мероприятий</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800"/>
        </w:trPr>
        <w:tc>
          <w:tcPr>
            <w:tcW w:w="330" w:type="pct"/>
            <w:tcBorders>
              <w:top w:val="single" w:sz="6" w:space="0" w:color="auto"/>
              <w:left w:val="single" w:sz="6"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Проведение в отчетном периоде ремонтных работ в зданиях (помещениях, сооружениях), находящихся в оперативном управлении (безвозмездном пользовании, аренде или других правах) государственной организации ДПО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xml:space="preserve"> - не проводились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 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w:t>
            </w:r>
          </w:p>
          <w:p w:rsidR="009D4117" w:rsidRPr="009D4117" w:rsidRDefault="009D4117" w:rsidP="00352A2B">
            <w:pPr>
              <w:ind w:firstLine="0"/>
              <w:jc w:val="left"/>
              <w:rPr>
                <w:rFonts w:cs="Arial"/>
              </w:rPr>
            </w:pPr>
            <w:r w:rsidRPr="009D4117">
              <w:rPr>
                <w:rFonts w:cs="Arial"/>
              </w:rPr>
              <w:t>(гражданско-правовых договоров, государственных контрактов, документов, подтверждающих выполнение ремонтных работ)</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развития объектов культуры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795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5</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Выполнение в отчетном периоде мероприятий по укреплению материально-технической базы государственной организации ДПО (приобретение (изготовление) объектов недвижимого и особо ценного движимого имущества) за счет всех источников финансирования (кроме средств, полученных от оказания платных услуг и иной приносящей доход деятельности) на общую сумму:</w:t>
            </w:r>
          </w:p>
          <w:p w:rsidR="009D4117" w:rsidRPr="009D4117" w:rsidRDefault="009D4117" w:rsidP="00352A2B">
            <w:pPr>
              <w:ind w:firstLine="0"/>
              <w:jc w:val="left"/>
              <w:rPr>
                <w:rFonts w:cs="Arial"/>
              </w:rPr>
            </w:pPr>
            <w:r w:rsidRPr="009D4117">
              <w:rPr>
                <w:rFonts w:cs="Arial"/>
              </w:rPr>
              <w:t>- не выполнялись</w:t>
            </w:r>
          </w:p>
          <w:p w:rsidR="009D4117" w:rsidRPr="009D4117" w:rsidRDefault="009D4117" w:rsidP="00352A2B">
            <w:pPr>
              <w:ind w:firstLine="0"/>
              <w:jc w:val="left"/>
              <w:rPr>
                <w:rFonts w:cs="Arial"/>
              </w:rPr>
            </w:pPr>
            <w:r w:rsidRPr="009D4117">
              <w:rPr>
                <w:rFonts w:cs="Arial"/>
              </w:rPr>
              <w:t>- до 50 000 руб. включительно</w:t>
            </w:r>
          </w:p>
          <w:p w:rsidR="009D4117" w:rsidRPr="009D4117" w:rsidRDefault="009D4117" w:rsidP="00352A2B">
            <w:pPr>
              <w:ind w:firstLine="0"/>
              <w:jc w:val="left"/>
              <w:rPr>
                <w:rFonts w:cs="Arial"/>
              </w:rPr>
            </w:pPr>
            <w:r w:rsidRPr="009D4117">
              <w:rPr>
                <w:rFonts w:cs="Arial"/>
              </w:rPr>
              <w:t>- от 50 001 руб. до 100 000 руб. включительно</w:t>
            </w:r>
          </w:p>
          <w:p w:rsidR="009D4117" w:rsidRPr="009D4117" w:rsidRDefault="009D4117" w:rsidP="00352A2B">
            <w:pPr>
              <w:ind w:firstLine="0"/>
              <w:jc w:val="left"/>
              <w:rPr>
                <w:rFonts w:cs="Arial"/>
              </w:rPr>
            </w:pPr>
            <w:r w:rsidRPr="009D4117">
              <w:rPr>
                <w:rFonts w:cs="Arial"/>
              </w:rPr>
              <w:t>- от 100 001 руб. до 300 000 руб. включительно</w:t>
            </w:r>
          </w:p>
          <w:p w:rsidR="009D4117" w:rsidRPr="009D4117" w:rsidRDefault="009D4117" w:rsidP="00352A2B">
            <w:pPr>
              <w:ind w:firstLine="0"/>
              <w:jc w:val="left"/>
              <w:rPr>
                <w:rFonts w:cs="Arial"/>
              </w:rPr>
            </w:pPr>
            <w:r w:rsidRPr="009D4117">
              <w:rPr>
                <w:rFonts w:cs="Arial"/>
              </w:rPr>
              <w:t>- от 300 001 руб. до 500 000 руб. включительно</w:t>
            </w:r>
          </w:p>
          <w:p w:rsidR="009D4117" w:rsidRPr="009D4117" w:rsidRDefault="009D4117" w:rsidP="00352A2B">
            <w:pPr>
              <w:ind w:firstLine="0"/>
              <w:jc w:val="left"/>
              <w:rPr>
                <w:rFonts w:cs="Arial"/>
              </w:rPr>
            </w:pPr>
            <w:r w:rsidRPr="009D4117">
              <w:rPr>
                <w:rFonts w:cs="Arial"/>
              </w:rPr>
              <w:t xml:space="preserve">- от 500 001 руб. до 1 000 </w:t>
            </w:r>
            <w:proofErr w:type="spellStart"/>
            <w:r w:rsidRPr="009D4117">
              <w:rPr>
                <w:rFonts w:cs="Arial"/>
              </w:rPr>
              <w:t>000</w:t>
            </w:r>
            <w:proofErr w:type="spellEnd"/>
            <w:r w:rsidRPr="009D4117">
              <w:rPr>
                <w:rFonts w:cs="Arial"/>
              </w:rPr>
              <w:t xml:space="preserve"> руб. включительно </w:t>
            </w:r>
          </w:p>
          <w:p w:rsidR="009D4117" w:rsidRPr="009D4117" w:rsidRDefault="009D4117" w:rsidP="00352A2B">
            <w:pPr>
              <w:ind w:firstLine="0"/>
              <w:jc w:val="left"/>
              <w:rPr>
                <w:rFonts w:cs="Arial"/>
              </w:rPr>
            </w:pPr>
            <w:r w:rsidRPr="009D4117">
              <w:rPr>
                <w:rFonts w:cs="Arial"/>
              </w:rPr>
              <w:t>- от 1 000 001 руб. до 5 000 000 руб. включительно</w:t>
            </w:r>
          </w:p>
          <w:p w:rsidR="009D4117" w:rsidRPr="009D4117" w:rsidRDefault="009D4117" w:rsidP="00352A2B">
            <w:pPr>
              <w:ind w:firstLine="0"/>
              <w:jc w:val="left"/>
              <w:rPr>
                <w:rFonts w:cs="Arial"/>
              </w:rPr>
            </w:pPr>
            <w:r w:rsidRPr="009D4117">
              <w:rPr>
                <w:rFonts w:cs="Arial"/>
              </w:rPr>
              <w:t>- от 5 000 001 руб. до 10 000 000</w:t>
            </w:r>
          </w:p>
          <w:p w:rsidR="009D4117" w:rsidRPr="009D4117" w:rsidRDefault="009D4117" w:rsidP="00352A2B">
            <w:pPr>
              <w:ind w:firstLine="0"/>
              <w:jc w:val="left"/>
              <w:rPr>
                <w:rFonts w:cs="Arial"/>
              </w:rPr>
            </w:pPr>
            <w:r w:rsidRPr="009D4117">
              <w:rPr>
                <w:rFonts w:cs="Arial"/>
              </w:rPr>
              <w:t>руб. включительно</w:t>
            </w:r>
          </w:p>
          <w:p w:rsidR="009D4117" w:rsidRPr="009D4117" w:rsidRDefault="009D4117" w:rsidP="00352A2B">
            <w:pPr>
              <w:ind w:firstLine="0"/>
              <w:jc w:val="left"/>
              <w:rPr>
                <w:rFonts w:cs="Arial"/>
              </w:rPr>
            </w:pPr>
            <w:r w:rsidRPr="009D4117">
              <w:rPr>
                <w:rFonts w:cs="Arial"/>
              </w:rPr>
              <w:t>- свыше 10 000 000 руб.</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0 </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6</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7</w:t>
            </w:r>
          </w:p>
          <w:p w:rsidR="009D4117" w:rsidRPr="009D4117" w:rsidRDefault="009D4117" w:rsidP="00352A2B">
            <w:pPr>
              <w:ind w:firstLine="0"/>
              <w:jc w:val="left"/>
              <w:rPr>
                <w:rFonts w:cs="Arial"/>
              </w:rPr>
            </w:pPr>
            <w:r w:rsidRPr="009D4117">
              <w:rPr>
                <w:rFonts w:cs="Arial"/>
              </w:rPr>
              <w:t>8</w:t>
            </w: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w:t>
            </w:r>
          </w:p>
          <w:p w:rsidR="009D4117" w:rsidRPr="009D4117" w:rsidRDefault="009D4117" w:rsidP="00352A2B">
            <w:pPr>
              <w:ind w:firstLine="0"/>
              <w:jc w:val="left"/>
              <w:rPr>
                <w:rFonts w:cs="Arial"/>
              </w:rPr>
            </w:pPr>
            <w:proofErr w:type="gramStart"/>
            <w:r w:rsidRPr="009D4117">
              <w:rPr>
                <w:rFonts w:cs="Arial"/>
              </w:rPr>
              <w:t>(гражданско-правовых договоров, государственных контрактов, товарных накладных (актов выполненных работ)</w:t>
            </w:r>
            <w:proofErr w:type="gramEnd"/>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550"/>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6</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Обновление информации, размещаемой на официальном сайте государственной организации ДПО:</w:t>
            </w:r>
          </w:p>
          <w:p w:rsidR="009D4117" w:rsidRPr="009D4117" w:rsidRDefault="009D4117" w:rsidP="00352A2B">
            <w:pPr>
              <w:ind w:firstLine="0"/>
              <w:jc w:val="left"/>
              <w:rPr>
                <w:rFonts w:cs="Arial"/>
              </w:rPr>
            </w:pPr>
            <w:r w:rsidRPr="009D4117">
              <w:rPr>
                <w:rFonts w:cs="Arial"/>
              </w:rPr>
              <w:t>- не менее 10 публикаций включительно за отчетный период</w:t>
            </w:r>
          </w:p>
          <w:p w:rsidR="009D4117" w:rsidRPr="009D4117" w:rsidRDefault="009D4117" w:rsidP="00352A2B">
            <w:pPr>
              <w:ind w:firstLine="0"/>
              <w:jc w:val="left"/>
              <w:rPr>
                <w:rFonts w:cs="Arial"/>
              </w:rPr>
            </w:pPr>
            <w:r w:rsidRPr="009D4117">
              <w:rPr>
                <w:rFonts w:cs="Arial"/>
              </w:rPr>
              <w:t>- менее 10 публикаций за отчетный период</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подтверждающих документов (</w:t>
            </w:r>
            <w:proofErr w:type="spellStart"/>
            <w:r w:rsidRPr="009D4117">
              <w:rPr>
                <w:rFonts w:cs="Arial"/>
              </w:rPr>
              <w:t>скриншотов</w:t>
            </w:r>
            <w:proofErr w:type="spellEnd"/>
            <w:r w:rsidRPr="009D4117">
              <w:rPr>
                <w:rFonts w:cs="Arial"/>
              </w:rPr>
              <w:t>)</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6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7</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Участие руководителя государственной организации ДПО в телерадиопрограммах, освещающих деятельность государственной организации ДПО, в отчетном периоде (количество программ), наличие публикаций о деятельности государственной организации ДПО в печатных изданиях (количество публикаций) за отчетный период:</w:t>
            </w:r>
          </w:p>
          <w:p w:rsidR="009D4117" w:rsidRPr="009D4117" w:rsidRDefault="009D4117" w:rsidP="00352A2B">
            <w:pPr>
              <w:ind w:firstLine="0"/>
              <w:jc w:val="left"/>
              <w:rPr>
                <w:rFonts w:cs="Arial"/>
              </w:rPr>
            </w:pPr>
            <w:r w:rsidRPr="009D4117">
              <w:rPr>
                <w:rFonts w:cs="Arial"/>
              </w:rPr>
              <w:t>- отсутствие</w:t>
            </w:r>
          </w:p>
          <w:p w:rsidR="009D4117" w:rsidRPr="009D4117" w:rsidRDefault="009D4117" w:rsidP="00352A2B">
            <w:pPr>
              <w:ind w:firstLine="0"/>
              <w:jc w:val="left"/>
              <w:rPr>
                <w:rFonts w:cs="Arial"/>
              </w:rPr>
            </w:pPr>
            <w:r w:rsidRPr="009D4117">
              <w:rPr>
                <w:rFonts w:cs="Arial"/>
              </w:rPr>
              <w:t xml:space="preserve"> - до 5</w:t>
            </w:r>
          </w:p>
          <w:p w:rsidR="009D4117" w:rsidRPr="009D4117" w:rsidRDefault="009D4117" w:rsidP="00352A2B">
            <w:pPr>
              <w:ind w:firstLine="0"/>
              <w:jc w:val="left"/>
              <w:rPr>
                <w:rFonts w:cs="Arial"/>
              </w:rPr>
            </w:pPr>
            <w:r w:rsidRPr="009D4117">
              <w:rPr>
                <w:rFonts w:cs="Arial"/>
              </w:rPr>
              <w:t>- от 5 до 10</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1</w:t>
            </w:r>
          </w:p>
          <w:p w:rsidR="009D4117" w:rsidRPr="009D4117" w:rsidRDefault="009D4117" w:rsidP="00352A2B">
            <w:pPr>
              <w:ind w:firstLine="0"/>
              <w:jc w:val="left"/>
              <w:rPr>
                <w:rFonts w:cs="Arial"/>
              </w:rPr>
            </w:pPr>
            <w:r w:rsidRPr="009D4117">
              <w:rPr>
                <w:rFonts w:cs="Arial"/>
              </w:rPr>
              <w:t>2</w:t>
            </w:r>
          </w:p>
          <w:p w:rsidR="009D4117" w:rsidRPr="009D4117" w:rsidRDefault="009D4117" w:rsidP="00352A2B">
            <w:pPr>
              <w:ind w:firstLine="0"/>
              <w:jc w:val="left"/>
              <w:rPr>
                <w:rFonts w:cs="Arial"/>
              </w:rPr>
            </w:pPr>
            <w:r w:rsidRPr="009D4117">
              <w:rPr>
                <w:rFonts w:cs="Arial"/>
              </w:rPr>
              <w:t>3</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44"/>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8</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Подготовка и направление государственной организацией ДПО заявок на участие в реализации государственных программ, конкурсах и проектах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- 0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Информация руководителя государственной организации ДПО с приложением подтверждения о принятии заявки (заявок)</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4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9</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Проведение мероприятий (реализация проектов) за счет средств, полученных в виде грантов, в рамках государственных программ, конкурсов и проектов</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отсутствия мероприятий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4099"/>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10</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tcPr>
          <w:p w:rsidR="009D4117" w:rsidRPr="009D4117" w:rsidRDefault="009D4117" w:rsidP="00352A2B">
            <w:pPr>
              <w:ind w:firstLine="0"/>
              <w:jc w:val="left"/>
              <w:rPr>
                <w:rFonts w:cs="Arial"/>
              </w:rPr>
            </w:pPr>
            <w:r w:rsidRPr="009D4117">
              <w:rPr>
                <w:rFonts w:cs="Arial"/>
              </w:rPr>
              <w:t>Уровень решения конфликтных ситуаций:</w:t>
            </w:r>
          </w:p>
          <w:p w:rsidR="009D4117" w:rsidRPr="009D4117" w:rsidRDefault="009D4117" w:rsidP="00352A2B">
            <w:pPr>
              <w:ind w:firstLine="0"/>
              <w:jc w:val="left"/>
              <w:rPr>
                <w:rFonts w:cs="Arial"/>
              </w:rPr>
            </w:pPr>
            <w:r w:rsidRPr="009D4117">
              <w:rPr>
                <w:rFonts w:cs="Arial"/>
              </w:rPr>
              <w:t>- отсутствие обоснованных обращений в адрес учредителя по поводу конфликтных ситуаций, возникших в государственной организации ДПО;</w:t>
            </w:r>
          </w:p>
          <w:p w:rsidR="009D4117" w:rsidRPr="009D4117" w:rsidRDefault="009D4117" w:rsidP="00352A2B">
            <w:pPr>
              <w:ind w:firstLine="0"/>
              <w:jc w:val="left"/>
              <w:rPr>
                <w:rFonts w:cs="Arial"/>
              </w:rPr>
            </w:pPr>
            <w:r w:rsidRPr="009D4117">
              <w:rPr>
                <w:rFonts w:cs="Arial"/>
              </w:rPr>
              <w:t>- наличие обоснованных обращений в адрес учредителя по поводу конфликтных ситуаций, возникших в государственной организации ДПО</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 xml:space="preserve"> </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tc>
        <w:tc>
          <w:tcPr>
            <w:tcW w:w="925"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Информация отдела кадровой, правовой и организационно-контрольной работы </w:t>
            </w: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98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11</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Размещение информации о деятельности государственной организации ДПО на АИС «Единое информационное пространство в сфере культуры»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не размещения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Отдел культурного наследия и образования в сфере культуры</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val="713"/>
        </w:trPr>
        <w:tc>
          <w:tcPr>
            <w:tcW w:w="5000" w:type="pct"/>
            <w:gridSpan w:val="6"/>
            <w:tcBorders>
              <w:top w:val="single" w:sz="6" w:space="0" w:color="auto"/>
              <w:left w:val="single" w:sz="6"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2. Финансово-экономическая деятельность государственной организации ДПО</w:t>
            </w:r>
          </w:p>
        </w:tc>
      </w:tr>
      <w:tr w:rsidR="009D4117" w:rsidRPr="009D4117" w:rsidTr="00352A2B">
        <w:trPr>
          <w:trHeight w:hRule="exact" w:val="1828"/>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12</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Соблюдение сроков и порядка сдачи отчетности (ежемесячной, ежеквартальной, годовой и др.), в том числе отчетности об использовании субсидий на иные цели </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4, </w:t>
            </w:r>
          </w:p>
          <w:p w:rsidR="009D4117" w:rsidRPr="009D4117" w:rsidRDefault="009D4117" w:rsidP="00352A2B">
            <w:pPr>
              <w:ind w:firstLine="0"/>
              <w:jc w:val="left"/>
              <w:rPr>
                <w:rFonts w:cs="Arial"/>
              </w:rPr>
            </w:pPr>
            <w:r w:rsidRPr="009D4117">
              <w:rPr>
                <w:rFonts w:cs="Arial"/>
              </w:rPr>
              <w:t>в случае не соблюдения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3845"/>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13</w:t>
            </w:r>
          </w:p>
        </w:tc>
        <w:tc>
          <w:tcPr>
            <w:tcW w:w="1500" w:type="pct"/>
            <w:tcBorders>
              <w:top w:val="single" w:sz="6" w:space="0" w:color="auto"/>
              <w:left w:val="single" w:sz="4" w:space="0" w:color="auto"/>
              <w:bottom w:val="single" w:sz="6"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Соблюдение сроков, порядка и обоснованности представления:</w:t>
            </w:r>
          </w:p>
          <w:p w:rsidR="009D4117" w:rsidRPr="009D4117" w:rsidRDefault="009D4117" w:rsidP="00352A2B">
            <w:pPr>
              <w:ind w:firstLine="0"/>
              <w:jc w:val="left"/>
              <w:rPr>
                <w:rFonts w:cs="Arial"/>
              </w:rPr>
            </w:pPr>
            <w:r w:rsidRPr="009D4117">
              <w:rPr>
                <w:rFonts w:cs="Arial"/>
              </w:rPr>
              <w:t>– для бюджетных и автономных учреждений - проекта плана финансово-хозяйственной деятельности государственного учреждения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r w:rsidRPr="009D4117">
              <w:rPr>
                <w:rFonts w:cs="Arial"/>
              </w:rPr>
              <w:t>- для казенных учреждений – проекта бюджетной сметы на очередной финансовый год (на очередной финансовый год и плановый период)</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594"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5, </w:t>
            </w:r>
          </w:p>
          <w:p w:rsidR="009D4117" w:rsidRPr="009D4117" w:rsidRDefault="009D4117" w:rsidP="00352A2B">
            <w:pPr>
              <w:ind w:firstLine="0"/>
              <w:jc w:val="left"/>
              <w:rPr>
                <w:rFonts w:cs="Arial"/>
              </w:rPr>
            </w:pPr>
            <w:r w:rsidRPr="009D4117">
              <w:rPr>
                <w:rFonts w:cs="Arial"/>
              </w:rPr>
              <w:t>в случае не соблюдения - 0</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Второй квартал</w:t>
            </w:r>
          </w:p>
        </w:tc>
      </w:tr>
      <w:tr w:rsidR="009D4117" w:rsidRPr="009D4117" w:rsidTr="00352A2B">
        <w:trPr>
          <w:trHeight w:hRule="exact" w:val="6521"/>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lastRenderedPageBreak/>
              <w:t>14</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Количество поступивших в течение отчетного периода от государственной организации ДПО предложений (за счет субсидии на финансовое обеспечение государственного задания) по внесению изменений в план финансово-хозяйственной деятельности (бюджетную смету) государственной организации ДПО в части использования бюджетных средств (за исключением изменений, связанных с внесением изменений в действующее законодательство):</w:t>
            </w:r>
          </w:p>
          <w:p w:rsidR="009D4117" w:rsidRPr="009D4117" w:rsidRDefault="009D4117" w:rsidP="00352A2B">
            <w:pPr>
              <w:ind w:firstLine="0"/>
              <w:jc w:val="left"/>
              <w:rPr>
                <w:rFonts w:cs="Arial"/>
              </w:rPr>
            </w:pPr>
            <w:r w:rsidRPr="009D4117">
              <w:rPr>
                <w:rFonts w:cs="Arial"/>
              </w:rPr>
              <w:t>- свыше 10</w:t>
            </w:r>
          </w:p>
          <w:p w:rsidR="009D4117" w:rsidRPr="009D4117" w:rsidRDefault="009D4117" w:rsidP="00352A2B">
            <w:pPr>
              <w:ind w:firstLine="0"/>
              <w:jc w:val="left"/>
              <w:rPr>
                <w:rFonts w:cs="Arial"/>
              </w:rPr>
            </w:pPr>
            <w:r w:rsidRPr="009D4117">
              <w:rPr>
                <w:rFonts w:cs="Arial"/>
              </w:rPr>
              <w:t>- от 6 до 10</w:t>
            </w:r>
          </w:p>
          <w:p w:rsidR="009D4117" w:rsidRPr="009D4117" w:rsidRDefault="009D4117" w:rsidP="00352A2B">
            <w:pPr>
              <w:ind w:firstLine="0"/>
              <w:jc w:val="left"/>
              <w:rPr>
                <w:rFonts w:cs="Arial"/>
              </w:rPr>
            </w:pPr>
            <w:r w:rsidRPr="009D4117">
              <w:rPr>
                <w:rFonts w:cs="Arial"/>
              </w:rPr>
              <w:t>- от 1 до 5</w:t>
            </w:r>
          </w:p>
          <w:p w:rsidR="009D4117" w:rsidRPr="009D4117" w:rsidRDefault="009D4117" w:rsidP="00352A2B">
            <w:pPr>
              <w:ind w:firstLine="0"/>
              <w:jc w:val="left"/>
              <w:rPr>
                <w:rFonts w:cs="Arial"/>
              </w:rPr>
            </w:pPr>
            <w:r w:rsidRPr="009D4117">
              <w:rPr>
                <w:rFonts w:cs="Arial"/>
              </w:rPr>
              <w:t>- предложений по внесению изменений от государственного учреждения ДПО не поступало</w:t>
            </w:r>
          </w:p>
        </w:tc>
        <w:tc>
          <w:tcPr>
            <w:tcW w:w="594" w:type="pct"/>
            <w:tcBorders>
              <w:top w:val="single" w:sz="4" w:space="0" w:color="auto"/>
              <w:left w:val="single" w:sz="4" w:space="0" w:color="auto"/>
              <w:bottom w:val="single" w:sz="4" w:space="0" w:color="auto"/>
              <w:right w:val="single" w:sz="4" w:space="0" w:color="auto"/>
            </w:tcBorders>
            <w:shd w:val="clear" w:color="auto" w:fill="FFFFFF"/>
            <w:vAlign w:val="center"/>
          </w:tcPr>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r w:rsidRPr="009D4117">
              <w:rPr>
                <w:rFonts w:cs="Arial"/>
              </w:rPr>
              <w:t>0</w:t>
            </w:r>
          </w:p>
          <w:p w:rsidR="009D4117" w:rsidRPr="009D4117" w:rsidRDefault="009D4117" w:rsidP="00352A2B">
            <w:pPr>
              <w:ind w:firstLine="0"/>
              <w:jc w:val="left"/>
              <w:rPr>
                <w:rFonts w:cs="Arial"/>
              </w:rPr>
            </w:pPr>
            <w:r w:rsidRPr="009D4117">
              <w:rPr>
                <w:rFonts w:cs="Arial"/>
              </w:rPr>
              <w:t>3</w:t>
            </w:r>
          </w:p>
          <w:p w:rsidR="009D4117" w:rsidRPr="009D4117" w:rsidRDefault="009D4117" w:rsidP="00352A2B">
            <w:pPr>
              <w:ind w:firstLine="0"/>
              <w:jc w:val="left"/>
              <w:rPr>
                <w:rFonts w:cs="Arial"/>
              </w:rPr>
            </w:pPr>
            <w:r w:rsidRPr="009D4117">
              <w:rPr>
                <w:rFonts w:cs="Arial"/>
              </w:rPr>
              <w:t>4</w:t>
            </w:r>
          </w:p>
          <w:p w:rsidR="009D4117" w:rsidRPr="009D4117" w:rsidRDefault="009D4117" w:rsidP="00352A2B">
            <w:pPr>
              <w:ind w:firstLine="0"/>
              <w:jc w:val="left"/>
              <w:rPr>
                <w:rFonts w:cs="Arial"/>
              </w:rPr>
            </w:pPr>
            <w:r w:rsidRPr="009D4117">
              <w:rPr>
                <w:rFonts w:cs="Arial"/>
              </w:rPr>
              <w:t>5</w:t>
            </w:r>
          </w:p>
          <w:p w:rsidR="009D4117" w:rsidRPr="009D4117" w:rsidRDefault="009D4117" w:rsidP="00352A2B">
            <w:pPr>
              <w:ind w:firstLine="0"/>
              <w:jc w:val="left"/>
              <w:rPr>
                <w:rFonts w:cs="Arial"/>
              </w:rPr>
            </w:pPr>
          </w:p>
          <w:p w:rsidR="009D4117" w:rsidRPr="009D4117" w:rsidRDefault="009D4117" w:rsidP="00352A2B">
            <w:pPr>
              <w:ind w:firstLine="0"/>
              <w:jc w:val="left"/>
              <w:rPr>
                <w:rFonts w:cs="Arial"/>
              </w:rPr>
            </w:pP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1837"/>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15</w:t>
            </w:r>
          </w:p>
        </w:tc>
        <w:tc>
          <w:tcPr>
            <w:tcW w:w="1500" w:type="pct"/>
            <w:tcBorders>
              <w:top w:val="single" w:sz="6" w:space="0" w:color="auto"/>
              <w:left w:val="single" w:sz="4"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Отсутствие просроченной кредиторской и дебиторской задолженности по состоянию на первый день квартала, следующего за отчетным кварталом</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3,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Квартальная</w:t>
            </w:r>
          </w:p>
        </w:tc>
      </w:tr>
      <w:tr w:rsidR="009D4117" w:rsidRPr="009D4117" w:rsidTr="00352A2B">
        <w:trPr>
          <w:trHeight w:hRule="exact" w:val="2133"/>
        </w:trPr>
        <w:tc>
          <w:tcPr>
            <w:tcW w:w="330" w:type="pct"/>
            <w:tcBorders>
              <w:top w:val="single" w:sz="6" w:space="0" w:color="auto"/>
              <w:left w:val="single" w:sz="6" w:space="0" w:color="auto"/>
              <w:bottom w:val="single" w:sz="6"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16</w:t>
            </w:r>
          </w:p>
        </w:tc>
        <w:tc>
          <w:tcPr>
            <w:tcW w:w="1500"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9D4117" w:rsidRPr="009D4117" w:rsidRDefault="009D4117" w:rsidP="00352A2B">
            <w:pPr>
              <w:ind w:firstLine="0"/>
              <w:jc w:val="left"/>
              <w:rPr>
                <w:rFonts w:cs="Arial"/>
              </w:rPr>
            </w:pPr>
            <w:r w:rsidRPr="009D4117">
              <w:rPr>
                <w:rFonts w:cs="Arial"/>
              </w:rPr>
              <w:t>Отсутствие остатков средств, полученных в виде субсидии на иные цели на организацию и проведение мероприятий, период проведения которых заканчивается до 10 декабря текущего года</w:t>
            </w:r>
          </w:p>
        </w:tc>
        <w:tc>
          <w:tcPr>
            <w:tcW w:w="594"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 2, </w:t>
            </w:r>
          </w:p>
          <w:p w:rsidR="009D4117" w:rsidRPr="009D4117" w:rsidRDefault="009D4117" w:rsidP="00352A2B">
            <w:pPr>
              <w:ind w:firstLine="0"/>
              <w:jc w:val="left"/>
              <w:rPr>
                <w:rFonts w:cs="Arial"/>
              </w:rPr>
            </w:pPr>
            <w:r w:rsidRPr="009D4117">
              <w:rPr>
                <w:rFonts w:cs="Arial"/>
              </w:rPr>
              <w:t>в случае наличия - 0</w:t>
            </w:r>
          </w:p>
        </w:tc>
        <w:tc>
          <w:tcPr>
            <w:tcW w:w="925" w:type="pct"/>
            <w:tcBorders>
              <w:top w:val="single" w:sz="4" w:space="0" w:color="auto"/>
              <w:left w:val="single" w:sz="4" w:space="0" w:color="auto"/>
              <w:bottom w:val="single" w:sz="4" w:space="0" w:color="auto"/>
              <w:right w:val="single" w:sz="4" w:space="0" w:color="auto"/>
            </w:tcBorders>
            <w:shd w:val="clear" w:color="auto" w:fill="FFFFFF"/>
          </w:tcPr>
          <w:p w:rsidR="009D4117" w:rsidRPr="009D4117" w:rsidRDefault="009D4117" w:rsidP="00352A2B">
            <w:pPr>
              <w:ind w:firstLine="0"/>
              <w:jc w:val="left"/>
              <w:rPr>
                <w:rFonts w:cs="Arial"/>
              </w:rPr>
            </w:pPr>
            <w:r w:rsidRPr="009D4117">
              <w:rPr>
                <w:rFonts w:cs="Arial"/>
              </w:rPr>
              <w:t xml:space="preserve">Информация руководителя государственной организации ДПО с приложением подтверждающих документов </w:t>
            </w:r>
          </w:p>
          <w:p w:rsidR="009D4117" w:rsidRPr="009D4117" w:rsidRDefault="009D4117" w:rsidP="00352A2B">
            <w:pPr>
              <w:ind w:firstLine="0"/>
              <w:jc w:val="left"/>
              <w:rPr>
                <w:rFonts w:cs="Arial"/>
              </w:rPr>
            </w:pPr>
          </w:p>
        </w:tc>
        <w:tc>
          <w:tcPr>
            <w:tcW w:w="858"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 xml:space="preserve">Отдел экономического планирования, </w:t>
            </w:r>
            <w:proofErr w:type="spellStart"/>
            <w:r w:rsidRPr="009D4117">
              <w:rPr>
                <w:rFonts w:cs="Arial"/>
              </w:rPr>
              <w:t>бюджетирования</w:t>
            </w:r>
            <w:proofErr w:type="spellEnd"/>
            <w:r w:rsidRPr="009D4117">
              <w:rPr>
                <w:rFonts w:cs="Arial"/>
              </w:rPr>
              <w:t xml:space="preserve"> и контроля</w:t>
            </w:r>
          </w:p>
        </w:tc>
        <w:tc>
          <w:tcPr>
            <w:tcW w:w="793" w:type="pct"/>
            <w:tcBorders>
              <w:top w:val="single" w:sz="4" w:space="0" w:color="auto"/>
              <w:left w:val="single" w:sz="4" w:space="0" w:color="auto"/>
              <w:bottom w:val="single" w:sz="4" w:space="0" w:color="auto"/>
              <w:right w:val="single" w:sz="4" w:space="0" w:color="auto"/>
            </w:tcBorders>
            <w:shd w:val="clear" w:color="auto" w:fill="FFFFFF"/>
            <w:hideMark/>
          </w:tcPr>
          <w:p w:rsidR="009D4117" w:rsidRPr="009D4117" w:rsidRDefault="009D4117" w:rsidP="00352A2B">
            <w:pPr>
              <w:ind w:firstLine="0"/>
              <w:jc w:val="left"/>
              <w:rPr>
                <w:rFonts w:cs="Arial"/>
              </w:rPr>
            </w:pPr>
            <w:r w:rsidRPr="009D4117">
              <w:rPr>
                <w:rFonts w:cs="Arial"/>
              </w:rPr>
              <w:t>Четвертый квартал</w:t>
            </w:r>
          </w:p>
        </w:tc>
      </w:tr>
    </w:tbl>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9D4117">
      <w:pPr>
        <w:ind w:firstLine="709"/>
        <w:rPr>
          <w:rFonts w:cs="Arial"/>
        </w:rPr>
      </w:pPr>
    </w:p>
    <w:p w:rsidR="009D4117" w:rsidRPr="009D4117" w:rsidRDefault="009D4117" w:rsidP="00E808E3">
      <w:pPr>
        <w:ind w:firstLine="709"/>
        <w:jc w:val="right"/>
        <w:rPr>
          <w:rFonts w:cs="Arial"/>
        </w:rPr>
      </w:pPr>
      <w:r w:rsidRPr="009D4117">
        <w:rPr>
          <w:rFonts w:cs="Arial"/>
        </w:rPr>
        <w:t>Приложение № 3</w:t>
      </w:r>
    </w:p>
    <w:p w:rsidR="009D4117" w:rsidRPr="009D4117" w:rsidRDefault="00773355" w:rsidP="00E808E3">
      <w:pPr>
        <w:ind w:firstLine="709"/>
        <w:jc w:val="right"/>
        <w:rPr>
          <w:rFonts w:cs="Arial"/>
        </w:rPr>
      </w:pPr>
      <w:r>
        <w:rPr>
          <w:rFonts w:cs="Arial"/>
        </w:rPr>
        <w:t>к приказу министерства культуры</w:t>
      </w:r>
    </w:p>
    <w:p w:rsidR="009D4117" w:rsidRPr="009D4117" w:rsidRDefault="009D4117" w:rsidP="00E808E3">
      <w:pPr>
        <w:ind w:firstLine="709"/>
        <w:jc w:val="right"/>
        <w:rPr>
          <w:rFonts w:cs="Arial"/>
        </w:rPr>
      </w:pPr>
      <w:r w:rsidRPr="009D4117">
        <w:rPr>
          <w:rFonts w:cs="Arial"/>
        </w:rPr>
        <w:t>Калужской области</w:t>
      </w:r>
    </w:p>
    <w:p w:rsidR="009D4117" w:rsidRPr="009D4117" w:rsidRDefault="009D4117" w:rsidP="00E808E3">
      <w:pPr>
        <w:ind w:firstLine="709"/>
        <w:jc w:val="right"/>
        <w:rPr>
          <w:rFonts w:cs="Arial"/>
        </w:rPr>
      </w:pPr>
      <w:r w:rsidRPr="009D4117">
        <w:rPr>
          <w:rFonts w:cs="Arial"/>
        </w:rPr>
        <w:t>от 28 июня 2019 № 249</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 </w:t>
      </w:r>
    </w:p>
    <w:p w:rsidR="009D4117" w:rsidRPr="009D4117" w:rsidRDefault="009D4117" w:rsidP="009D4117">
      <w:pPr>
        <w:ind w:firstLine="709"/>
        <w:rPr>
          <w:rFonts w:cs="Arial"/>
        </w:rPr>
      </w:pPr>
    </w:p>
    <w:p w:rsidR="009D4117" w:rsidRPr="00E808E3" w:rsidRDefault="009D4117" w:rsidP="00E808E3">
      <w:pPr>
        <w:ind w:firstLine="709"/>
        <w:jc w:val="center"/>
        <w:rPr>
          <w:rFonts w:cs="Arial"/>
          <w:b/>
        </w:rPr>
      </w:pPr>
      <w:r w:rsidRPr="00E808E3">
        <w:rPr>
          <w:rFonts w:cs="Arial"/>
          <w:b/>
        </w:rPr>
        <w:t>Положение о порядке и условиях</w:t>
      </w:r>
    </w:p>
    <w:p w:rsidR="009D4117" w:rsidRDefault="009D4117" w:rsidP="00E808E3">
      <w:pPr>
        <w:ind w:firstLine="709"/>
        <w:jc w:val="center"/>
        <w:rPr>
          <w:rFonts w:cs="Arial"/>
          <w:b/>
        </w:rPr>
      </w:pPr>
      <w:r w:rsidRPr="00E808E3">
        <w:rPr>
          <w:rFonts w:cs="Arial"/>
          <w:b/>
        </w:rPr>
        <w:t>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w:t>
      </w:r>
    </w:p>
    <w:p w:rsidR="00773355" w:rsidRDefault="00773355" w:rsidP="00E808E3">
      <w:pPr>
        <w:ind w:firstLine="709"/>
        <w:jc w:val="center"/>
        <w:rPr>
          <w:rFonts w:cs="Arial"/>
          <w:b/>
        </w:rPr>
      </w:pPr>
    </w:p>
    <w:p w:rsidR="00773355" w:rsidRPr="00773355" w:rsidRDefault="00773355" w:rsidP="00E808E3">
      <w:pPr>
        <w:ind w:firstLine="709"/>
        <w:jc w:val="center"/>
        <w:rPr>
          <w:rFonts w:cs="Arial"/>
        </w:rPr>
      </w:pPr>
      <w:r>
        <w:rPr>
          <w:rFonts w:cs="Arial"/>
          <w:bCs/>
          <w:kern w:val="28"/>
          <w:szCs w:val="32"/>
        </w:rPr>
        <w:t xml:space="preserve">(В редакции </w:t>
      </w:r>
      <w:hyperlink r:id="rId9" w:tgtFrame="ChangingDocument" w:history="1">
        <w:r w:rsidRPr="00773355">
          <w:rPr>
            <w:rStyle w:val="ac"/>
            <w:rFonts w:cs="Arial"/>
            <w:bCs/>
            <w:kern w:val="28"/>
            <w:szCs w:val="32"/>
          </w:rPr>
          <w:t>приказа министерства культуры Калужской области от 23 апреля 2020г. № 105</w:t>
        </w:r>
      </w:hyperlink>
      <w:r>
        <w:rPr>
          <w:rFonts w:cs="Arial"/>
          <w:bCs/>
          <w:kern w:val="28"/>
          <w:szCs w:val="32"/>
        </w:rPr>
        <w:t>)</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1. Общие положения</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1.1. Положение о порядке и условиях применения поощрительных выплат руководителям государственных образовательных организаций, подведомственных министерству культуры Калужской области (далее - Положение) разработано в соответствии с подпунктом 2.3.5 пункта 2.3 раздела II. </w:t>
      </w:r>
      <w:proofErr w:type="gramStart"/>
      <w:r w:rsidRPr="009D4117">
        <w:rPr>
          <w:rFonts w:cs="Arial"/>
        </w:rPr>
        <w:t>«Выплаты стимулирующего характера» приложения № 4 «Виды, условия применения и размеры выплат компенсационного и стимулирующего характера руководителям, заместителям руководителя, главным бухгалтерам и работникам организаций» к Закону Калужской области «Об установлении системы оплаты труда работников муниципальных дошкольных образовательных организаций, работников государственных образовательных организаций, работников государственных учреждений, осуществляющих деятельность в сфере перевозки детей» (далее – Закон).</w:t>
      </w:r>
      <w:proofErr w:type="gramEnd"/>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 xml:space="preserve">2. Порядок и условия применения поощрительных выплат руководителям </w:t>
      </w:r>
    </w:p>
    <w:p w:rsidR="009D4117" w:rsidRPr="009D4117" w:rsidRDefault="009D4117" w:rsidP="009D4117">
      <w:pPr>
        <w:ind w:firstLine="709"/>
        <w:rPr>
          <w:rFonts w:cs="Arial"/>
        </w:rPr>
      </w:pPr>
      <w:r w:rsidRPr="009D4117">
        <w:rPr>
          <w:rFonts w:cs="Arial"/>
        </w:rPr>
        <w:t xml:space="preserve">государственных образовательных организаций, подведомственных </w:t>
      </w:r>
    </w:p>
    <w:p w:rsidR="009D4117" w:rsidRPr="009D4117" w:rsidRDefault="009D4117" w:rsidP="009D4117">
      <w:pPr>
        <w:ind w:firstLine="709"/>
        <w:rPr>
          <w:rFonts w:cs="Arial"/>
        </w:rPr>
      </w:pPr>
      <w:r w:rsidRPr="009D4117">
        <w:rPr>
          <w:rFonts w:cs="Arial"/>
        </w:rPr>
        <w:t>министерству культуры Калужской области</w:t>
      </w:r>
    </w:p>
    <w:p w:rsidR="009D4117" w:rsidRPr="009D4117" w:rsidRDefault="009D4117" w:rsidP="009D4117">
      <w:pPr>
        <w:ind w:firstLine="709"/>
        <w:rPr>
          <w:rFonts w:cs="Arial"/>
        </w:rPr>
      </w:pPr>
    </w:p>
    <w:p w:rsidR="009D4117" w:rsidRPr="009D4117" w:rsidRDefault="009D4117" w:rsidP="009D4117">
      <w:pPr>
        <w:ind w:firstLine="709"/>
        <w:rPr>
          <w:rFonts w:cs="Arial"/>
        </w:rPr>
      </w:pPr>
      <w:r w:rsidRPr="009D4117">
        <w:rPr>
          <w:rFonts w:cs="Arial"/>
        </w:rPr>
        <w:t>2.1. Поощрительные выплаты руководителям государственных образовательных организаций, подведомственных министерству культуры Калужской области, (далее – руководители государственных организаций) производятся при наступлении случаев, предусмотренных в подпунктах 2.2.1. – 2.2.4 настоящего Положения.</w:t>
      </w:r>
    </w:p>
    <w:p w:rsidR="009D4117" w:rsidRPr="009D4117" w:rsidRDefault="009D4117" w:rsidP="009D4117">
      <w:pPr>
        <w:ind w:firstLine="709"/>
        <w:rPr>
          <w:rFonts w:cs="Arial"/>
        </w:rPr>
      </w:pPr>
      <w:r w:rsidRPr="009D4117">
        <w:rPr>
          <w:rFonts w:cs="Arial"/>
        </w:rPr>
        <w:t>2.2. Поощрительные выплаты руководителям государственных организаций производятся в пределах фонда оплаты труда, предусмотренного на текущий финансовый год государственной организации, как в процентном отношении к должностному окладу, так и в абсолютном значении.</w:t>
      </w:r>
    </w:p>
    <w:p w:rsidR="009D4117" w:rsidRPr="009D4117" w:rsidRDefault="009D4117" w:rsidP="009D4117">
      <w:pPr>
        <w:ind w:firstLine="709"/>
        <w:rPr>
          <w:rFonts w:cs="Arial"/>
        </w:rPr>
      </w:pPr>
      <w:r w:rsidRPr="009D4117">
        <w:rPr>
          <w:rFonts w:cs="Arial"/>
        </w:rPr>
        <w:t>2.2.1. Поощрительные выплаты в связи с юбилейными и праздничными датами производятся в размерах, определяемых приказом министерства культуры Калужской области (далее - министерство), в следующих случаях:</w:t>
      </w:r>
    </w:p>
    <w:p w:rsidR="009D4117" w:rsidRPr="009D4117" w:rsidRDefault="009D4117" w:rsidP="009D4117">
      <w:pPr>
        <w:ind w:firstLine="709"/>
        <w:rPr>
          <w:rFonts w:cs="Arial"/>
        </w:rPr>
      </w:pPr>
      <w:r w:rsidRPr="009D4117">
        <w:rPr>
          <w:rFonts w:cs="Arial"/>
        </w:rPr>
        <w:t>а) юбилейная дата со дня рождения (50-, 55-, 60-, 65-, 70-, 75-летие);</w:t>
      </w:r>
    </w:p>
    <w:p w:rsidR="009D4117" w:rsidRPr="009D4117" w:rsidRDefault="009D4117" w:rsidP="009D4117">
      <w:pPr>
        <w:ind w:firstLine="709"/>
        <w:rPr>
          <w:rFonts w:cs="Arial"/>
        </w:rPr>
      </w:pPr>
      <w:r w:rsidRPr="009D4117">
        <w:rPr>
          <w:rFonts w:cs="Arial"/>
        </w:rPr>
        <w:t>б) праздничная дата (нерабочие праздничные дни (Новогодние каникулы, День защитника Отечества, Международный женский день) и профессиональный праздник (День учителя)).</w:t>
      </w:r>
    </w:p>
    <w:p w:rsidR="009D4117" w:rsidRPr="009D4117" w:rsidRDefault="009D4117" w:rsidP="009D4117">
      <w:pPr>
        <w:ind w:firstLine="709"/>
        <w:rPr>
          <w:rFonts w:cs="Arial"/>
        </w:rPr>
      </w:pPr>
      <w:r w:rsidRPr="009D4117">
        <w:rPr>
          <w:rFonts w:cs="Arial"/>
        </w:rPr>
        <w:t xml:space="preserve">2.2.2. </w:t>
      </w:r>
      <w:proofErr w:type="gramStart"/>
      <w:r w:rsidRPr="009D4117">
        <w:rPr>
          <w:rFonts w:cs="Arial"/>
        </w:rPr>
        <w:t>Поощрительные выплаты в виде единовременной выплаты при предоставлении ежегодного оплачиваемого отпуска руководителям государственных организаций производятся на основании приказа министерства по заявлению руководителя государственной организации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«Размеры базовых окладов работников организаций» (далее – Приложение № 2) к Закону.</w:t>
      </w:r>
      <w:proofErr w:type="gramEnd"/>
    </w:p>
    <w:p w:rsidR="009D4117" w:rsidRPr="009D4117" w:rsidRDefault="009D4117" w:rsidP="009D4117">
      <w:pPr>
        <w:ind w:firstLine="709"/>
        <w:rPr>
          <w:rFonts w:cs="Arial"/>
        </w:rPr>
      </w:pPr>
      <w:r w:rsidRPr="00CC553D">
        <w:rPr>
          <w:rFonts w:cs="Arial"/>
          <w:highlight w:val="yellow"/>
        </w:rPr>
        <w:t>2.2.3. Поощрительные выплаты</w:t>
      </w:r>
      <w:r w:rsidRPr="009D4117">
        <w:rPr>
          <w:rFonts w:cs="Arial"/>
        </w:rPr>
        <w:t xml:space="preserve"> в виде материальной помощи руководителям государственных организаций </w:t>
      </w:r>
      <w:r w:rsidRPr="00CC553D">
        <w:rPr>
          <w:rFonts w:cs="Arial"/>
          <w:highlight w:val="yellow"/>
        </w:rPr>
        <w:t>производятся</w:t>
      </w:r>
      <w:r w:rsidRPr="009D4117">
        <w:rPr>
          <w:rFonts w:cs="Arial"/>
        </w:rPr>
        <w:t xml:space="preserve"> на основании приказа министерства по заявлению руководителя государственной организации </w:t>
      </w:r>
      <w:r w:rsidRPr="0094115F">
        <w:rPr>
          <w:rFonts w:cs="Arial"/>
        </w:rPr>
        <w:t>с приложением подтверждающих соответствующих документов:</w:t>
      </w:r>
    </w:p>
    <w:p w:rsidR="009D4117" w:rsidRPr="009D4117" w:rsidRDefault="009D4117" w:rsidP="009D4117">
      <w:pPr>
        <w:ind w:firstLine="709"/>
        <w:rPr>
          <w:rFonts w:cs="Arial"/>
        </w:rPr>
      </w:pPr>
      <w:r w:rsidRPr="009D4117">
        <w:rPr>
          <w:rFonts w:cs="Arial"/>
        </w:rPr>
        <w:t xml:space="preserve">а) как помощь в решении материальных трудностей в связи с утратой или повреждением имущества в результате стихийного бедствия, пожара, кражи, аварий </w:t>
      </w:r>
      <w:r w:rsidRPr="009D4117">
        <w:rPr>
          <w:rFonts w:cs="Arial"/>
        </w:rPr>
        <w:lastRenderedPageBreak/>
        <w:t>систем водоснабжения, отопления и других чрезвычайных обстоятельств в размере, определяемом приказом министерства;</w:t>
      </w:r>
    </w:p>
    <w:p w:rsidR="009D4117" w:rsidRPr="009D4117" w:rsidRDefault="009D4117" w:rsidP="009D4117">
      <w:pPr>
        <w:ind w:firstLine="709"/>
        <w:rPr>
          <w:rFonts w:cs="Arial"/>
        </w:rPr>
      </w:pPr>
      <w:r w:rsidRPr="009D4117">
        <w:rPr>
          <w:rFonts w:cs="Arial"/>
        </w:rPr>
        <w:t>б) как помощь при нуждаемости в лечении в связи с несчастным случаем, аварией, восстановлением после длительной болезни в размере, определяемом приказом министерства;</w:t>
      </w:r>
    </w:p>
    <w:p w:rsidR="009D4117" w:rsidRPr="009D4117" w:rsidRDefault="009D4117" w:rsidP="009D4117">
      <w:pPr>
        <w:ind w:firstLine="709"/>
        <w:rPr>
          <w:rFonts w:cs="Arial"/>
        </w:rPr>
      </w:pPr>
      <w:r w:rsidRPr="009D4117">
        <w:rPr>
          <w:rFonts w:cs="Arial"/>
        </w:rPr>
        <w:t>в) в связи со смертью близкого родственника (дети, супруг (супруга) и родители)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
    <w:p w:rsidR="009D4117" w:rsidRDefault="009D4117" w:rsidP="009D4117">
      <w:pPr>
        <w:ind w:firstLine="709"/>
        <w:rPr>
          <w:rFonts w:cs="Arial"/>
        </w:rPr>
      </w:pPr>
      <w:r w:rsidRPr="009D4117">
        <w:rPr>
          <w:rFonts w:cs="Arial"/>
        </w:rPr>
        <w:t>г) при рождении ребенка (в случае рождения двух и более детей материальная помощь в одинаковом размере выплачивается на каждого ребенка) в размере, равном 3-кратному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
    <w:p w:rsidR="009D4117" w:rsidRDefault="009D4117" w:rsidP="009D4117">
      <w:pPr>
        <w:ind w:firstLine="709"/>
        <w:rPr>
          <w:rFonts w:cs="Arial"/>
        </w:rPr>
      </w:pPr>
      <w:proofErr w:type="spellStart"/>
      <w:r w:rsidRPr="009D4117">
        <w:rPr>
          <w:rFonts w:cs="Arial"/>
        </w:rPr>
        <w:t>д</w:t>
      </w:r>
      <w:proofErr w:type="spellEnd"/>
      <w:r w:rsidRPr="009D4117">
        <w:rPr>
          <w:rFonts w:cs="Arial"/>
        </w:rPr>
        <w:t>) при государственной регистрации заключения брака в размере, равном 3-кратному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w:t>
      </w:r>
      <w:r w:rsidR="00773355">
        <w:rPr>
          <w:rFonts w:cs="Arial"/>
        </w:rPr>
        <w:t>огласно Приложению № 2 к Закону</w:t>
      </w:r>
      <w:r w:rsidR="00773355" w:rsidRPr="00C22FFA">
        <w:rPr>
          <w:rFonts w:cs="Arial"/>
        </w:rPr>
        <w:t>;</w:t>
      </w:r>
    </w:p>
    <w:p w:rsidR="00773355" w:rsidRPr="00CC553D" w:rsidRDefault="00773355" w:rsidP="009D4117">
      <w:pPr>
        <w:ind w:firstLine="709"/>
        <w:rPr>
          <w:rFonts w:cs="Arial"/>
          <w:highlight w:val="yellow"/>
        </w:rPr>
      </w:pPr>
      <w:r w:rsidRPr="00CC553D">
        <w:rPr>
          <w:rFonts w:cs="Arial"/>
          <w:highlight w:val="yellow"/>
        </w:rPr>
        <w:t xml:space="preserve">е) </w:t>
      </w:r>
      <w:r w:rsidRPr="00CC553D">
        <w:rPr>
          <w:rFonts w:cs="Arial"/>
          <w:highlight w:val="red"/>
        </w:rPr>
        <w:t xml:space="preserve">в иных случаях </w:t>
      </w:r>
      <w:r w:rsidRPr="00CC553D">
        <w:rPr>
          <w:rFonts w:cs="Arial"/>
          <w:highlight w:val="yellow"/>
        </w:rPr>
        <w:t>по решению министра культуры Калужской области в размере, определяемом приказом министерства.</w:t>
      </w:r>
    </w:p>
    <w:p w:rsidR="00773355" w:rsidRPr="00CC553D" w:rsidRDefault="00773355" w:rsidP="009D4117">
      <w:pPr>
        <w:ind w:firstLine="709"/>
        <w:rPr>
          <w:rFonts w:cs="Arial"/>
          <w:highlight w:val="yellow"/>
        </w:rPr>
      </w:pPr>
      <w:r w:rsidRPr="00CC553D">
        <w:rPr>
          <w:rFonts w:cs="Arial"/>
          <w:highlight w:val="yellow"/>
        </w:rPr>
        <w:t xml:space="preserve">(Подпункт дополнен </w:t>
      </w:r>
      <w:hyperlink r:id="rId10" w:tgtFrame="ChangingDocument" w:history="1">
        <w:r w:rsidRPr="00CC553D">
          <w:rPr>
            <w:rStyle w:val="ac"/>
            <w:rFonts w:cs="Arial"/>
            <w:highlight w:val="yellow"/>
          </w:rPr>
          <w:t>приказом министерства культуры Калужской области от 23 апреля 2020г. № 105</w:t>
        </w:r>
      </w:hyperlink>
      <w:r w:rsidRPr="00CC553D">
        <w:rPr>
          <w:rFonts w:cs="Arial"/>
          <w:highlight w:val="yellow"/>
        </w:rPr>
        <w:t>)</w:t>
      </w:r>
    </w:p>
    <w:p w:rsidR="00773355" w:rsidRPr="00773355" w:rsidRDefault="00773355" w:rsidP="009D4117">
      <w:pPr>
        <w:ind w:firstLine="709"/>
        <w:rPr>
          <w:rFonts w:cs="Arial"/>
        </w:rPr>
      </w:pPr>
    </w:p>
    <w:p w:rsidR="009D4117" w:rsidRPr="009D4117" w:rsidRDefault="009D4117" w:rsidP="009D4117">
      <w:pPr>
        <w:ind w:firstLine="709"/>
        <w:rPr>
          <w:rFonts w:cs="Arial"/>
        </w:rPr>
      </w:pPr>
      <w:r w:rsidRPr="009D4117">
        <w:rPr>
          <w:rFonts w:cs="Arial"/>
        </w:rPr>
        <w:t xml:space="preserve">2.2.4. </w:t>
      </w:r>
      <w:proofErr w:type="gramStart"/>
      <w:r w:rsidRPr="009D4117">
        <w:rPr>
          <w:rFonts w:cs="Arial"/>
        </w:rPr>
        <w:t>Поощрительные выплаты в виде единовременной выплаты при прекращении трудовой деятельности в связи с выходом на пенсию выплачиваются руководителям государственных организаций на основании приказа министерства в размере, равном 5-кратному размеру базового оклада, установленного для должностей, отнесенных к профессиональной квалификационной группе «Общеотраслевые профессии рабочих первого уровня» 1 квалификационного уровня, согласно Приложению № 2 к Закону.</w:t>
      </w:r>
      <w:proofErr w:type="gramEnd"/>
    </w:p>
    <w:p w:rsidR="009D4117" w:rsidRPr="009D4117" w:rsidRDefault="009D4117" w:rsidP="009D4117">
      <w:pPr>
        <w:ind w:firstLine="709"/>
        <w:rPr>
          <w:rFonts w:cs="Arial"/>
        </w:rPr>
      </w:pPr>
    </w:p>
    <w:p w:rsidR="004F71A6" w:rsidRPr="009D4117" w:rsidRDefault="004F71A6" w:rsidP="009D4117">
      <w:pPr>
        <w:ind w:firstLine="709"/>
        <w:rPr>
          <w:rFonts w:cs="Arial"/>
        </w:rPr>
      </w:pPr>
    </w:p>
    <w:sectPr w:rsidR="004F71A6" w:rsidRPr="009D4117" w:rsidSect="009D4117">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B282E"/>
    <w:multiLevelType w:val="hybridMultilevel"/>
    <w:tmpl w:val="8A402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EE16249"/>
    <w:multiLevelType w:val="multilevel"/>
    <w:tmpl w:val="CC4E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B7092F"/>
    <w:multiLevelType w:val="hybridMultilevel"/>
    <w:tmpl w:val="D0083C1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characterSpacingControl w:val="doNotCompress"/>
  <w:compat/>
  <w:rsids>
    <w:rsidRoot w:val="009D4117"/>
    <w:rsid w:val="001F355C"/>
    <w:rsid w:val="002A3FC2"/>
    <w:rsid w:val="00344BE2"/>
    <w:rsid w:val="00352A2B"/>
    <w:rsid w:val="004F2CA8"/>
    <w:rsid w:val="004F71A6"/>
    <w:rsid w:val="00507C40"/>
    <w:rsid w:val="005B4916"/>
    <w:rsid w:val="00613854"/>
    <w:rsid w:val="00773355"/>
    <w:rsid w:val="0094115F"/>
    <w:rsid w:val="0098511F"/>
    <w:rsid w:val="009D4117"/>
    <w:rsid w:val="00C22FFA"/>
    <w:rsid w:val="00C325C5"/>
    <w:rsid w:val="00CC553D"/>
    <w:rsid w:val="00E808E3"/>
    <w:rsid w:val="00F111E2"/>
    <w:rsid w:val="00F542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8511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8511F"/>
    <w:pPr>
      <w:jc w:val="center"/>
      <w:outlineLvl w:val="0"/>
    </w:pPr>
    <w:rPr>
      <w:rFonts w:cs="Arial"/>
      <w:b/>
      <w:bCs/>
      <w:kern w:val="32"/>
      <w:sz w:val="32"/>
      <w:szCs w:val="32"/>
    </w:rPr>
  </w:style>
  <w:style w:type="paragraph" w:styleId="2">
    <w:name w:val="heading 2"/>
    <w:aliases w:val="!Разделы документа"/>
    <w:basedOn w:val="a"/>
    <w:link w:val="20"/>
    <w:qFormat/>
    <w:rsid w:val="0098511F"/>
    <w:pPr>
      <w:jc w:val="center"/>
      <w:outlineLvl w:val="1"/>
    </w:pPr>
    <w:rPr>
      <w:rFonts w:cs="Arial"/>
      <w:b/>
      <w:bCs/>
      <w:iCs/>
      <w:sz w:val="30"/>
      <w:szCs w:val="28"/>
    </w:rPr>
  </w:style>
  <w:style w:type="paragraph" w:styleId="3">
    <w:name w:val="heading 3"/>
    <w:aliases w:val="!Главы документа"/>
    <w:basedOn w:val="a"/>
    <w:link w:val="30"/>
    <w:qFormat/>
    <w:rsid w:val="0098511F"/>
    <w:pPr>
      <w:outlineLvl w:val="2"/>
    </w:pPr>
    <w:rPr>
      <w:rFonts w:cs="Arial"/>
      <w:b/>
      <w:bCs/>
      <w:sz w:val="28"/>
      <w:szCs w:val="26"/>
    </w:rPr>
  </w:style>
  <w:style w:type="paragraph" w:styleId="4">
    <w:name w:val="heading 4"/>
    <w:aliases w:val="!Параграфы/Статьи документа"/>
    <w:basedOn w:val="a"/>
    <w:link w:val="40"/>
    <w:qFormat/>
    <w:rsid w:val="0098511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4117"/>
    <w:pPr>
      <w:tabs>
        <w:tab w:val="center" w:pos="4677"/>
        <w:tab w:val="right" w:pos="9355"/>
      </w:tabs>
    </w:pPr>
  </w:style>
  <w:style w:type="character" w:customStyle="1" w:styleId="a4">
    <w:name w:val="Верхний колонтитул Знак"/>
    <w:basedOn w:val="a0"/>
    <w:link w:val="a3"/>
    <w:uiPriority w:val="99"/>
    <w:semiHidden/>
    <w:rsid w:val="009D4117"/>
    <w:rPr>
      <w:rFonts w:ascii="Calibri" w:eastAsia="Calibri" w:hAnsi="Calibri" w:cs="Times New Roman"/>
    </w:rPr>
  </w:style>
  <w:style w:type="character" w:customStyle="1" w:styleId="a5">
    <w:name w:val="Нижний колонтитул Знак"/>
    <w:basedOn w:val="a0"/>
    <w:link w:val="a6"/>
    <w:uiPriority w:val="99"/>
    <w:semiHidden/>
    <w:rsid w:val="009D4117"/>
    <w:rPr>
      <w:rFonts w:ascii="Calibri" w:eastAsia="Calibri" w:hAnsi="Calibri" w:cs="Times New Roman"/>
    </w:rPr>
  </w:style>
  <w:style w:type="paragraph" w:styleId="a6">
    <w:name w:val="footer"/>
    <w:basedOn w:val="a"/>
    <w:link w:val="a5"/>
    <w:uiPriority w:val="99"/>
    <w:semiHidden/>
    <w:unhideWhenUsed/>
    <w:rsid w:val="009D4117"/>
    <w:pPr>
      <w:tabs>
        <w:tab w:val="center" w:pos="4677"/>
        <w:tab w:val="right" w:pos="9355"/>
      </w:tabs>
    </w:pPr>
  </w:style>
  <w:style w:type="paragraph" w:styleId="a7">
    <w:name w:val="Body Text"/>
    <w:basedOn w:val="a"/>
    <w:link w:val="a8"/>
    <w:unhideWhenUsed/>
    <w:rsid w:val="009D4117"/>
    <w:pPr>
      <w:spacing w:after="120"/>
    </w:pPr>
    <w:rPr>
      <w:rFonts w:ascii="Times New Roman" w:hAnsi="Times New Roman"/>
      <w:sz w:val="20"/>
      <w:szCs w:val="20"/>
    </w:rPr>
  </w:style>
  <w:style w:type="character" w:customStyle="1" w:styleId="a8">
    <w:name w:val="Основной текст Знак"/>
    <w:basedOn w:val="a0"/>
    <w:link w:val="a7"/>
    <w:rsid w:val="009D4117"/>
    <w:rPr>
      <w:rFonts w:ascii="Times New Roman" w:eastAsia="Times New Roman" w:hAnsi="Times New Roman" w:cs="Times New Roman"/>
      <w:sz w:val="20"/>
      <w:szCs w:val="20"/>
      <w:lang w:eastAsia="ru-RU"/>
    </w:rPr>
  </w:style>
  <w:style w:type="character" w:customStyle="1" w:styleId="a9">
    <w:name w:val="Текст выноски Знак"/>
    <w:basedOn w:val="a0"/>
    <w:link w:val="aa"/>
    <w:uiPriority w:val="99"/>
    <w:semiHidden/>
    <w:rsid w:val="009D4117"/>
    <w:rPr>
      <w:rFonts w:ascii="Tahoma" w:eastAsia="Calibri" w:hAnsi="Tahoma" w:cs="Tahoma"/>
      <w:sz w:val="16"/>
      <w:szCs w:val="16"/>
    </w:rPr>
  </w:style>
  <w:style w:type="paragraph" w:styleId="aa">
    <w:name w:val="Balloon Text"/>
    <w:basedOn w:val="a"/>
    <w:link w:val="a9"/>
    <w:uiPriority w:val="99"/>
    <w:semiHidden/>
    <w:unhideWhenUsed/>
    <w:rsid w:val="009D4117"/>
    <w:rPr>
      <w:rFonts w:ascii="Tahoma" w:hAnsi="Tahoma" w:cs="Tahoma"/>
      <w:sz w:val="16"/>
      <w:szCs w:val="16"/>
    </w:rPr>
  </w:style>
  <w:style w:type="paragraph" w:styleId="ab">
    <w:name w:val="List Paragraph"/>
    <w:basedOn w:val="a"/>
    <w:uiPriority w:val="34"/>
    <w:qFormat/>
    <w:rsid w:val="009D4117"/>
    <w:pPr>
      <w:ind w:left="720" w:firstLine="709"/>
      <w:contextualSpacing/>
    </w:pPr>
    <w:rPr>
      <w:rFonts w:ascii="Times New Roman" w:hAnsi="Times New Roman"/>
      <w:sz w:val="26"/>
      <w:szCs w:val="26"/>
    </w:rPr>
  </w:style>
  <w:style w:type="paragraph" w:customStyle="1" w:styleId="ConsPlusTitle">
    <w:name w:val="ConsPlusTitle"/>
    <w:rsid w:val="009D41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9D41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Cell">
    <w:name w:val="ConsPlusCell"/>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Nonformat">
    <w:name w:val="ConsPlusNonformat"/>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Nonformat">
    <w:name w:val="ConsNonformat"/>
    <w:rsid w:val="009D4117"/>
    <w:pPr>
      <w:widowControl w:val="0"/>
      <w:autoSpaceDE w:val="0"/>
      <w:autoSpaceDN w:val="0"/>
      <w:adjustRightInd w:val="0"/>
      <w:spacing w:after="0" w:line="240" w:lineRule="auto"/>
      <w:ind w:right="19772"/>
    </w:pPr>
    <w:rPr>
      <w:rFonts w:ascii="Courier New" w:eastAsia="Times New Roman" w:hAnsi="Courier New" w:cs="Courier New"/>
      <w:sz w:val="16"/>
      <w:szCs w:val="16"/>
      <w:lang w:eastAsia="ru-RU"/>
    </w:rPr>
  </w:style>
  <w:style w:type="character" w:styleId="ac">
    <w:name w:val="Hyperlink"/>
    <w:basedOn w:val="a0"/>
    <w:rsid w:val="0098511F"/>
    <w:rPr>
      <w:color w:val="0000FF"/>
      <w:u w:val="none"/>
    </w:rPr>
  </w:style>
  <w:style w:type="character" w:customStyle="1" w:styleId="10">
    <w:name w:val="Заголовок 1 Знак"/>
    <w:aliases w:val="!Части документа Знак"/>
    <w:basedOn w:val="a0"/>
    <w:link w:val="1"/>
    <w:rsid w:val="00352A2B"/>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352A2B"/>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352A2B"/>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352A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8511F"/>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98511F"/>
    <w:rPr>
      <w:rFonts w:ascii="Courier" w:hAnsi="Courier"/>
      <w:sz w:val="22"/>
      <w:szCs w:val="20"/>
    </w:rPr>
  </w:style>
  <w:style w:type="character" w:customStyle="1" w:styleId="ae">
    <w:name w:val="Текст примечания Знак"/>
    <w:aliases w:val="!Равноширинный текст документа Знак"/>
    <w:basedOn w:val="a0"/>
    <w:link w:val="ad"/>
    <w:semiHidden/>
    <w:rsid w:val="00352A2B"/>
    <w:rPr>
      <w:rFonts w:ascii="Courier" w:eastAsia="Times New Roman" w:hAnsi="Courier" w:cs="Times New Roman"/>
      <w:szCs w:val="20"/>
      <w:lang w:eastAsia="ru-RU"/>
    </w:rPr>
  </w:style>
  <w:style w:type="paragraph" w:customStyle="1" w:styleId="Title">
    <w:name w:val="Title!Название НПА"/>
    <w:basedOn w:val="a"/>
    <w:rsid w:val="0098511F"/>
    <w:pPr>
      <w:spacing w:before="240" w:after="60"/>
      <w:jc w:val="center"/>
      <w:outlineLvl w:val="0"/>
    </w:pPr>
    <w:rPr>
      <w:rFonts w:cs="Arial"/>
      <w:b/>
      <w:bCs/>
      <w:kern w:val="28"/>
      <w:sz w:val="32"/>
      <w:szCs w:val="32"/>
    </w:rPr>
  </w:style>
  <w:style w:type="paragraph" w:customStyle="1" w:styleId="Application">
    <w:name w:val="Application!Приложение"/>
    <w:rsid w:val="0098511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8511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8511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8511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8511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8511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8511F"/>
    <w:pPr>
      <w:jc w:val="center"/>
      <w:outlineLvl w:val="0"/>
    </w:pPr>
    <w:rPr>
      <w:rFonts w:cs="Arial"/>
      <w:b/>
      <w:bCs/>
      <w:kern w:val="32"/>
      <w:sz w:val="32"/>
      <w:szCs w:val="32"/>
    </w:rPr>
  </w:style>
  <w:style w:type="paragraph" w:styleId="2">
    <w:name w:val="heading 2"/>
    <w:aliases w:val="!Разделы документа"/>
    <w:basedOn w:val="a"/>
    <w:link w:val="20"/>
    <w:qFormat/>
    <w:rsid w:val="0098511F"/>
    <w:pPr>
      <w:jc w:val="center"/>
      <w:outlineLvl w:val="1"/>
    </w:pPr>
    <w:rPr>
      <w:rFonts w:cs="Arial"/>
      <w:b/>
      <w:bCs/>
      <w:iCs/>
      <w:sz w:val="30"/>
      <w:szCs w:val="28"/>
    </w:rPr>
  </w:style>
  <w:style w:type="paragraph" w:styleId="3">
    <w:name w:val="heading 3"/>
    <w:aliases w:val="!Главы документа"/>
    <w:basedOn w:val="a"/>
    <w:link w:val="30"/>
    <w:qFormat/>
    <w:rsid w:val="0098511F"/>
    <w:pPr>
      <w:outlineLvl w:val="2"/>
    </w:pPr>
    <w:rPr>
      <w:rFonts w:cs="Arial"/>
      <w:b/>
      <w:bCs/>
      <w:sz w:val="28"/>
      <w:szCs w:val="26"/>
    </w:rPr>
  </w:style>
  <w:style w:type="paragraph" w:styleId="4">
    <w:name w:val="heading 4"/>
    <w:aliases w:val="!Параграфы/Статьи документа"/>
    <w:basedOn w:val="a"/>
    <w:link w:val="40"/>
    <w:qFormat/>
    <w:rsid w:val="0098511F"/>
    <w:pPr>
      <w:outlineLvl w:val="3"/>
    </w:pPr>
    <w:rPr>
      <w:b/>
      <w:bCs/>
      <w:sz w:val="26"/>
      <w:szCs w:val="28"/>
    </w:rPr>
  </w:style>
  <w:style w:type="character" w:default="1" w:styleId="a0">
    <w:name w:val="Default Paragraph Font"/>
    <w:semiHidden/>
    <w:rsid w:val="0098511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98511F"/>
  </w:style>
  <w:style w:type="paragraph" w:styleId="a3">
    <w:name w:val="header"/>
    <w:basedOn w:val="a"/>
    <w:link w:val="a4"/>
    <w:uiPriority w:val="99"/>
    <w:semiHidden/>
    <w:unhideWhenUsed/>
    <w:rsid w:val="009D4117"/>
    <w:pPr>
      <w:tabs>
        <w:tab w:val="center" w:pos="4677"/>
        <w:tab w:val="right" w:pos="9355"/>
      </w:tabs>
    </w:pPr>
  </w:style>
  <w:style w:type="character" w:customStyle="1" w:styleId="a4">
    <w:name w:val="Верхний колонтитул Знак"/>
    <w:basedOn w:val="a0"/>
    <w:link w:val="a3"/>
    <w:uiPriority w:val="99"/>
    <w:semiHidden/>
    <w:rsid w:val="009D4117"/>
    <w:rPr>
      <w:rFonts w:ascii="Calibri" w:eastAsia="Calibri" w:hAnsi="Calibri" w:cs="Times New Roman"/>
    </w:rPr>
  </w:style>
  <w:style w:type="character" w:customStyle="1" w:styleId="a5">
    <w:name w:val="Нижний колонтитул Знак"/>
    <w:basedOn w:val="a0"/>
    <w:link w:val="a6"/>
    <w:uiPriority w:val="99"/>
    <w:semiHidden/>
    <w:rsid w:val="009D4117"/>
    <w:rPr>
      <w:rFonts w:ascii="Calibri" w:eastAsia="Calibri" w:hAnsi="Calibri" w:cs="Times New Roman"/>
    </w:rPr>
  </w:style>
  <w:style w:type="paragraph" w:styleId="a6">
    <w:name w:val="footer"/>
    <w:basedOn w:val="a"/>
    <w:link w:val="a5"/>
    <w:uiPriority w:val="99"/>
    <w:semiHidden/>
    <w:unhideWhenUsed/>
    <w:rsid w:val="009D4117"/>
    <w:pPr>
      <w:tabs>
        <w:tab w:val="center" w:pos="4677"/>
        <w:tab w:val="right" w:pos="9355"/>
      </w:tabs>
    </w:pPr>
  </w:style>
  <w:style w:type="paragraph" w:styleId="a7">
    <w:name w:val="Body Text"/>
    <w:basedOn w:val="a"/>
    <w:link w:val="a8"/>
    <w:unhideWhenUsed/>
    <w:rsid w:val="009D4117"/>
    <w:pPr>
      <w:spacing w:after="120"/>
    </w:pPr>
    <w:rPr>
      <w:rFonts w:ascii="Times New Roman" w:hAnsi="Times New Roman"/>
      <w:sz w:val="20"/>
      <w:szCs w:val="20"/>
    </w:rPr>
  </w:style>
  <w:style w:type="character" w:customStyle="1" w:styleId="a8">
    <w:name w:val="Основной текст Знак"/>
    <w:basedOn w:val="a0"/>
    <w:link w:val="a7"/>
    <w:rsid w:val="009D4117"/>
    <w:rPr>
      <w:rFonts w:ascii="Times New Roman" w:eastAsia="Times New Roman" w:hAnsi="Times New Roman" w:cs="Times New Roman"/>
      <w:sz w:val="20"/>
      <w:szCs w:val="20"/>
      <w:lang w:eastAsia="ru-RU"/>
    </w:rPr>
  </w:style>
  <w:style w:type="character" w:customStyle="1" w:styleId="a9">
    <w:name w:val="Текст выноски Знак"/>
    <w:basedOn w:val="a0"/>
    <w:link w:val="aa"/>
    <w:uiPriority w:val="99"/>
    <w:semiHidden/>
    <w:rsid w:val="009D4117"/>
    <w:rPr>
      <w:rFonts w:ascii="Tahoma" w:eastAsia="Calibri" w:hAnsi="Tahoma" w:cs="Tahoma"/>
      <w:sz w:val="16"/>
      <w:szCs w:val="16"/>
    </w:rPr>
  </w:style>
  <w:style w:type="paragraph" w:styleId="aa">
    <w:name w:val="Balloon Text"/>
    <w:basedOn w:val="a"/>
    <w:link w:val="a9"/>
    <w:uiPriority w:val="99"/>
    <w:semiHidden/>
    <w:unhideWhenUsed/>
    <w:rsid w:val="009D4117"/>
    <w:rPr>
      <w:rFonts w:ascii="Tahoma" w:hAnsi="Tahoma" w:cs="Tahoma"/>
      <w:sz w:val="16"/>
      <w:szCs w:val="16"/>
    </w:rPr>
  </w:style>
  <w:style w:type="paragraph" w:styleId="ab">
    <w:name w:val="List Paragraph"/>
    <w:basedOn w:val="a"/>
    <w:uiPriority w:val="34"/>
    <w:qFormat/>
    <w:rsid w:val="009D4117"/>
    <w:pPr>
      <w:ind w:left="720" w:firstLine="709"/>
      <w:contextualSpacing/>
    </w:pPr>
    <w:rPr>
      <w:rFonts w:ascii="Times New Roman" w:hAnsi="Times New Roman"/>
      <w:sz w:val="26"/>
      <w:szCs w:val="26"/>
    </w:rPr>
  </w:style>
  <w:style w:type="paragraph" w:customStyle="1" w:styleId="ConsPlusTitle">
    <w:name w:val="ConsPlusTitle"/>
    <w:rsid w:val="009D411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9D411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Cell">
    <w:name w:val="ConsPlusCell"/>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Nonformat">
    <w:name w:val="ConsPlusNonformat"/>
    <w:rsid w:val="009D411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Nonformat">
    <w:name w:val="ConsNonformat"/>
    <w:rsid w:val="009D4117"/>
    <w:pPr>
      <w:widowControl w:val="0"/>
      <w:autoSpaceDE w:val="0"/>
      <w:autoSpaceDN w:val="0"/>
      <w:adjustRightInd w:val="0"/>
      <w:spacing w:after="0" w:line="240" w:lineRule="auto"/>
      <w:ind w:right="19772"/>
    </w:pPr>
    <w:rPr>
      <w:rFonts w:ascii="Courier New" w:eastAsia="Times New Roman" w:hAnsi="Courier New" w:cs="Courier New"/>
      <w:sz w:val="16"/>
      <w:szCs w:val="16"/>
      <w:lang w:eastAsia="ru-RU"/>
    </w:rPr>
  </w:style>
  <w:style w:type="character" w:styleId="ac">
    <w:name w:val="Hyperlink"/>
    <w:basedOn w:val="a0"/>
    <w:rsid w:val="0098511F"/>
    <w:rPr>
      <w:color w:val="0000FF"/>
      <w:u w:val="none"/>
    </w:rPr>
  </w:style>
  <w:style w:type="character" w:customStyle="1" w:styleId="10">
    <w:name w:val="Заголовок 1 Знак"/>
    <w:aliases w:val="!Части документа Знак"/>
    <w:basedOn w:val="a0"/>
    <w:link w:val="1"/>
    <w:rsid w:val="00352A2B"/>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352A2B"/>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352A2B"/>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352A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8511F"/>
    <w:rPr>
      <w:rFonts w:ascii="Arial" w:hAnsi="Arial"/>
      <w:b w:val="0"/>
      <w:i w:val="0"/>
      <w:iCs/>
      <w:color w:val="0000FF"/>
      <w:sz w:val="24"/>
      <w:u w:val="none"/>
    </w:rPr>
  </w:style>
  <w:style w:type="paragraph" w:styleId="ad">
    <w:name w:val="annotation text"/>
    <w:aliases w:val="!Равноширинный текст документа"/>
    <w:basedOn w:val="a"/>
    <w:link w:val="ae"/>
    <w:semiHidden/>
    <w:rsid w:val="0098511F"/>
    <w:rPr>
      <w:rFonts w:ascii="Courier" w:hAnsi="Courier"/>
      <w:sz w:val="22"/>
      <w:szCs w:val="20"/>
    </w:rPr>
  </w:style>
  <w:style w:type="character" w:customStyle="1" w:styleId="ae">
    <w:name w:val="Текст примечания Знак"/>
    <w:aliases w:val="!Равноширинный текст документа Знак"/>
    <w:basedOn w:val="a0"/>
    <w:link w:val="ad"/>
    <w:semiHidden/>
    <w:rsid w:val="00352A2B"/>
    <w:rPr>
      <w:rFonts w:ascii="Courier" w:eastAsia="Times New Roman" w:hAnsi="Courier" w:cs="Times New Roman"/>
      <w:szCs w:val="20"/>
      <w:lang w:eastAsia="ru-RU"/>
    </w:rPr>
  </w:style>
  <w:style w:type="paragraph" w:customStyle="1" w:styleId="Title">
    <w:name w:val="Title!Название НПА"/>
    <w:basedOn w:val="a"/>
    <w:rsid w:val="0098511F"/>
    <w:pPr>
      <w:spacing w:before="240" w:after="60"/>
      <w:jc w:val="center"/>
      <w:outlineLvl w:val="0"/>
    </w:pPr>
    <w:rPr>
      <w:rFonts w:cs="Arial"/>
      <w:b/>
      <w:bCs/>
      <w:kern w:val="28"/>
      <w:sz w:val="32"/>
      <w:szCs w:val="32"/>
    </w:rPr>
  </w:style>
  <w:style w:type="paragraph" w:customStyle="1" w:styleId="Application">
    <w:name w:val="Application!Приложение"/>
    <w:rsid w:val="0098511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8511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8511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8511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8511F"/>
    <w:rPr>
      <w:sz w:val="28"/>
    </w:rPr>
  </w:style>
</w:styles>
</file>

<file path=word/webSettings.xml><?xml version="1.0" encoding="utf-8"?>
<w:webSettings xmlns:r="http://schemas.openxmlformats.org/officeDocument/2006/relationships" xmlns:w="http://schemas.openxmlformats.org/wordprocessingml/2006/main">
  <w:divs>
    <w:div w:id="16649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1.30:8081/content/act/93033798-e846-4f78-a466-4fdae0524696.doc"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192.168.21.30:8081/content/act/c579cc26-d2fd-4f69-b428-1a8a5beb8f7a.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1.30:8081/content/act/79be738e-068b-4711-9a74-d7c9bbdea00f.doc" TargetMode="External"/><Relationship Id="rId11" Type="http://schemas.openxmlformats.org/officeDocument/2006/relationships/fontTable" Target="fontTable.xml"/><Relationship Id="rId5" Type="http://schemas.openxmlformats.org/officeDocument/2006/relationships/hyperlink" Target="http://192.168.21.30:8081/content/act/93033798-e846-4f78-a466-4fdae0524696.doc" TargetMode="External"/><Relationship Id="rId10" Type="http://schemas.openxmlformats.org/officeDocument/2006/relationships/hyperlink" Target="http://192.168.21.30:8081/content/act/93033798-e846-4f78-a466-4fdae0524696.doc" TargetMode="External"/><Relationship Id="rId4" Type="http://schemas.openxmlformats.org/officeDocument/2006/relationships/webSettings" Target="webSettings.xml"/><Relationship Id="rId9" Type="http://schemas.openxmlformats.org/officeDocument/2006/relationships/hyperlink" Target="http://192.168.21.30:8081/content/act/93033798-e846-4f78-a466-4fdae0524696.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7</TotalTime>
  <Pages>21</Pages>
  <Words>6220</Words>
  <Characters>35458</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Андрюхин Александр Семёнович</dc:creator>
  <cp:keywords/>
  <dc:description/>
  <cp:lastModifiedBy>USER</cp:lastModifiedBy>
  <cp:revision>4</cp:revision>
  <dcterms:created xsi:type="dcterms:W3CDTF">2020-08-03T09:05:00Z</dcterms:created>
  <dcterms:modified xsi:type="dcterms:W3CDTF">2021-07-27T07:15:00Z</dcterms:modified>
</cp:coreProperties>
</file>