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2D38" w:rsidRPr="003302FE" w:rsidRDefault="00282D38" w:rsidP="00A31703">
      <w:pPr>
        <w:pStyle w:val="ab"/>
        <w:rPr>
          <w:rFonts w:ascii="Arial" w:hAnsi="Arial" w:cs="Arial"/>
          <w:color w:val="auto"/>
          <w:sz w:val="24"/>
        </w:rPr>
      </w:pPr>
      <w:r w:rsidRPr="003302FE">
        <w:rPr>
          <w:rFonts w:ascii="Arial" w:hAnsi="Arial" w:cs="Arial"/>
          <w:color w:val="auto"/>
          <w:sz w:val="24"/>
        </w:rPr>
        <w:t>ДЕПАРТАМЕНТ СОЦИАЛЬНОЙ ЗАЩИТЫ НАСЕЛЕНИЯ, ОПЕКИ И ПОПЕЧИТЕЛЬСТВА КОСТРОМСКОЙ ОБЛАСТИ</w:t>
      </w:r>
    </w:p>
    <w:p w:rsidR="00282D38" w:rsidRPr="003302FE" w:rsidRDefault="00282D38" w:rsidP="00A31703">
      <w:pPr>
        <w:pStyle w:val="ab"/>
        <w:rPr>
          <w:rFonts w:ascii="Arial" w:hAnsi="Arial" w:cs="Arial"/>
          <w:color w:val="auto"/>
          <w:sz w:val="24"/>
        </w:rPr>
      </w:pPr>
    </w:p>
    <w:p w:rsidR="00282D38" w:rsidRPr="003302FE" w:rsidRDefault="00282D38" w:rsidP="00A31703">
      <w:pPr>
        <w:pStyle w:val="ab"/>
        <w:rPr>
          <w:rFonts w:ascii="Arial" w:hAnsi="Arial" w:cs="Arial"/>
          <w:color w:val="auto"/>
          <w:sz w:val="24"/>
        </w:rPr>
      </w:pPr>
      <w:r w:rsidRPr="003302FE">
        <w:rPr>
          <w:rFonts w:ascii="Arial" w:hAnsi="Arial" w:cs="Arial"/>
          <w:color w:val="auto"/>
          <w:sz w:val="24"/>
        </w:rPr>
        <w:t>ПРИКАЗ</w:t>
      </w:r>
    </w:p>
    <w:p w:rsidR="00282D38" w:rsidRPr="003302FE" w:rsidRDefault="00282D38" w:rsidP="00A31703">
      <w:pPr>
        <w:pStyle w:val="ab"/>
        <w:rPr>
          <w:rFonts w:ascii="Arial" w:hAnsi="Arial" w:cs="Arial"/>
          <w:color w:val="auto"/>
          <w:sz w:val="24"/>
        </w:rPr>
      </w:pPr>
    </w:p>
    <w:p w:rsidR="00282D38" w:rsidRPr="003302FE" w:rsidRDefault="00282D38" w:rsidP="00A31703">
      <w:pPr>
        <w:jc w:val="center"/>
        <w:rPr>
          <w:rFonts w:cs="Arial"/>
          <w:b/>
        </w:rPr>
      </w:pPr>
      <w:r w:rsidRPr="003302FE">
        <w:rPr>
          <w:rFonts w:cs="Arial"/>
          <w:b/>
        </w:rPr>
        <w:t xml:space="preserve">от </w:t>
      </w:r>
      <w:r w:rsidR="00E051D0" w:rsidRPr="003302FE">
        <w:rPr>
          <w:rFonts w:cs="Arial"/>
          <w:b/>
        </w:rPr>
        <w:t>28</w:t>
      </w:r>
      <w:r w:rsidRPr="003302FE">
        <w:rPr>
          <w:rFonts w:cs="Arial"/>
          <w:b/>
        </w:rPr>
        <w:t xml:space="preserve">  </w:t>
      </w:r>
      <w:r w:rsidR="00E051D0" w:rsidRPr="003302FE">
        <w:rPr>
          <w:rFonts w:cs="Arial"/>
          <w:b/>
        </w:rPr>
        <w:t>июня</w:t>
      </w:r>
      <w:r w:rsidRPr="003302FE">
        <w:rPr>
          <w:rFonts w:cs="Arial"/>
          <w:b/>
        </w:rPr>
        <w:t xml:space="preserve">  2012 года     № </w:t>
      </w:r>
      <w:r w:rsidR="00E051D0" w:rsidRPr="003302FE">
        <w:rPr>
          <w:rFonts w:cs="Arial"/>
          <w:b/>
        </w:rPr>
        <w:t>452</w:t>
      </w:r>
    </w:p>
    <w:p w:rsidR="00282D38" w:rsidRPr="003302FE" w:rsidRDefault="00282D38" w:rsidP="00A31703">
      <w:pPr>
        <w:jc w:val="center"/>
        <w:rPr>
          <w:rFonts w:cs="Arial"/>
          <w:b/>
        </w:rPr>
      </w:pPr>
    </w:p>
    <w:p w:rsidR="00282D38" w:rsidRPr="003302FE" w:rsidRDefault="00282D38" w:rsidP="00A31703">
      <w:pPr>
        <w:jc w:val="center"/>
        <w:rPr>
          <w:rFonts w:cs="Arial"/>
          <w:b/>
        </w:rPr>
      </w:pPr>
      <w:r w:rsidRPr="003302FE">
        <w:rPr>
          <w:rFonts w:cs="Arial"/>
          <w:b/>
        </w:rPr>
        <w:t>г. Кострома</w:t>
      </w:r>
    </w:p>
    <w:p w:rsidR="00282D38" w:rsidRPr="003302FE" w:rsidRDefault="00282D38" w:rsidP="00A31703">
      <w:pPr>
        <w:jc w:val="center"/>
        <w:rPr>
          <w:rFonts w:cs="Arial"/>
        </w:rPr>
      </w:pPr>
    </w:p>
    <w:p w:rsidR="006F35F6" w:rsidRPr="006F35F6" w:rsidRDefault="00E40B66" w:rsidP="006F35F6">
      <w:pPr>
        <w:tabs>
          <w:tab w:val="left" w:pos="993"/>
        </w:tabs>
        <w:ind w:left="567"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6F35F6">
        <w:rPr>
          <w:rFonts w:cs="Arial"/>
          <w:b/>
          <w:bCs/>
          <w:kern w:val="28"/>
          <w:sz w:val="32"/>
          <w:szCs w:val="32"/>
        </w:rPr>
        <w:fldChar w:fldCharType="begin"/>
      </w:r>
      <w:r w:rsidR="00781A48">
        <w:rPr>
          <w:rFonts w:cs="Arial"/>
          <w:b/>
          <w:bCs/>
          <w:kern w:val="28"/>
          <w:sz w:val="32"/>
          <w:szCs w:val="32"/>
        </w:rPr>
        <w:instrText>HYPERLINK "consultantplus://offline/ref=9602762E71F78BFF0F1219566C709BC46B86538B049F138FB48D686A924EC691E6260F00C68AEE7D43FE1AuB33F"</w:instrText>
      </w:r>
      <w:r w:rsidRPr="006F35F6">
        <w:rPr>
          <w:rFonts w:cs="Arial"/>
          <w:b/>
          <w:bCs/>
          <w:kern w:val="28"/>
          <w:sz w:val="32"/>
          <w:szCs w:val="32"/>
        </w:rPr>
        <w:fldChar w:fldCharType="separate"/>
      </w:r>
    </w:p>
    <w:p w:rsidR="00282D38" w:rsidRPr="006F35F6" w:rsidRDefault="006F35F6" w:rsidP="006F35F6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6F35F6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</w:t>
      </w:r>
      <w:r w:rsidR="00E40B66" w:rsidRPr="006F35F6">
        <w:rPr>
          <w:rFonts w:cs="Arial"/>
          <w:b/>
          <w:bCs/>
          <w:kern w:val="28"/>
          <w:sz w:val="32"/>
          <w:szCs w:val="32"/>
        </w:rPr>
        <w:fldChar w:fldCharType="end"/>
      </w:r>
      <w:r w:rsidRPr="006F35F6">
        <w:rPr>
          <w:rFonts w:cs="Arial"/>
          <w:b/>
          <w:bCs/>
          <w:kern w:val="28"/>
          <w:sz w:val="32"/>
          <w:szCs w:val="32"/>
        </w:rPr>
        <w:t>НАЗНАЧЕНИЮ ЕЖЕГОДНОЙ КОМПЕНСАЦИИ НА ОЗДОРОВЛЕНИЕ УЧАСТНИКАМ ЛИКВИДАЦИИ ПОСЛЕДСТВИЙ КАТАСТРОФЫ НА ЧЕРНОБЫЛЬСКОЙ АЭС</w:t>
      </w:r>
    </w:p>
    <w:p w:rsidR="00E92792" w:rsidRDefault="006F35F6" w:rsidP="006F35F6">
      <w:pPr>
        <w:jc w:val="center"/>
        <w:rPr>
          <w:rFonts w:cs="Arial"/>
          <w:bCs/>
        </w:rPr>
      </w:pPr>
      <w:r>
        <w:rPr>
          <w:rFonts w:cs="Arial"/>
          <w:bCs/>
        </w:rPr>
        <w:t xml:space="preserve">(наименование в новой редакции </w:t>
      </w: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Logical" w:history="1">
        <w:r w:rsidRPr="004C2D22">
          <w:rPr>
            <w:rStyle w:val="a3"/>
            <w:rFonts w:cs="Arial"/>
          </w:rPr>
          <w:t xml:space="preserve">№ 13 от 20.01.2015 года (НГР </w:t>
        </w:r>
        <w:r w:rsidRPr="004C2D22">
          <w:rPr>
            <w:rStyle w:val="a3"/>
            <w:rFonts w:cs="Arial"/>
            <w:lang w:val="en-US"/>
          </w:rPr>
          <w:t>RU</w:t>
        </w:r>
        <w:r w:rsidRPr="004C2D22">
          <w:rPr>
            <w:rStyle w:val="a3"/>
            <w:rFonts w:cs="Arial"/>
          </w:rPr>
          <w:t>44000201500026)</w:t>
        </w:r>
      </w:hyperlink>
      <w:r>
        <w:rPr>
          <w:rFonts w:cs="Arial"/>
          <w:bCs/>
        </w:rPr>
        <w:t>)</w:t>
      </w:r>
    </w:p>
    <w:p w:rsidR="006F35F6" w:rsidRDefault="006F35F6" w:rsidP="00A31703">
      <w:pPr>
        <w:rPr>
          <w:rFonts w:cs="Arial"/>
          <w:bCs/>
        </w:rPr>
      </w:pPr>
    </w:p>
    <w:p w:rsidR="006F35F6" w:rsidRDefault="006F35F6" w:rsidP="00A31703">
      <w:pPr>
        <w:rPr>
          <w:rFonts w:cs="Arial"/>
          <w:bCs/>
        </w:rPr>
      </w:pPr>
    </w:p>
    <w:p w:rsidR="006F35F6" w:rsidRPr="003302FE" w:rsidRDefault="006F35F6" w:rsidP="00A31703">
      <w:pPr>
        <w:rPr>
          <w:rFonts w:cs="Arial"/>
          <w:bCs/>
        </w:rPr>
      </w:pPr>
    </w:p>
    <w:p w:rsidR="008B321C" w:rsidRPr="003302FE" w:rsidRDefault="00E72EEB" w:rsidP="00A31703">
      <w:pPr>
        <w:tabs>
          <w:tab w:val="left" w:pos="993"/>
        </w:tabs>
        <w:rPr>
          <w:rFonts w:cs="Arial"/>
          <w:b/>
        </w:rPr>
      </w:pPr>
      <w:r w:rsidRPr="003302FE">
        <w:rPr>
          <w:rFonts w:cs="Arial"/>
          <w:b/>
        </w:rPr>
        <w:t>В редакции</w:t>
      </w:r>
      <w:r w:rsidR="008B321C" w:rsidRPr="003302FE">
        <w:rPr>
          <w:rFonts w:cs="Arial"/>
          <w:b/>
        </w:rPr>
        <w:t xml:space="preserve">: </w:t>
      </w:r>
    </w:p>
    <w:p w:rsidR="008B321C" w:rsidRPr="003302FE" w:rsidRDefault="008B321C" w:rsidP="00A31703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>приказ</w:t>
      </w:r>
      <w:r w:rsidR="00E72EEB" w:rsidRPr="003302FE">
        <w:rPr>
          <w:rFonts w:cs="Arial"/>
        </w:rPr>
        <w:t>а</w:t>
      </w:r>
      <w:r w:rsidRPr="003302FE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3302FE">
          <w:rPr>
            <w:rStyle w:val="a3"/>
            <w:rFonts w:cs="Arial"/>
          </w:rPr>
          <w:t xml:space="preserve">№ 699 от 23.10.2012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44000201201048)</w:t>
        </w:r>
      </w:hyperlink>
    </w:p>
    <w:p w:rsidR="008B321C" w:rsidRPr="003302FE" w:rsidRDefault="007B705B" w:rsidP="00A31703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Logical" w:history="1">
        <w:r w:rsidRPr="003302FE">
          <w:rPr>
            <w:rStyle w:val="a3"/>
            <w:rFonts w:cs="Arial"/>
          </w:rPr>
          <w:t xml:space="preserve">№ 179 от 12.04.2013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44000201300252)</w:t>
        </w:r>
      </w:hyperlink>
    </w:p>
    <w:p w:rsidR="007B705B" w:rsidRPr="003302FE" w:rsidRDefault="003560BC" w:rsidP="00A31703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3302FE">
          <w:rPr>
            <w:rStyle w:val="a3"/>
            <w:rFonts w:cs="Arial"/>
          </w:rPr>
          <w:t xml:space="preserve">№ 338 от 01.07.2013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44000201300539)</w:t>
        </w:r>
      </w:hyperlink>
    </w:p>
    <w:p w:rsidR="002F5ADC" w:rsidRPr="003302FE" w:rsidRDefault="002F5ADC" w:rsidP="002F5ADC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3302FE">
          <w:rPr>
            <w:rStyle w:val="a3"/>
            <w:rFonts w:cs="Arial"/>
          </w:rPr>
          <w:t xml:space="preserve">№ 236 от 14.05.2014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44000201400420)</w:t>
        </w:r>
      </w:hyperlink>
    </w:p>
    <w:p w:rsidR="002F5ADC" w:rsidRPr="003302FE" w:rsidRDefault="003302FE" w:rsidP="002F5ADC">
      <w:pPr>
        <w:widowControl w:val="0"/>
        <w:suppressAutoHyphens/>
        <w:autoSpaceDE w:val="0"/>
        <w:autoSpaceDN w:val="0"/>
        <w:adjustRightInd w:val="0"/>
        <w:rPr>
          <w:rFonts w:cs="Arial"/>
          <w:bCs/>
        </w:rPr>
      </w:pP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Logical" w:history="1">
        <w:r w:rsidR="004C2D22" w:rsidRPr="004C2D22">
          <w:rPr>
            <w:rStyle w:val="a3"/>
            <w:rFonts w:cs="Arial"/>
          </w:rPr>
          <w:t xml:space="preserve">№ 13 от 20.01.2015 года (НГР </w:t>
        </w:r>
        <w:r w:rsidR="004C2D22" w:rsidRPr="004C2D22">
          <w:rPr>
            <w:rStyle w:val="a3"/>
            <w:rFonts w:cs="Arial"/>
            <w:lang w:val="en-US"/>
          </w:rPr>
          <w:t>RU</w:t>
        </w:r>
        <w:r w:rsidR="004C2D22" w:rsidRPr="004C2D22">
          <w:rPr>
            <w:rStyle w:val="a3"/>
            <w:rFonts w:cs="Arial"/>
          </w:rPr>
          <w:t>44000201500026)</w:t>
        </w:r>
      </w:hyperlink>
      <w:r w:rsidR="004C2D22">
        <w:rPr>
          <w:rFonts w:cs="Arial"/>
        </w:rPr>
        <w:t>)</w:t>
      </w:r>
    </w:p>
    <w:p w:rsidR="003560BC" w:rsidRPr="003302FE" w:rsidRDefault="003560BC" w:rsidP="00A31703">
      <w:pPr>
        <w:tabs>
          <w:tab w:val="left" w:pos="993"/>
        </w:tabs>
        <w:rPr>
          <w:rFonts w:cs="Arial"/>
        </w:rPr>
      </w:pPr>
    </w:p>
    <w:p w:rsidR="008B321C" w:rsidRPr="003302FE" w:rsidRDefault="008B321C" w:rsidP="00A31703">
      <w:pPr>
        <w:tabs>
          <w:tab w:val="left" w:pos="993"/>
        </w:tabs>
        <w:rPr>
          <w:rFonts w:cs="Arial"/>
        </w:rPr>
      </w:pPr>
    </w:p>
    <w:p w:rsidR="00586D97" w:rsidRPr="003302FE" w:rsidRDefault="00282D38" w:rsidP="00A31703">
      <w:pPr>
        <w:tabs>
          <w:tab w:val="left" w:pos="993"/>
        </w:tabs>
        <w:rPr>
          <w:rFonts w:cs="Arial"/>
        </w:rPr>
      </w:pPr>
      <w:proofErr w:type="gramStart"/>
      <w:r w:rsidRPr="003302FE">
        <w:rPr>
          <w:rFonts w:cs="Arial"/>
        </w:rPr>
        <w:t xml:space="preserve">В целях реализации Федерального закона </w:t>
      </w:r>
      <w:hyperlink r:id="rId13" w:tgtFrame="Logical" w:history="1">
        <w:r w:rsidRPr="003302FE">
          <w:rPr>
            <w:rStyle w:val="a3"/>
            <w:rFonts w:cs="Arial"/>
          </w:rPr>
          <w:t>от 27 июля 2010 года  № 210-ФЗ</w:t>
        </w:r>
      </w:hyperlink>
      <w:r w:rsidRPr="003302FE">
        <w:rPr>
          <w:rFonts w:cs="Arial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4" w:tgtFrame="Logical" w:history="1">
        <w:r w:rsidR="00586D97" w:rsidRPr="003302FE">
          <w:rPr>
            <w:rStyle w:val="a3"/>
            <w:rFonts w:cs="Arial"/>
          </w:rPr>
          <w:t>от 11 мая 2012 года № 175-а</w:t>
        </w:r>
      </w:hyperlink>
      <w:r w:rsidR="00586D97" w:rsidRPr="003302FE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586D97" w:rsidRPr="003302FE" w:rsidRDefault="00282D38" w:rsidP="00A31703">
      <w:pPr>
        <w:tabs>
          <w:tab w:val="left" w:pos="993"/>
        </w:tabs>
        <w:rPr>
          <w:rStyle w:val="TimesNewRoman14"/>
          <w:rFonts w:ascii="Arial" w:hAnsi="Arial" w:cs="Arial"/>
          <w:sz w:val="24"/>
        </w:rPr>
      </w:pPr>
      <w:r w:rsidRPr="003302FE">
        <w:rPr>
          <w:rStyle w:val="TimesNewRoman14"/>
          <w:rFonts w:ascii="Arial" w:hAnsi="Arial" w:cs="Arial"/>
          <w:sz w:val="24"/>
        </w:rPr>
        <w:lastRenderedPageBreak/>
        <w:t>ПРИКАЗЫВАЮ:</w:t>
      </w:r>
    </w:p>
    <w:p w:rsidR="00586D97" w:rsidRPr="003302FE" w:rsidRDefault="00282D38" w:rsidP="00A31703">
      <w:pPr>
        <w:tabs>
          <w:tab w:val="left" w:pos="993"/>
        </w:tabs>
        <w:rPr>
          <w:rFonts w:cs="Arial"/>
          <w:bCs/>
        </w:rPr>
      </w:pPr>
      <w:r w:rsidRPr="003302FE">
        <w:rPr>
          <w:rStyle w:val="TimesNewRoman14"/>
          <w:rFonts w:ascii="Arial" w:hAnsi="Arial" w:cs="Arial"/>
          <w:sz w:val="24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3302FE">
        <w:rPr>
          <w:rFonts w:cs="Arial"/>
          <w:bCs/>
        </w:rPr>
        <w:t>по н</w:t>
      </w:r>
      <w:r w:rsidRPr="003302FE">
        <w:rPr>
          <w:rFonts w:cs="Arial"/>
        </w:rPr>
        <w:t>азначению ежегодной компенсации на оздоровление участникам ликвидации последствий катастрофы на Чернобыльской АЭС</w:t>
      </w:r>
      <w:r w:rsidRPr="003302FE">
        <w:rPr>
          <w:rFonts w:cs="Arial"/>
          <w:bCs/>
        </w:rPr>
        <w:t>.</w:t>
      </w:r>
    </w:p>
    <w:p w:rsidR="007B1001" w:rsidRPr="003302FE" w:rsidRDefault="00282D38" w:rsidP="00A31703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5" w:tgtFrame="Logical" w:history="1">
        <w:r w:rsidRPr="003302FE">
          <w:rPr>
            <w:rStyle w:val="a3"/>
            <w:rFonts w:cs="Arial"/>
          </w:rPr>
          <w:t>от 18 марта 2010 года № 121</w:t>
        </w:r>
      </w:hyperlink>
      <w:r w:rsidRPr="003302FE">
        <w:rPr>
          <w:rFonts w:cs="Arial"/>
        </w:rPr>
        <w:t xml:space="preserve"> "Об утверждении административного регламента".</w:t>
      </w:r>
    </w:p>
    <w:p w:rsidR="00282D38" w:rsidRPr="003302FE" w:rsidRDefault="00282D38" w:rsidP="00A31703">
      <w:pPr>
        <w:tabs>
          <w:tab w:val="left" w:pos="993"/>
        </w:tabs>
        <w:rPr>
          <w:rStyle w:val="TimesNewRoman14"/>
          <w:rFonts w:ascii="Arial" w:hAnsi="Arial" w:cs="Arial"/>
          <w:sz w:val="24"/>
        </w:rPr>
      </w:pPr>
      <w:r w:rsidRPr="003302FE">
        <w:rPr>
          <w:rStyle w:val="TimesNewRoman14"/>
          <w:rFonts w:ascii="Arial" w:hAnsi="Arial" w:cs="Arial"/>
          <w:sz w:val="24"/>
        </w:rPr>
        <w:t>3. Настоящий приказ вступает в силу со дня его официального опубликования.</w:t>
      </w: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7B1001" w:rsidP="00A31703">
      <w:pPr>
        <w:rPr>
          <w:rFonts w:cs="Arial"/>
        </w:rPr>
      </w:pPr>
      <w:r w:rsidRPr="003302FE">
        <w:rPr>
          <w:rFonts w:cs="Arial"/>
        </w:rPr>
        <w:t>Первый заместитель</w:t>
      </w:r>
    </w:p>
    <w:p w:rsidR="007B1001" w:rsidRPr="003302FE" w:rsidRDefault="007B1001" w:rsidP="00A31703">
      <w:pPr>
        <w:rPr>
          <w:rFonts w:cs="Arial"/>
        </w:rPr>
      </w:pPr>
      <w:r w:rsidRPr="003302FE">
        <w:rPr>
          <w:rFonts w:cs="Arial"/>
        </w:rPr>
        <w:t>директора департамента                                  В.А. Шилов</w:t>
      </w: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7B1001" w:rsidRPr="003302FE" w:rsidRDefault="007B1001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Приложение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Утвержден приказом департамента социальной защиты населения, опеки и попечительства Костромской области от  </w:t>
      </w:r>
      <w:r w:rsidR="00E92792" w:rsidRPr="003302FE">
        <w:rPr>
          <w:rStyle w:val="TimesNewRoman14"/>
          <w:rFonts w:ascii="Arial" w:hAnsi="Arial"/>
          <w:sz w:val="24"/>
          <w:szCs w:val="24"/>
        </w:rPr>
        <w:t>28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 </w:t>
      </w:r>
      <w:r w:rsidR="00E92792" w:rsidRPr="003302FE">
        <w:rPr>
          <w:rStyle w:val="TimesNewRoman14"/>
          <w:rFonts w:ascii="Arial" w:hAnsi="Arial"/>
          <w:sz w:val="24"/>
          <w:szCs w:val="24"/>
        </w:rPr>
        <w:t>июня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2012 г. № </w:t>
      </w:r>
      <w:r w:rsidR="00E92792" w:rsidRPr="003302FE">
        <w:rPr>
          <w:rStyle w:val="TimesNewRoman14"/>
          <w:rFonts w:ascii="Arial" w:hAnsi="Arial"/>
          <w:sz w:val="24"/>
          <w:szCs w:val="24"/>
        </w:rPr>
        <w:t>452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Title"/>
        <w:widowControl/>
        <w:ind w:firstLine="567"/>
        <w:jc w:val="both"/>
        <w:rPr>
          <w:b w:val="0"/>
          <w:sz w:val="24"/>
          <w:szCs w:val="24"/>
        </w:rPr>
      </w:pPr>
    </w:p>
    <w:p w:rsidR="00282D38" w:rsidRPr="003302FE" w:rsidRDefault="00282D38" w:rsidP="00AE6D19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</w:pPr>
      <w:r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>Административный регламент</w:t>
      </w:r>
    </w:p>
    <w:p w:rsidR="00282D38" w:rsidRPr="003302FE" w:rsidRDefault="00282D38" w:rsidP="00AE6D19">
      <w:pPr>
        <w:pStyle w:val="ConsPlusTitle"/>
        <w:widowControl/>
        <w:ind w:firstLine="567"/>
        <w:jc w:val="center"/>
        <w:rPr>
          <w:rFonts w:eastAsia="Times New Roman"/>
          <w:kern w:val="32"/>
          <w:sz w:val="24"/>
          <w:szCs w:val="24"/>
          <w:lang w:eastAsia="ru-RU"/>
        </w:rPr>
      </w:pPr>
      <w:r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>предоставления департаментом социальной защиты</w:t>
      </w:r>
      <w:r w:rsidR="00E92792"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 xml:space="preserve"> </w:t>
      </w:r>
      <w:r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>населения, опеки и попечительства Костромской области</w:t>
      </w:r>
      <w:r w:rsidR="00E92792"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 xml:space="preserve"> </w:t>
      </w:r>
      <w:r w:rsidRPr="003302FE">
        <w:rPr>
          <w:rStyle w:val="TimesNewRoman14"/>
          <w:rFonts w:ascii="Arial" w:eastAsia="Times New Roman" w:hAnsi="Arial"/>
          <w:kern w:val="32"/>
          <w:sz w:val="24"/>
          <w:szCs w:val="24"/>
          <w:lang w:eastAsia="ru-RU"/>
        </w:rPr>
        <w:t xml:space="preserve">государственной услуги по </w:t>
      </w:r>
      <w:r w:rsidRPr="003302FE">
        <w:rPr>
          <w:rFonts w:eastAsia="Times New Roman"/>
          <w:kern w:val="32"/>
          <w:sz w:val="24"/>
          <w:szCs w:val="24"/>
          <w:lang w:eastAsia="ru-RU"/>
        </w:rPr>
        <w:t>назначению ежегодной компенсации на оздоровление участникам ликвидации последствий катастрофы на Чернобыльской АЭС.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</w:p>
    <w:p w:rsidR="00E92792" w:rsidRPr="003302FE" w:rsidRDefault="00E92792" w:rsidP="00A31703">
      <w:pPr>
        <w:pStyle w:val="ConsPlusNormal"/>
        <w:widowControl/>
        <w:ind w:firstLine="567"/>
        <w:jc w:val="both"/>
        <w:rPr>
          <w:bCs/>
          <w:sz w:val="24"/>
          <w:szCs w:val="24"/>
        </w:rPr>
      </w:pPr>
    </w:p>
    <w:p w:rsidR="00282D38" w:rsidRPr="003302FE" w:rsidRDefault="00282D38" w:rsidP="00AE6D1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</w:pPr>
      <w:r w:rsidRPr="003302FE"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  <w:t>Глава 1. Общие положения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7B1001" w:rsidRPr="003302FE" w:rsidRDefault="00282D38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1.</w:t>
      </w:r>
      <w:r w:rsidR="00E9182E" w:rsidRPr="003302FE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3302FE">
        <w:rPr>
          <w:rStyle w:val="TimesNewRoman14"/>
          <w:rFonts w:ascii="Arial" w:hAnsi="Arial"/>
          <w:sz w:val="24"/>
          <w:szCs w:val="24"/>
        </w:rPr>
        <w:t xml:space="preserve">Административный регламент </w:t>
      </w:r>
      <w:r w:rsidR="007B1001" w:rsidRPr="003302FE">
        <w:rPr>
          <w:rStyle w:val="60"/>
          <w:sz w:val="24"/>
          <w:szCs w:val="24"/>
        </w:rPr>
        <w:t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</w:t>
      </w:r>
      <w:r w:rsidRPr="003302FE">
        <w:rPr>
          <w:sz w:val="24"/>
          <w:szCs w:val="24"/>
        </w:rPr>
        <w:t>азначение ежегодной компенсации на оздоровление участникам ликвидации последствий катастрофы на Чернобыльской АЭС</w:t>
      </w:r>
      <w:r w:rsidR="007B1001" w:rsidRPr="003302FE">
        <w:rPr>
          <w:sz w:val="24"/>
          <w:szCs w:val="24"/>
        </w:rPr>
        <w:t xml:space="preserve"> </w:t>
      </w:r>
      <w:r w:rsidRPr="003302FE">
        <w:rPr>
          <w:rStyle w:val="TimesNewRoman14"/>
          <w:rFonts w:ascii="Arial" w:hAnsi="Arial"/>
          <w:sz w:val="24"/>
          <w:szCs w:val="24"/>
        </w:rPr>
        <w:t>(далее - административный регламент)</w:t>
      </w:r>
      <w:r w:rsidR="007B1001" w:rsidRPr="003302FE">
        <w:rPr>
          <w:rStyle w:val="TimesNewRoman14"/>
          <w:rFonts w:ascii="Arial" w:hAnsi="Arial"/>
          <w:sz w:val="24"/>
          <w:szCs w:val="24"/>
        </w:rPr>
        <w:t xml:space="preserve"> 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</w:t>
      </w:r>
      <w:r w:rsidR="007B1001" w:rsidRPr="003302FE">
        <w:rPr>
          <w:rStyle w:val="60"/>
          <w:sz w:val="24"/>
          <w:szCs w:val="24"/>
        </w:rPr>
        <w:t xml:space="preserve">регулирует  отношения, связанные с </w:t>
      </w:r>
      <w:r w:rsidRPr="003302FE">
        <w:rPr>
          <w:sz w:val="24"/>
          <w:szCs w:val="24"/>
        </w:rPr>
        <w:t>назначени</w:t>
      </w:r>
      <w:r w:rsidR="007B1001" w:rsidRPr="003302FE">
        <w:rPr>
          <w:sz w:val="24"/>
          <w:szCs w:val="24"/>
        </w:rPr>
        <w:t>ем</w:t>
      </w:r>
      <w:r w:rsidRPr="003302FE">
        <w:rPr>
          <w:sz w:val="24"/>
          <w:szCs w:val="24"/>
        </w:rPr>
        <w:t xml:space="preserve"> ежегодной компенсации на оздоровление участникам ликвидации последствий катастрофы на Чернобыльской АЭС</w:t>
      </w:r>
      <w:r w:rsidR="007B1001" w:rsidRPr="003302FE">
        <w:rPr>
          <w:sz w:val="24"/>
          <w:szCs w:val="24"/>
        </w:rPr>
        <w:t xml:space="preserve">, </w:t>
      </w:r>
      <w:r w:rsidRPr="003302FE">
        <w:rPr>
          <w:sz w:val="24"/>
          <w:szCs w:val="24"/>
        </w:rPr>
        <w:t xml:space="preserve"> </w:t>
      </w:r>
      <w:r w:rsidR="007B1001" w:rsidRPr="003302FE">
        <w:rPr>
          <w:rStyle w:val="60"/>
          <w:sz w:val="24"/>
          <w:szCs w:val="24"/>
        </w:rPr>
        <w:t xml:space="preserve">порядок взаимодействия </w:t>
      </w:r>
      <w:r w:rsidR="007B1001" w:rsidRPr="003302FE">
        <w:rPr>
          <w:rStyle w:val="TimesNewRoman14"/>
          <w:rFonts w:ascii="Arial" w:hAnsi="Arial"/>
          <w:sz w:val="24"/>
          <w:szCs w:val="24"/>
        </w:rPr>
        <w:t>уполномоченного органа, областного государственного казенного учреждения «Центр социальных выплат</w:t>
      </w:r>
      <w:proofErr w:type="gramEnd"/>
      <w:r w:rsidR="007B1001" w:rsidRPr="003302FE">
        <w:rPr>
          <w:rStyle w:val="TimesNewRoman14"/>
          <w:rFonts w:ascii="Arial" w:hAnsi="Arial"/>
          <w:sz w:val="24"/>
          <w:szCs w:val="24"/>
        </w:rPr>
        <w:t xml:space="preserve">» (далее – ОГКУ «ЦСВ») </w:t>
      </w:r>
      <w:r w:rsidR="007B1001" w:rsidRPr="003302FE">
        <w:rPr>
          <w:rStyle w:val="60"/>
          <w:sz w:val="24"/>
          <w:szCs w:val="24"/>
        </w:rPr>
        <w:t xml:space="preserve">с </w:t>
      </w:r>
      <w:r w:rsidR="007B1001" w:rsidRPr="003302FE">
        <w:rPr>
          <w:rStyle w:val="60"/>
          <w:sz w:val="24"/>
          <w:szCs w:val="24"/>
        </w:rPr>
        <w:lastRenderedPageBreak/>
        <w:t>заявителями, иными органами государственной власти и местного самоуправления, учреждениями и организациями.</w:t>
      </w:r>
    </w:p>
    <w:p w:rsidR="003302FE" w:rsidRPr="003302FE" w:rsidRDefault="00282D38" w:rsidP="003302FE">
      <w:pPr>
        <w:autoSpaceDE w:val="0"/>
        <w:autoSpaceDN w:val="0"/>
        <w:adjustRightInd w:val="0"/>
        <w:ind w:firstLine="540"/>
        <w:rPr>
          <w:rFonts w:cs="Arial"/>
        </w:rPr>
      </w:pPr>
      <w:r w:rsidRPr="003302FE">
        <w:rPr>
          <w:rStyle w:val="TimesNewRoman14"/>
          <w:rFonts w:ascii="Arial" w:hAnsi="Arial" w:cs="Arial"/>
          <w:sz w:val="24"/>
        </w:rPr>
        <w:t xml:space="preserve">2. </w:t>
      </w:r>
      <w:r w:rsidR="003302FE" w:rsidRPr="003302FE">
        <w:rPr>
          <w:rFonts w:cs="Arial"/>
        </w:rPr>
        <w:t>Заявителями, в отношении которых предоставляется государственная услуга, являются граждане Российской Федерации, проживающие на территории Костромской области, из числа:</w:t>
      </w:r>
    </w:p>
    <w:p w:rsidR="003302FE" w:rsidRPr="003302FE" w:rsidRDefault="003302FE" w:rsidP="003302FE">
      <w:pPr>
        <w:autoSpaceDE w:val="0"/>
        <w:autoSpaceDN w:val="0"/>
        <w:adjustRightInd w:val="0"/>
        <w:ind w:firstLine="540"/>
        <w:rPr>
          <w:rFonts w:cs="Arial"/>
        </w:rPr>
      </w:pPr>
      <w:r w:rsidRPr="003302FE">
        <w:rPr>
          <w:rFonts w:cs="Arial"/>
        </w:rPr>
        <w:t xml:space="preserve">1) граждан (в том числе временно направленных или командированных), принимавших в 1986-1987 годах участие в работах по ликвидации последствий чернобыльской катастрофы в пределах зоны отчуждения или занятых в этот период на работах, связанных с эвакуацией населения, материальных ценностей, сельскохозяйственных животных, и на эксплуатации или других работах на Чернобыльской АЭС; </w:t>
      </w:r>
      <w:proofErr w:type="gramStart"/>
      <w:r w:rsidRPr="003302FE">
        <w:rPr>
          <w:rFonts w:cs="Arial"/>
        </w:rPr>
        <w:t>военнослужащих и военнообязанных, призванных на специальные сборы и привлеченных в этот период для выполнения работ связанных с ликвидацией последствий чернобыльской катастрофы в пределах зоны отчуждения, включая летно-подъемный, инженерно-технический составы гражданской авиации, независимо от места дислокации и выполнявшихся работ; лиц начальствующего и рядового состава органов внутренних дел, проходивших в 1986-1987 годах службу в зоне отчуждения;</w:t>
      </w:r>
      <w:proofErr w:type="gramEnd"/>
      <w:r w:rsidRPr="003302FE">
        <w:rPr>
          <w:rFonts w:cs="Arial"/>
        </w:rPr>
        <w:t xml:space="preserve"> граждан, в том числе военнослужащих и военнообязанных, призванных на военные сборы и принимавших участие в 1988-1990 годах в работах по объекту "Укрытие"; </w:t>
      </w:r>
      <w:proofErr w:type="gramStart"/>
      <w:r w:rsidRPr="003302FE">
        <w:rPr>
          <w:rFonts w:cs="Arial"/>
        </w:rPr>
        <w:t>младшего и среднего медицинского персонала, врачей и других работников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месте, соответствующей профилю проводимой работы), получивших сверхнормативные дозы облучения при оказании медицинской помощи и обслуживании в период с 26 апреля по 30 июня 1986 года лиц, пострадавших</w:t>
      </w:r>
      <w:proofErr w:type="gramEnd"/>
      <w:r w:rsidRPr="003302FE">
        <w:rPr>
          <w:rFonts w:cs="Arial"/>
        </w:rPr>
        <w:t xml:space="preserve"> в результате чернобыльской катастрофы и являвшихся источником ионизирующих излучений;</w:t>
      </w:r>
    </w:p>
    <w:p w:rsidR="003302FE" w:rsidRPr="003302FE" w:rsidRDefault="003302FE" w:rsidP="003302FE">
      <w:pPr>
        <w:autoSpaceDE w:val="0"/>
        <w:autoSpaceDN w:val="0"/>
        <w:adjustRightInd w:val="0"/>
        <w:ind w:firstLine="540"/>
        <w:rPr>
          <w:rFonts w:cs="Arial"/>
        </w:rPr>
      </w:pPr>
      <w:r w:rsidRPr="003302FE">
        <w:rPr>
          <w:rFonts w:cs="Arial"/>
        </w:rPr>
        <w:t>2) граждан (в том числе временно направленных или командированных), принимавших в 1988-1990 годах участие в работах по ликвидации последствий чернобыльской катастрофы в пределах зоны отчуждения или занятых в этот период на эксплуатации или других работах на Чернобыльской АЭС; военнослужащих и военнообязанных, призванных на специальные сборы и привлеченных в эти годы к выполнению работ, связанных с ликвидацией последствий чернобыльской катастрофы, независимо от места дислокации и выполнявшихся работ, а также лица начальствующего и рядового состава органов внутренних дел, проходивших в 1986-1990 годах службу в зоне отчуждения;</w:t>
      </w:r>
    </w:p>
    <w:p w:rsidR="003302FE" w:rsidRPr="003302FE" w:rsidRDefault="003302FE" w:rsidP="003302FE">
      <w:pPr>
        <w:autoSpaceDE w:val="0"/>
        <w:autoSpaceDN w:val="0"/>
        <w:adjustRightInd w:val="0"/>
        <w:ind w:firstLine="540"/>
        <w:rPr>
          <w:rFonts w:cs="Arial"/>
        </w:rPr>
      </w:pPr>
      <w:r w:rsidRPr="003302FE">
        <w:rPr>
          <w:rFonts w:cs="Arial"/>
        </w:rPr>
        <w:t>3) граждан, эвакуированных (в том числе выехавших добровольно) в 1986 году из зоны отчуждения или переселенных (переселяемых), в том числе выехавших добровольно из зоны отселения в 1986 году и в последующие годы, включая детей, в том числе детей, которые в момент эвакуации находились (находятся) в состоянии внутриутробного развития;</w:t>
      </w:r>
    </w:p>
    <w:p w:rsidR="00E9182E" w:rsidRPr="003302FE" w:rsidRDefault="003302FE" w:rsidP="003302FE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sz w:val="24"/>
          <w:szCs w:val="24"/>
          <w:lang w:eastAsia="ru-RU"/>
        </w:rPr>
        <w:t>4) граждан, выехавших добровольно на новое место жительства из зоны проживания с правом на отселение в 1986 году и в последующие годы (далее - заявители).</w:t>
      </w:r>
    </w:p>
    <w:p w:rsidR="003302FE" w:rsidRPr="004C2D22" w:rsidRDefault="00965A9C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(п. 2 в новой редакции </w:t>
      </w:r>
      <w:r w:rsidR="003302FE"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6" w:tgtFrame="Logical" w:history="1">
        <w:r w:rsidR="004C2D22" w:rsidRPr="004C2D22">
          <w:rPr>
            <w:rStyle w:val="a3"/>
            <w:sz w:val="24"/>
            <w:szCs w:val="24"/>
          </w:rPr>
          <w:t xml:space="preserve">№ 13 от 20.01.2015 года (НГР </w:t>
        </w:r>
        <w:r w:rsidR="004C2D22" w:rsidRPr="004C2D22">
          <w:rPr>
            <w:rStyle w:val="a3"/>
            <w:sz w:val="24"/>
            <w:szCs w:val="24"/>
            <w:lang w:val="en-US"/>
          </w:rPr>
          <w:t>RU</w:t>
        </w:r>
        <w:r w:rsidR="004C2D22" w:rsidRPr="004C2D22">
          <w:rPr>
            <w:rStyle w:val="a3"/>
            <w:sz w:val="24"/>
            <w:szCs w:val="24"/>
          </w:rPr>
          <w:t>44000201500026)</w:t>
        </w:r>
      </w:hyperlink>
      <w:r w:rsidRPr="004C2D22">
        <w:rPr>
          <w:sz w:val="24"/>
          <w:szCs w:val="24"/>
        </w:rPr>
        <w:t>)</w:t>
      </w:r>
    </w:p>
    <w:p w:rsidR="00E9182E" w:rsidRPr="003302FE" w:rsidRDefault="007C07AB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sz w:val="24"/>
          <w:szCs w:val="24"/>
        </w:rPr>
        <w:t xml:space="preserve">3. </w:t>
      </w:r>
      <w:r w:rsidR="003302FE" w:rsidRPr="003302FE">
        <w:rPr>
          <w:sz w:val="24"/>
          <w:szCs w:val="24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965A9C" w:rsidRPr="00965A9C" w:rsidRDefault="00965A9C" w:rsidP="00A31703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lastRenderedPageBreak/>
        <w:t>(</w:t>
      </w:r>
      <w:proofErr w:type="gramStart"/>
      <w:r w:rsidRPr="00965A9C">
        <w:rPr>
          <w:rFonts w:ascii="Arial" w:hAnsi="Arial" w:cs="Arial"/>
        </w:rPr>
        <w:t>п</w:t>
      </w:r>
      <w:proofErr w:type="gramEnd"/>
      <w:r w:rsidRPr="00965A9C">
        <w:rPr>
          <w:rFonts w:ascii="Arial" w:hAnsi="Arial" w:cs="Arial"/>
        </w:rP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965A9C">
          <w:rPr>
            <w:rStyle w:val="a3"/>
            <w:rFonts w:ascii="Arial" w:hAnsi="Arial" w:cs="Arial"/>
          </w:rPr>
          <w:t xml:space="preserve">№ 13 от 20.01.2015 года (НГР </w:t>
        </w:r>
        <w:r w:rsidRPr="00965A9C">
          <w:rPr>
            <w:rStyle w:val="a3"/>
            <w:rFonts w:ascii="Arial" w:hAnsi="Arial" w:cs="Arial"/>
            <w:lang w:val="en-US"/>
          </w:rPr>
          <w:t>RU</w:t>
        </w:r>
        <w:r w:rsidRPr="00965A9C">
          <w:rPr>
            <w:rStyle w:val="a3"/>
            <w:rFonts w:ascii="Arial" w:hAnsi="Arial" w:cs="Arial"/>
          </w:rPr>
          <w:t>44000201500026)</w:t>
        </w:r>
      </w:hyperlink>
      <w:r w:rsidRPr="00965A9C">
        <w:rPr>
          <w:rFonts w:ascii="Arial" w:hAnsi="Arial" w:cs="Arial"/>
        </w:rPr>
        <w:t>)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</w:rPr>
      </w:pPr>
      <w:r w:rsidRPr="003302FE">
        <w:rPr>
          <w:rStyle w:val="TimesNewRoman14"/>
          <w:rFonts w:ascii="Arial" w:hAnsi="Arial" w:cs="Arial"/>
          <w:kern w:val="0"/>
          <w:sz w:val="24"/>
        </w:rPr>
        <w:t xml:space="preserve">4. </w:t>
      </w:r>
      <w:proofErr w:type="gramStart"/>
      <w:r w:rsidRPr="003302FE">
        <w:rPr>
          <w:rStyle w:val="60"/>
          <w:rFonts w:ascii="Arial" w:hAnsi="Arial" w:cs="Arial"/>
          <w:kern w:val="0"/>
        </w:rPr>
        <w:t>Информация о месте нахождения, графике работы, справочных телефонах</w:t>
      </w:r>
      <w:r w:rsidRPr="003302FE">
        <w:rPr>
          <w:rStyle w:val="TimesNewRoman14"/>
          <w:rFonts w:ascii="Arial" w:hAnsi="Arial" w:cs="Arial"/>
          <w:kern w:val="0"/>
          <w:sz w:val="24"/>
        </w:rPr>
        <w:t xml:space="preserve"> уполномоченного органа</w:t>
      </w:r>
      <w:r w:rsidRPr="003302FE">
        <w:rPr>
          <w:rStyle w:val="60"/>
          <w:rFonts w:ascii="Arial" w:hAnsi="Arial" w:cs="Arial"/>
          <w:kern w:val="0"/>
        </w:rPr>
        <w:t xml:space="preserve">, </w:t>
      </w:r>
      <w:r w:rsidRPr="003302FE">
        <w:rPr>
          <w:rStyle w:val="TimesNewRoman14"/>
          <w:rFonts w:ascii="Arial" w:eastAsia="Arial" w:hAnsi="Arial" w:cs="Arial"/>
          <w:kern w:val="0"/>
          <w:sz w:val="24"/>
          <w:lang w:eastAsia="ar-SA" w:bidi="ar-SA"/>
        </w:rPr>
        <w:t xml:space="preserve">ОГКУ «ЦСВ», </w:t>
      </w:r>
      <w:r w:rsidRPr="003302FE">
        <w:rPr>
          <w:rStyle w:val="60"/>
          <w:rFonts w:ascii="Arial" w:hAnsi="Arial" w:cs="Arial"/>
          <w:kern w:val="0"/>
        </w:rPr>
        <w:t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E9182E" w:rsidRPr="003302FE" w:rsidRDefault="00E9182E" w:rsidP="00A31703">
      <w:pPr>
        <w:pStyle w:val="af0"/>
        <w:spacing w:after="0"/>
        <w:ind w:left="0" w:firstLine="567"/>
        <w:rPr>
          <w:rStyle w:val="60"/>
          <w:rFonts w:cs="Arial"/>
        </w:rPr>
      </w:pPr>
      <w:proofErr w:type="gramStart"/>
      <w:r w:rsidRPr="003302FE">
        <w:rPr>
          <w:rStyle w:val="60"/>
          <w:rFonts w:cs="Arial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3302FE">
        <w:rPr>
          <w:rStyle w:val="60"/>
          <w:rFonts w:cs="Arial"/>
        </w:rPr>
        <w:t xml:space="preserve"> к настоящему административному регламенту, на официальном сайте </w:t>
      </w:r>
      <w:r w:rsidRPr="003302FE">
        <w:rPr>
          <w:rStyle w:val="TimesNewRoman14"/>
          <w:rFonts w:ascii="Arial" w:hAnsi="Arial" w:cs="Arial"/>
          <w:sz w:val="24"/>
        </w:rPr>
        <w:t xml:space="preserve">департамента социальной защиты населения, опеки и попечительства </w:t>
      </w:r>
      <w:r w:rsidRPr="003302FE">
        <w:rPr>
          <w:rStyle w:val="60"/>
          <w:rFonts w:cs="Arial"/>
        </w:rPr>
        <w:t>в сети Интернет (</w:t>
      </w:r>
      <w:proofErr w:type="spellStart"/>
      <w:r w:rsidR="002F5ADC" w:rsidRPr="003302FE">
        <w:rPr>
          <w:rFonts w:cs="Arial"/>
          <w:lang w:val="en-US"/>
        </w:rPr>
        <w:t>socdep</w:t>
      </w:r>
      <w:proofErr w:type="spellEnd"/>
      <w:r w:rsidR="002F5ADC" w:rsidRPr="003302FE">
        <w:rPr>
          <w:rFonts w:cs="Arial"/>
        </w:rPr>
        <w:t>.</w:t>
      </w:r>
      <w:proofErr w:type="spellStart"/>
      <w:r w:rsidR="002F5ADC" w:rsidRPr="003302FE">
        <w:rPr>
          <w:rFonts w:cs="Arial"/>
          <w:lang w:val="en-US"/>
        </w:rPr>
        <w:t>adm</w:t>
      </w:r>
      <w:proofErr w:type="spellEnd"/>
      <w:r w:rsidR="002F5ADC" w:rsidRPr="003302FE">
        <w:rPr>
          <w:rFonts w:cs="Arial"/>
        </w:rPr>
        <w:t>44.</w:t>
      </w:r>
      <w:proofErr w:type="spellStart"/>
      <w:r w:rsidR="002F5ADC" w:rsidRPr="003302FE">
        <w:rPr>
          <w:rFonts w:cs="Arial"/>
          <w:lang w:val="en-US"/>
        </w:rPr>
        <w:t>ru</w:t>
      </w:r>
      <w:proofErr w:type="spellEnd"/>
      <w:r w:rsidRPr="003302FE">
        <w:rPr>
          <w:rStyle w:val="60"/>
          <w:rFonts w:cs="Arial"/>
        </w:rPr>
        <w:t xml:space="preserve">), непосредственно в </w:t>
      </w:r>
      <w:r w:rsidRPr="003302FE">
        <w:rPr>
          <w:rStyle w:val="TimesNewRoman14"/>
          <w:rFonts w:ascii="Arial" w:hAnsi="Arial" w:cs="Arial"/>
          <w:sz w:val="24"/>
        </w:rPr>
        <w:t>департаменте социальной защиты населения, опеки и попечительства</w:t>
      </w:r>
      <w:r w:rsidRPr="003302FE">
        <w:rPr>
          <w:rStyle w:val="60"/>
          <w:rFonts w:cs="Arial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2F5ADC" w:rsidRPr="003302FE" w:rsidRDefault="002F5ADC" w:rsidP="002F5ADC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3302FE">
          <w:rPr>
            <w:rStyle w:val="a3"/>
            <w:rFonts w:cs="Arial"/>
          </w:rPr>
          <w:t xml:space="preserve">№ 236 от 14.05.2014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44000201400420)</w:t>
        </w:r>
      </w:hyperlink>
      <w:r w:rsidRPr="003302FE">
        <w:rPr>
          <w:rFonts w:cs="Arial"/>
        </w:rPr>
        <w:t>)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Style w:val="60"/>
          <w:rFonts w:cs="Arial"/>
        </w:rPr>
      </w:pPr>
      <w:r w:rsidRPr="003302FE">
        <w:rPr>
          <w:rStyle w:val="60"/>
          <w:rFonts w:cs="Arial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3302FE">
        <w:rPr>
          <w:rStyle w:val="TimesNewRoman14"/>
          <w:rFonts w:ascii="Arial" w:hAnsi="Arial" w:cs="Arial"/>
          <w:sz w:val="24"/>
        </w:rPr>
        <w:t>уполномоченный орган</w:t>
      </w:r>
      <w:r w:rsidRPr="003302FE">
        <w:rPr>
          <w:rStyle w:val="60"/>
          <w:rFonts w:cs="Arial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Style w:val="60"/>
          <w:rFonts w:cs="Arial"/>
        </w:rPr>
      </w:pPr>
      <w:r w:rsidRPr="003302FE">
        <w:rPr>
          <w:rStyle w:val="60"/>
          <w:rFonts w:cs="Arial"/>
        </w:rPr>
        <w:t xml:space="preserve"> Информирование (консультирование) по вопросам предоставления государственной услуги предоставляются специалистами</w:t>
      </w:r>
      <w:r w:rsidRPr="003302FE">
        <w:rPr>
          <w:rStyle w:val="TimesNewRoman14"/>
          <w:rFonts w:ascii="Arial" w:hAnsi="Arial" w:cs="Arial"/>
          <w:sz w:val="24"/>
        </w:rPr>
        <w:t xml:space="preserve"> уполномоченного органа</w:t>
      </w:r>
      <w:r w:rsidRPr="003302FE">
        <w:rPr>
          <w:rStyle w:val="60"/>
          <w:rFonts w:cs="Arial"/>
        </w:rPr>
        <w:t xml:space="preserve">, ОГКУ «ЦСВ», в том числе специально выделенными для предоставления консультаций. 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 xml:space="preserve">  Консультации предоставляются по следующим вопросам:</w:t>
      </w:r>
    </w:p>
    <w:p w:rsidR="00E9182E" w:rsidRPr="003302FE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содержание и ход предоставления государственной услуги;</w:t>
      </w:r>
    </w:p>
    <w:p w:rsidR="00E9182E" w:rsidRPr="003302FE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E9182E" w:rsidRPr="003302FE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E9182E" w:rsidRPr="003302FE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 xml:space="preserve">время приема и выдачи документов специалистами уполномоченного органа, ОГКУ «ЦСВ», МФЦ; </w:t>
      </w:r>
    </w:p>
    <w:p w:rsidR="00E9182E" w:rsidRPr="003302FE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срок принятия решения о предоставлении государственной услуги;</w:t>
      </w:r>
    </w:p>
    <w:p w:rsidR="00E9182E" w:rsidRPr="003302FE" w:rsidRDefault="00E9182E" w:rsidP="00A31703">
      <w:pPr>
        <w:pStyle w:val="15"/>
        <w:tabs>
          <w:tab w:val="left" w:pos="1008"/>
          <w:tab w:val="left" w:pos="1260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lastRenderedPageBreak/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3302FE">
        <w:rPr>
          <w:rFonts w:cs="Arial"/>
        </w:rPr>
        <w:t>автоинформирования</w:t>
      </w:r>
      <w:proofErr w:type="spellEnd"/>
      <w:r w:rsidRPr="003302FE">
        <w:rPr>
          <w:rFonts w:cs="Arial"/>
        </w:rPr>
        <w:t xml:space="preserve">.  При </w:t>
      </w:r>
      <w:proofErr w:type="spellStart"/>
      <w:r w:rsidRPr="003302FE">
        <w:rPr>
          <w:rFonts w:cs="Arial"/>
        </w:rPr>
        <w:t>автоинформировании</w:t>
      </w:r>
      <w:proofErr w:type="spellEnd"/>
      <w:r w:rsidRPr="003302FE">
        <w:rPr>
          <w:rFonts w:cs="Arial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proofErr w:type="gramStart"/>
      <w:r w:rsidRPr="003302FE">
        <w:rPr>
          <w:rFonts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Информация по вопросам предоставления государственной услуги размещается: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на официальном сайте департамента в сети Интернет (</w:t>
      </w:r>
      <w:proofErr w:type="spellStart"/>
      <w:r w:rsidR="002F5ADC" w:rsidRPr="003302FE">
        <w:rPr>
          <w:rFonts w:cs="Arial"/>
          <w:lang w:val="en-US"/>
        </w:rPr>
        <w:t>socdep</w:t>
      </w:r>
      <w:proofErr w:type="spellEnd"/>
      <w:r w:rsidR="002F5ADC" w:rsidRPr="003302FE">
        <w:rPr>
          <w:rFonts w:cs="Arial"/>
        </w:rPr>
        <w:t>.</w:t>
      </w:r>
      <w:proofErr w:type="spellStart"/>
      <w:r w:rsidR="002F5ADC" w:rsidRPr="003302FE">
        <w:rPr>
          <w:rFonts w:cs="Arial"/>
          <w:lang w:val="en-US"/>
        </w:rPr>
        <w:t>adm</w:t>
      </w:r>
      <w:proofErr w:type="spellEnd"/>
      <w:r w:rsidR="002F5ADC" w:rsidRPr="003302FE">
        <w:rPr>
          <w:rFonts w:cs="Arial"/>
        </w:rPr>
        <w:t>44.</w:t>
      </w:r>
      <w:proofErr w:type="spellStart"/>
      <w:r w:rsidR="002F5ADC" w:rsidRPr="003302FE">
        <w:rPr>
          <w:rFonts w:cs="Arial"/>
          <w:lang w:val="en-US"/>
        </w:rPr>
        <w:t>ru</w:t>
      </w:r>
      <w:proofErr w:type="spellEnd"/>
      <w:r w:rsidRPr="003302FE">
        <w:rPr>
          <w:rFonts w:cs="Arial"/>
        </w:rPr>
        <w:t>);</w:t>
      </w:r>
    </w:p>
    <w:p w:rsidR="002F5ADC" w:rsidRPr="003302FE" w:rsidRDefault="002F5ADC" w:rsidP="002F5ADC">
      <w:pPr>
        <w:tabs>
          <w:tab w:val="left" w:pos="993"/>
        </w:tabs>
        <w:rPr>
          <w:rFonts w:cs="Arial"/>
        </w:rPr>
      </w:pPr>
      <w:r w:rsidRPr="003302FE">
        <w:rPr>
          <w:rFonts w:cs="Arial"/>
        </w:rP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3302FE">
          <w:rPr>
            <w:rStyle w:val="a3"/>
            <w:rFonts w:cs="Arial"/>
          </w:rPr>
          <w:t xml:space="preserve">№ 236 от 14.05.2014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44000201400420)</w:t>
        </w:r>
      </w:hyperlink>
      <w:r w:rsidRPr="003302FE">
        <w:rPr>
          <w:rFonts w:cs="Arial"/>
        </w:rPr>
        <w:t>)</w:t>
      </w:r>
    </w:p>
    <w:p w:rsidR="00E9182E" w:rsidRPr="003302FE" w:rsidRDefault="00E9182E" w:rsidP="00A31703">
      <w:pPr>
        <w:pStyle w:val="a9"/>
        <w:rPr>
          <w:rStyle w:val="60"/>
          <w:rFonts w:cs="Arial"/>
          <w:shd w:val="clear" w:color="auto" w:fill="FF0000"/>
        </w:rPr>
      </w:pPr>
      <w:r w:rsidRPr="003302FE">
        <w:rPr>
          <w:rStyle w:val="60"/>
          <w:rFonts w:cs="Arial"/>
        </w:rPr>
        <w:t>на портале государственных и муниципальных услуг Костромской области (</w:t>
      </w:r>
      <w:r w:rsidRPr="003302FE">
        <w:rPr>
          <w:rFonts w:cs="Arial"/>
        </w:rPr>
        <w:t>www.gosuslugi.region.kostroma.ru</w:t>
      </w:r>
      <w:r w:rsidRPr="003302FE">
        <w:rPr>
          <w:rFonts w:cs="Arial"/>
          <w:shd w:val="clear" w:color="auto" w:fill="FFFFFF"/>
        </w:rPr>
        <w:t>);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  <w:shd w:val="clear" w:color="auto" w:fill="FF0000"/>
        </w:rPr>
      </w:pPr>
      <w:r w:rsidRPr="003302FE">
        <w:rPr>
          <w:rStyle w:val="60"/>
          <w:rFonts w:ascii="Arial" w:hAnsi="Arial" w:cs="Arial"/>
          <w:kern w:val="0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0" w:anchor="_blank" w:history="1">
        <w:r w:rsidRPr="003302FE">
          <w:rPr>
            <w:rStyle w:val="a3"/>
            <w:rFonts w:ascii="Arial" w:hAnsi="Arial" w:cs="Arial"/>
            <w:color w:val="auto"/>
            <w:kern w:val="0"/>
          </w:rPr>
          <w:t>www.gosuslugi.ru</w:t>
        </w:r>
      </w:hyperlink>
      <w:r w:rsidRPr="003302FE">
        <w:rPr>
          <w:rFonts w:ascii="Arial" w:hAnsi="Arial" w:cs="Arial"/>
          <w:kern w:val="0"/>
        </w:rPr>
        <w:t>)</w:t>
      </w:r>
    </w:p>
    <w:p w:rsidR="00E9182E" w:rsidRPr="003302FE" w:rsidRDefault="00E9182E" w:rsidP="00A31703">
      <w:pPr>
        <w:pStyle w:val="15"/>
        <w:tabs>
          <w:tab w:val="left" w:pos="993"/>
        </w:tabs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в средствах массовой информации, в информационных материалах (брошюрах, буклетах и т.д.).</w:t>
      </w:r>
    </w:p>
    <w:p w:rsidR="00E9182E" w:rsidRPr="003302FE" w:rsidRDefault="00E9182E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Размещаемая информация содержит в том числе: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текст административного регламента с приложениями;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блок-схему (согласно приложению № 2 к административному регламенту);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порядок информирования о ходе предоставления государственной услуги;</w:t>
      </w:r>
    </w:p>
    <w:p w:rsidR="00E9182E" w:rsidRPr="003302FE" w:rsidRDefault="00E9182E" w:rsidP="00A31703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Fonts w:ascii="Arial" w:hAnsi="Arial" w:cs="Arial"/>
          <w:kern w:val="0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AE6D19" w:rsidRPr="003302FE" w:rsidRDefault="00AE6D19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</w:p>
    <w:p w:rsidR="00282D38" w:rsidRPr="003302FE" w:rsidRDefault="00282D38" w:rsidP="00AE6D1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</w:pPr>
      <w:r w:rsidRPr="003302FE"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  <w:t>Глава 2. Стандарт предоставления 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5. Наименование государственной услуги – </w:t>
      </w:r>
      <w:r w:rsidR="00E9182E" w:rsidRPr="003302FE">
        <w:rPr>
          <w:rStyle w:val="TimesNewRoman14"/>
          <w:rFonts w:ascii="Arial" w:hAnsi="Arial"/>
          <w:sz w:val="24"/>
          <w:szCs w:val="24"/>
        </w:rPr>
        <w:t>н</w:t>
      </w:r>
      <w:r w:rsidRPr="003302FE">
        <w:rPr>
          <w:sz w:val="24"/>
          <w:szCs w:val="24"/>
        </w:rPr>
        <w:t>азначение ежегодной компенсации на оздоровление участникам ликвидации последствий катастрофы на Чернобыльской АЭС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(далее - государственная услуга).</w:t>
      </w:r>
    </w:p>
    <w:p w:rsidR="00282D38" w:rsidRPr="003302FE" w:rsidRDefault="004B3A7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rStyle w:val="a7"/>
        </w:rPr>
        <w:t xml:space="preserve">6. </w:t>
      </w:r>
      <w:r w:rsidR="003302FE" w:rsidRPr="003302FE">
        <w:rPr>
          <w:sz w:val="24"/>
          <w:szCs w:val="24"/>
          <w:lang w:eastAsia="ru-RU"/>
        </w:rPr>
        <w:t xml:space="preserve">Государственная услуга предоставляется уполномоченным органом, через ОГКУ «ЦСВ» и его филиалы, МФЦ </w:t>
      </w:r>
      <w:r w:rsidR="003302FE" w:rsidRPr="003302FE">
        <w:rPr>
          <w:sz w:val="24"/>
          <w:szCs w:val="24"/>
        </w:rPr>
        <w:t>по месту жительства заявителя</w:t>
      </w:r>
      <w:r w:rsidR="003302FE" w:rsidRPr="003302FE">
        <w:rPr>
          <w:sz w:val="24"/>
          <w:szCs w:val="24"/>
          <w:lang w:eastAsia="ru-RU"/>
        </w:rPr>
        <w:t>.</w:t>
      </w:r>
      <w:r w:rsidR="00E9182E" w:rsidRPr="003302FE">
        <w:rPr>
          <w:sz w:val="24"/>
          <w:szCs w:val="24"/>
        </w:rPr>
        <w:t xml:space="preserve"> </w:t>
      </w:r>
    </w:p>
    <w:p w:rsidR="00965A9C" w:rsidRPr="00965A9C" w:rsidRDefault="00965A9C" w:rsidP="00965A9C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proofErr w:type="gramStart"/>
      <w:r w:rsidRPr="00965A9C">
        <w:rPr>
          <w:rFonts w:ascii="Arial" w:hAnsi="Arial" w:cs="Arial"/>
        </w:rPr>
        <w:t>п</w:t>
      </w:r>
      <w:proofErr w:type="gramEnd"/>
      <w:r w:rsidRPr="00965A9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6</w:t>
      </w:r>
      <w:r w:rsidRPr="00965A9C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965A9C">
          <w:rPr>
            <w:rStyle w:val="a3"/>
            <w:rFonts w:ascii="Arial" w:hAnsi="Arial" w:cs="Arial"/>
          </w:rPr>
          <w:t xml:space="preserve">№ 13 от 20.01.2015 года (НГР </w:t>
        </w:r>
        <w:r w:rsidRPr="00965A9C">
          <w:rPr>
            <w:rStyle w:val="a3"/>
            <w:rFonts w:ascii="Arial" w:hAnsi="Arial" w:cs="Arial"/>
            <w:lang w:val="en-US"/>
          </w:rPr>
          <w:t>RU</w:t>
        </w:r>
        <w:r w:rsidRPr="00965A9C">
          <w:rPr>
            <w:rStyle w:val="a3"/>
            <w:rFonts w:ascii="Arial" w:hAnsi="Arial" w:cs="Arial"/>
          </w:rPr>
          <w:t>44000201500026)</w:t>
        </w:r>
      </w:hyperlink>
      <w:r w:rsidRPr="00965A9C">
        <w:rPr>
          <w:rFonts w:ascii="Arial" w:hAnsi="Arial" w:cs="Arial"/>
        </w:rPr>
        <w:t>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7. Результатом предоставления государственной услуги является принятие решения:</w:t>
      </w:r>
    </w:p>
    <w:p w:rsidR="00E9182E" w:rsidRPr="003302FE" w:rsidRDefault="00E9182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lastRenderedPageBreak/>
        <w:t>1) о н</w:t>
      </w:r>
      <w:r w:rsidRPr="003302FE">
        <w:rPr>
          <w:sz w:val="24"/>
          <w:szCs w:val="24"/>
        </w:rPr>
        <w:t xml:space="preserve">азначении ежегодной компенсации на оздоровление участникам ликвидации последствий катастрофы на Чернобыльской АЭС </w:t>
      </w:r>
      <w:r w:rsidRPr="003302FE">
        <w:rPr>
          <w:rStyle w:val="60"/>
          <w:sz w:val="24"/>
          <w:szCs w:val="24"/>
        </w:rPr>
        <w:t>(далее – принятие решения о предоставлении государственной услуги)</w:t>
      </w:r>
      <w:r w:rsidRPr="003302FE">
        <w:rPr>
          <w:rStyle w:val="TimesNewRoman14"/>
          <w:rFonts w:ascii="Arial" w:hAnsi="Arial"/>
          <w:sz w:val="24"/>
          <w:szCs w:val="24"/>
        </w:rPr>
        <w:t>;</w:t>
      </w:r>
    </w:p>
    <w:p w:rsidR="00282D38" w:rsidRPr="003302FE" w:rsidRDefault="00E9182E" w:rsidP="00A31703">
      <w:pPr>
        <w:pStyle w:val="ConsPlusNormal"/>
        <w:widowControl/>
        <w:ind w:firstLine="567"/>
        <w:jc w:val="both"/>
        <w:rPr>
          <w:iCs/>
          <w:sz w:val="24"/>
          <w:szCs w:val="24"/>
          <w:shd w:val="clear" w:color="auto" w:fill="FF0000"/>
        </w:rPr>
      </w:pPr>
      <w:r w:rsidRPr="003302FE">
        <w:rPr>
          <w:rStyle w:val="TimesNewRoman14"/>
          <w:rFonts w:ascii="Arial" w:hAnsi="Arial"/>
          <w:sz w:val="24"/>
          <w:szCs w:val="24"/>
        </w:rPr>
        <w:t>2) об отказе в н</w:t>
      </w:r>
      <w:r w:rsidRPr="003302FE">
        <w:rPr>
          <w:sz w:val="24"/>
          <w:szCs w:val="24"/>
        </w:rPr>
        <w:t xml:space="preserve">азначении ежегодной компенсации на оздоровление участникам ликвидации последствий катастрофы на Чернобыльской АЭС </w:t>
      </w:r>
      <w:r w:rsidRPr="003302FE">
        <w:rPr>
          <w:rStyle w:val="60"/>
          <w:sz w:val="24"/>
          <w:szCs w:val="24"/>
        </w:rPr>
        <w:t>(далее – принятие решения об отказе в предоставлении государственной услуги)</w:t>
      </w:r>
      <w:r w:rsidRPr="003302FE">
        <w:rPr>
          <w:sz w:val="24"/>
          <w:szCs w:val="24"/>
        </w:rPr>
        <w:t>.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1) уведомления о предоставлении государственной услуги;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2) уведомления об отказе в предоставлении государственной услуги.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8. Срок предоставления государственной услуги – </w:t>
      </w:r>
      <w:r w:rsidRPr="003302FE">
        <w:rPr>
          <w:sz w:val="24"/>
          <w:szCs w:val="24"/>
        </w:rPr>
        <w:t xml:space="preserve">10 дней со дня подачи заявления и документов, необходимых для предоставления государственной услуги в </w:t>
      </w:r>
      <w:r w:rsidR="00E9182E" w:rsidRPr="003302FE">
        <w:rPr>
          <w:rStyle w:val="TimesNewRoman14"/>
          <w:rFonts w:ascii="Arial" w:hAnsi="Arial"/>
          <w:sz w:val="24"/>
          <w:szCs w:val="24"/>
        </w:rPr>
        <w:t xml:space="preserve"> ОГКУ «ЦСВ</w:t>
      </w:r>
      <w:proofErr w:type="gramStart"/>
      <w:r w:rsidR="00E9182E" w:rsidRPr="003302FE">
        <w:rPr>
          <w:rStyle w:val="TimesNewRoman14"/>
          <w:rFonts w:ascii="Arial" w:hAnsi="Arial"/>
          <w:sz w:val="24"/>
          <w:szCs w:val="24"/>
        </w:rPr>
        <w:t>».</w:t>
      </w:r>
      <w:r w:rsidRPr="003302FE">
        <w:rPr>
          <w:rStyle w:val="TimesNewRoman14"/>
          <w:rFonts w:ascii="Arial" w:hAnsi="Arial"/>
          <w:sz w:val="24"/>
          <w:szCs w:val="24"/>
        </w:rPr>
        <w:t>.</w:t>
      </w:r>
      <w:proofErr w:type="gramEnd"/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3302FE">
        <w:rPr>
          <w:sz w:val="24"/>
          <w:szCs w:val="24"/>
        </w:rPr>
        <w:t xml:space="preserve">1) </w:t>
      </w:r>
      <w:r w:rsidR="004B3A72" w:rsidRPr="003302FE">
        <w:rPr>
          <w:sz w:val="24"/>
          <w:szCs w:val="24"/>
        </w:rPr>
        <w:t>Закон Российской Федерации</w:t>
      </w:r>
      <w:r w:rsidRPr="003302FE">
        <w:rPr>
          <w:sz w:val="24"/>
          <w:szCs w:val="24"/>
        </w:rPr>
        <w:t xml:space="preserve"> </w:t>
      </w:r>
      <w:hyperlink r:id="rId22" w:tgtFrame="Logical" w:history="1">
        <w:r w:rsidRPr="003302FE">
          <w:rPr>
            <w:rStyle w:val="a3"/>
            <w:sz w:val="24"/>
            <w:szCs w:val="24"/>
          </w:rPr>
          <w:t>от 15 мая 1991 года № 1244-1</w:t>
        </w:r>
      </w:hyperlink>
      <w:r w:rsidRPr="003302FE">
        <w:rPr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 ("Ведомости Съезда народных депутатов Российской Федерации и Верховного Совета Российской Федерации", 1991, № 21);</w:t>
      </w:r>
      <w:proofErr w:type="gramEnd"/>
    </w:p>
    <w:p w:rsidR="004B3A72" w:rsidRPr="003302FE" w:rsidRDefault="004B3A7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(в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3302FE">
          <w:rPr>
            <w:rStyle w:val="a3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2) </w:t>
      </w:r>
      <w:proofErr w:type="gramStart"/>
      <w:r w:rsidRPr="003302FE">
        <w:rPr>
          <w:sz w:val="24"/>
          <w:szCs w:val="24"/>
        </w:rPr>
        <w:t>п</w:t>
      </w:r>
      <w:proofErr w:type="gramEnd"/>
      <w:r w:rsidR="00572011">
        <w:fldChar w:fldCharType="begin"/>
      </w:r>
      <w:r w:rsidR="00572011">
        <w:instrText xml:space="preserve"> HYPERLINK "consultantplus://offline/ref=E174216ADEFD40A6553E10266CFD7952A45BC32C45213937110B89124B43E726D4EEEF43AA7603ACw741I" </w:instrText>
      </w:r>
      <w:r w:rsidR="00572011">
        <w:fldChar w:fldCharType="separate"/>
      </w:r>
      <w:r w:rsidRPr="003302FE">
        <w:rPr>
          <w:rStyle w:val="a3"/>
          <w:color w:val="auto"/>
          <w:sz w:val="24"/>
          <w:szCs w:val="24"/>
        </w:rPr>
        <w:t>остановление</w:t>
      </w:r>
      <w:r w:rsidR="00572011">
        <w:rPr>
          <w:rStyle w:val="a3"/>
          <w:color w:val="auto"/>
          <w:sz w:val="24"/>
          <w:szCs w:val="24"/>
        </w:rPr>
        <w:fldChar w:fldCharType="end"/>
      </w:r>
      <w:r w:rsidRPr="003302FE">
        <w:rPr>
          <w:sz w:val="24"/>
          <w:szCs w:val="24"/>
        </w:rPr>
        <w:t xml:space="preserve"> Правительства Российской Федерации </w:t>
      </w:r>
      <w:hyperlink r:id="rId24" w:tgtFrame="Logical" w:history="1">
        <w:r w:rsidRPr="003302FE">
          <w:rPr>
            <w:rStyle w:val="a3"/>
            <w:sz w:val="24"/>
            <w:szCs w:val="24"/>
          </w:rPr>
          <w:t>от 31 декабря 2004 года № 907</w:t>
        </w:r>
      </w:hyperlink>
      <w:r w:rsidRPr="003302FE">
        <w:rPr>
          <w:sz w:val="24"/>
          <w:szCs w:val="24"/>
        </w:rPr>
        <w:t xml:space="preserve"> "О социальной поддержке граждан, подвергшихся воздействию радиации вследствие катастрофы на Чернобыльской АЭС ("Российская газета", 2005, № 8 (20 января);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3) </w:t>
      </w:r>
      <w:proofErr w:type="gramStart"/>
      <w:r w:rsidRPr="003302FE">
        <w:rPr>
          <w:sz w:val="24"/>
          <w:szCs w:val="24"/>
        </w:rPr>
        <w:t>п</w:t>
      </w:r>
      <w:proofErr w:type="gramEnd"/>
      <w:r w:rsidR="00572011">
        <w:fldChar w:fldCharType="begin"/>
      </w:r>
      <w:r w:rsidR="00572011">
        <w:instrText xml:space="preserve"> HYPERLINK "consultantplus://offline/ref=E174216ADEFD40A6553E10266CFD7952A05FC72E492A643D195285104C4CB831D3A7E342AA7602wA44I" </w:instrText>
      </w:r>
      <w:r w:rsidR="00572011">
        <w:fldChar w:fldCharType="separate"/>
      </w:r>
      <w:r w:rsidRPr="003302FE">
        <w:rPr>
          <w:rStyle w:val="a3"/>
          <w:color w:val="auto"/>
          <w:sz w:val="24"/>
          <w:szCs w:val="24"/>
        </w:rPr>
        <w:t>остановление</w:t>
      </w:r>
      <w:r w:rsidR="00572011">
        <w:rPr>
          <w:rStyle w:val="a3"/>
          <w:color w:val="auto"/>
          <w:sz w:val="24"/>
          <w:szCs w:val="24"/>
        </w:rPr>
        <w:fldChar w:fldCharType="end"/>
      </w:r>
      <w:r w:rsidRPr="003302FE">
        <w:rPr>
          <w:sz w:val="24"/>
          <w:szCs w:val="24"/>
        </w:rPr>
        <w:t xml:space="preserve"> Правительства Российской Федерации </w:t>
      </w:r>
      <w:hyperlink r:id="rId25" w:tgtFrame="Logical" w:history="1">
        <w:r w:rsidRPr="003302FE">
          <w:rPr>
            <w:rStyle w:val="a3"/>
            <w:sz w:val="24"/>
            <w:szCs w:val="24"/>
          </w:rPr>
          <w:t>от 21 августа 2001 года № 607</w:t>
        </w:r>
      </w:hyperlink>
      <w:r w:rsidRPr="003302FE">
        <w:rPr>
          <w:sz w:val="24"/>
          <w:szCs w:val="24"/>
        </w:rPr>
        <w:t xml:space="preserve"> "О порядке выплаты ежемесячной денежной компенсации в возмещение вреда, причиненного здоровью граждан в связи с радиационным воздействием вследствие Чернобыльской катастрофы либо с выполнением работ по ликвидации последствий катастрофы на Чернобыльской АЭС" ("Российская газета", № 172, 05.09.2001);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4) постановление  губернатора Костромской области </w:t>
      </w:r>
      <w:hyperlink r:id="rId26" w:tgtFrame="Logical" w:history="1">
        <w:r w:rsidRPr="003302FE">
          <w:rPr>
            <w:rStyle w:val="a3"/>
            <w:sz w:val="24"/>
            <w:szCs w:val="24"/>
          </w:rPr>
          <w:t>от 20 декабря 2007 года № 532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:rsidR="00282D38" w:rsidRPr="003302FE" w:rsidRDefault="00282D38" w:rsidP="00A31703">
      <w:pPr>
        <w:pStyle w:val="ConsPlusNormal"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5)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282D38" w:rsidRPr="003302FE" w:rsidRDefault="00282D38" w:rsidP="00A31703">
      <w:pPr>
        <w:autoSpaceDE w:val="0"/>
        <w:rPr>
          <w:rFonts w:cs="Arial"/>
        </w:rPr>
      </w:pPr>
      <w:r w:rsidRPr="003302FE">
        <w:rPr>
          <w:rFonts w:cs="Arial"/>
        </w:rPr>
        <w:t>6)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4B3A72" w:rsidRPr="003302FE" w:rsidRDefault="004B3A72" w:rsidP="00965A9C">
      <w:pPr>
        <w:pStyle w:val="a6"/>
        <w:spacing w:after="0"/>
        <w:rPr>
          <w:rFonts w:cs="Arial"/>
        </w:rPr>
      </w:pPr>
      <w:r w:rsidRPr="003302FE">
        <w:rPr>
          <w:rStyle w:val="a7"/>
          <w:rFonts w:cs="Arial"/>
        </w:rPr>
        <w:t>10. В Перечень документов, необходимых для предоставления государственной услуги, входят:</w:t>
      </w:r>
    </w:p>
    <w:p w:rsidR="004B3A72" w:rsidRPr="003302FE" w:rsidRDefault="00B5192F" w:rsidP="00965A9C">
      <w:pPr>
        <w:pStyle w:val="a6"/>
        <w:tabs>
          <w:tab w:val="right" w:pos="7282"/>
          <w:tab w:val="right" w:pos="9269"/>
        </w:tabs>
        <w:spacing w:after="0"/>
        <w:rPr>
          <w:rFonts w:cs="Arial"/>
        </w:rPr>
      </w:pPr>
      <w:r>
        <w:rPr>
          <w:rStyle w:val="a7"/>
          <w:rFonts w:cs="Arial"/>
        </w:rPr>
        <w:t>1)</w:t>
      </w:r>
      <w:r w:rsidR="00965A9C">
        <w:rPr>
          <w:rFonts w:cs="Arial"/>
        </w:rPr>
        <w:t xml:space="preserve"> </w:t>
      </w:r>
      <w:r w:rsidR="003302FE" w:rsidRPr="003302FE">
        <w:rPr>
          <w:rFonts w:cs="Arial"/>
        </w:rPr>
        <w:t xml:space="preserve">временное удостоверение личности гражданина Российской Федерации по </w:t>
      </w:r>
      <w:hyperlink r:id="rId27" w:history="1">
        <w:r w:rsidR="003302FE" w:rsidRPr="003302FE">
          <w:rPr>
            <w:rFonts w:cs="Arial"/>
          </w:rPr>
          <w:t>форме № 2П</w:t>
        </w:r>
      </w:hyperlink>
      <w:r w:rsidR="003302FE" w:rsidRPr="003302FE">
        <w:rPr>
          <w:rFonts w:cs="Arial"/>
        </w:rPr>
        <w:t xml:space="preserve"> 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</w:t>
      </w:r>
      <w:proofErr w:type="gramStart"/>
      <w:r w:rsidR="003302FE" w:rsidRPr="003302FE">
        <w:rPr>
          <w:rFonts w:cs="Arial"/>
        </w:rPr>
        <w:t>утвержденный</w:t>
      </w:r>
      <w:proofErr w:type="gramEnd"/>
      <w:r w:rsidR="003302FE" w:rsidRPr="003302FE">
        <w:rPr>
          <w:rFonts w:cs="Arial"/>
        </w:rPr>
        <w:t xml:space="preserve"> приказом ФМС России от 30 ноября 2012 года № 391</w:t>
      </w:r>
      <w:r w:rsidR="004B3A72" w:rsidRPr="003302FE">
        <w:rPr>
          <w:rStyle w:val="a7"/>
          <w:rFonts w:cs="Arial"/>
        </w:rPr>
        <w:t>;</w:t>
      </w:r>
    </w:p>
    <w:p w:rsidR="00965A9C" w:rsidRDefault="00965A9C" w:rsidP="00965A9C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lastRenderedPageBreak/>
        <w:t>(</w:t>
      </w:r>
      <w:r>
        <w:rPr>
          <w:rFonts w:ascii="Arial" w:hAnsi="Arial" w:cs="Arial"/>
        </w:rPr>
        <w:t>абзац 2</w:t>
      </w:r>
      <w:r w:rsidRPr="00965A9C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8" w:tgtFrame="Logical" w:history="1">
        <w:r w:rsidR="004C2D22" w:rsidRPr="004C2D22">
          <w:rPr>
            <w:rStyle w:val="a3"/>
            <w:rFonts w:ascii="Arial" w:hAnsi="Arial" w:cs="Arial"/>
          </w:rPr>
          <w:t xml:space="preserve">№ 13 от 20.01.2015 года (НГР </w:t>
        </w:r>
        <w:r w:rsidR="004C2D22" w:rsidRPr="004C2D22">
          <w:rPr>
            <w:rStyle w:val="a3"/>
            <w:rFonts w:ascii="Arial" w:hAnsi="Arial" w:cs="Arial"/>
            <w:lang w:val="en-US"/>
          </w:rPr>
          <w:t>RU</w:t>
        </w:r>
        <w:r w:rsidR="004C2D22" w:rsidRPr="004C2D22">
          <w:rPr>
            <w:rStyle w:val="a3"/>
            <w:rFonts w:ascii="Arial" w:hAnsi="Arial" w:cs="Arial"/>
          </w:rPr>
          <w:t>44000201500026)</w:t>
        </w:r>
      </w:hyperlink>
      <w:r w:rsidRPr="00965A9C">
        <w:rPr>
          <w:rFonts w:ascii="Arial" w:hAnsi="Arial" w:cs="Arial"/>
        </w:rPr>
        <w:t>)</w:t>
      </w:r>
    </w:p>
    <w:p w:rsidR="00B5192F" w:rsidRDefault="00B5192F" w:rsidP="00B5192F">
      <w:pPr>
        <w:pStyle w:val="a6"/>
        <w:widowControl w:val="0"/>
        <w:tabs>
          <w:tab w:val="left" w:pos="952"/>
        </w:tabs>
        <w:spacing w:after="0"/>
        <w:ind w:left="567" w:firstLine="0"/>
      </w:pPr>
      <w:r>
        <w:rPr>
          <w:rStyle w:val="a7"/>
        </w:rPr>
        <w:t>2) документ, удостоверяющий личность, в частности, один из следующих:</w:t>
      </w:r>
    </w:p>
    <w:p w:rsidR="00965A9C" w:rsidRDefault="00965A9C" w:rsidP="00965A9C">
      <w:pPr>
        <w:pStyle w:val="a6"/>
        <w:tabs>
          <w:tab w:val="right" w:pos="4321"/>
          <w:tab w:val="left" w:pos="4732"/>
        </w:tabs>
        <w:spacing w:after="0"/>
        <w:rPr>
          <w:rStyle w:val="a7"/>
          <w:rFonts w:cs="Arial"/>
        </w:rPr>
      </w:pPr>
      <w:r>
        <w:rPr>
          <w:rStyle w:val="a7"/>
          <w:rFonts w:cs="Arial"/>
        </w:rPr>
        <w:t>- паспорт гражданина Российской Федерации;</w:t>
      </w:r>
    </w:p>
    <w:p w:rsidR="004B3A72" w:rsidRPr="003302FE" w:rsidRDefault="00965A9C" w:rsidP="00965A9C">
      <w:pPr>
        <w:pStyle w:val="a6"/>
        <w:tabs>
          <w:tab w:val="right" w:pos="4321"/>
          <w:tab w:val="left" w:pos="4732"/>
        </w:tabs>
        <w:spacing w:after="0"/>
        <w:rPr>
          <w:rFonts w:cs="Arial"/>
        </w:rPr>
      </w:pPr>
      <w:proofErr w:type="gramStart"/>
      <w:r>
        <w:rPr>
          <w:rStyle w:val="a7"/>
          <w:rFonts w:cs="Arial"/>
        </w:rPr>
        <w:t xml:space="preserve">- </w:t>
      </w:r>
      <w:r w:rsidR="004B3A72" w:rsidRPr="003302FE">
        <w:rPr>
          <w:rStyle w:val="a7"/>
          <w:rFonts w:cs="Arial"/>
        </w:rPr>
        <w:t>временное удостоверение личности гражданина Российской Федерации по форме № 2П,</w:t>
      </w:r>
      <w:r w:rsidR="004B3A72" w:rsidRPr="003302FE">
        <w:rPr>
          <w:rStyle w:val="a7"/>
          <w:rFonts w:cs="Arial"/>
        </w:rPr>
        <w:tab/>
        <w:t xml:space="preserve"> согласно приложению № 2 к Административному регламенту Федеральной миграционной службы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Федерации, утвержденному приказом ФМС РФ </w:t>
      </w:r>
      <w:hyperlink r:id="rId29" w:tgtFrame="Logical" w:history="1">
        <w:r w:rsidR="004B3A72" w:rsidRPr="003302FE">
          <w:rPr>
            <w:rStyle w:val="a3"/>
            <w:rFonts w:cs="Arial"/>
            <w:shd w:val="clear" w:color="auto" w:fill="FFFFFF"/>
          </w:rPr>
          <w:t>от 07.12.2009 № 339</w:t>
        </w:r>
      </w:hyperlink>
      <w:r w:rsidR="004B3A72" w:rsidRPr="003302FE">
        <w:rPr>
          <w:rStyle w:val="a7"/>
          <w:rFonts w:cs="Arial"/>
        </w:rPr>
        <w:t>;</w:t>
      </w:r>
      <w:proofErr w:type="gramEnd"/>
    </w:p>
    <w:p w:rsidR="004B3A72" w:rsidRPr="003302FE" w:rsidRDefault="00965A9C" w:rsidP="00965A9C">
      <w:pPr>
        <w:pStyle w:val="a6"/>
        <w:spacing w:after="0"/>
        <w:rPr>
          <w:rFonts w:cs="Arial"/>
        </w:rPr>
      </w:pPr>
      <w:r>
        <w:rPr>
          <w:rStyle w:val="a7"/>
          <w:rFonts w:cs="Arial"/>
        </w:rPr>
        <w:t xml:space="preserve">- </w:t>
      </w:r>
      <w:r w:rsidR="004B3A72" w:rsidRPr="003302FE">
        <w:rPr>
          <w:rStyle w:val="a7"/>
          <w:rFonts w:cs="Arial"/>
        </w:rPr>
        <w:t>удостоверение личности или военный билет военнослужащего;</w:t>
      </w:r>
    </w:p>
    <w:p w:rsidR="004B3A72" w:rsidRPr="003302FE" w:rsidRDefault="00965A9C" w:rsidP="00965A9C">
      <w:pPr>
        <w:pStyle w:val="a6"/>
        <w:spacing w:after="0"/>
        <w:rPr>
          <w:rFonts w:cs="Arial"/>
        </w:rPr>
      </w:pPr>
      <w:r>
        <w:rPr>
          <w:rFonts w:cs="Arial"/>
        </w:rPr>
        <w:t xml:space="preserve">- </w:t>
      </w:r>
      <w:r w:rsidR="003302FE" w:rsidRPr="003302FE">
        <w:rPr>
          <w:rFonts w:cs="Arial"/>
        </w:rPr>
        <w:t>удостоверение личности моряка</w:t>
      </w:r>
      <w:r w:rsidR="004B3A72" w:rsidRPr="003302FE">
        <w:rPr>
          <w:rStyle w:val="a7"/>
          <w:rFonts w:cs="Arial"/>
        </w:rPr>
        <w:t>;</w:t>
      </w:r>
    </w:p>
    <w:p w:rsidR="00965A9C" w:rsidRPr="00965A9C" w:rsidRDefault="00965A9C" w:rsidP="00965A9C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r>
        <w:rPr>
          <w:rFonts w:ascii="Arial" w:hAnsi="Arial" w:cs="Arial"/>
        </w:rPr>
        <w:t>абзац 5</w:t>
      </w:r>
      <w:r w:rsidRPr="00965A9C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0" w:tgtFrame="Logical" w:history="1">
        <w:r w:rsidR="004C2D22" w:rsidRPr="004C2D22">
          <w:rPr>
            <w:rStyle w:val="a3"/>
            <w:rFonts w:ascii="Arial" w:hAnsi="Arial" w:cs="Arial"/>
          </w:rPr>
          <w:t xml:space="preserve">№ 13 от 20.01.2015 года (НГР </w:t>
        </w:r>
        <w:r w:rsidR="004C2D22" w:rsidRPr="004C2D22">
          <w:rPr>
            <w:rStyle w:val="a3"/>
            <w:rFonts w:ascii="Arial" w:hAnsi="Arial" w:cs="Arial"/>
            <w:lang w:val="en-US"/>
          </w:rPr>
          <w:t>RU</w:t>
        </w:r>
        <w:r w:rsidR="004C2D22" w:rsidRPr="004C2D22">
          <w:rPr>
            <w:rStyle w:val="a3"/>
            <w:rFonts w:ascii="Arial" w:hAnsi="Arial" w:cs="Arial"/>
          </w:rPr>
          <w:t>44000201500026)</w:t>
        </w:r>
      </w:hyperlink>
      <w:r w:rsidRPr="00965A9C">
        <w:rPr>
          <w:rFonts w:ascii="Arial" w:hAnsi="Arial" w:cs="Arial"/>
        </w:rPr>
        <w:t>)</w:t>
      </w:r>
    </w:p>
    <w:p w:rsidR="004B3A72" w:rsidRPr="003302FE" w:rsidRDefault="00965A9C" w:rsidP="00965A9C">
      <w:pPr>
        <w:pStyle w:val="a6"/>
        <w:widowControl w:val="0"/>
        <w:tabs>
          <w:tab w:val="left" w:pos="1072"/>
        </w:tabs>
        <w:spacing w:after="0"/>
        <w:rPr>
          <w:rFonts w:cs="Arial"/>
        </w:rPr>
      </w:pPr>
      <w:r>
        <w:rPr>
          <w:rStyle w:val="a7"/>
          <w:rFonts w:cs="Arial"/>
        </w:rPr>
        <w:t xml:space="preserve">3) </w:t>
      </w:r>
      <w:r w:rsidR="004B3A72" w:rsidRPr="003302FE">
        <w:rPr>
          <w:rStyle w:val="a7"/>
          <w:rFonts w:cs="Arial"/>
        </w:rPr>
        <w:t>документ, подтверждающий факт проживания заявителя на территории Костромской области, в частности, паспорт гражданина Российской Федерации с отметкой о регистрации на территории Костромской области;</w:t>
      </w:r>
    </w:p>
    <w:p w:rsidR="004B3A72" w:rsidRPr="003302FE" w:rsidRDefault="00965A9C" w:rsidP="00965A9C">
      <w:pPr>
        <w:pStyle w:val="a6"/>
        <w:widowControl w:val="0"/>
        <w:tabs>
          <w:tab w:val="left" w:pos="898"/>
        </w:tabs>
        <w:spacing w:after="0"/>
        <w:rPr>
          <w:rFonts w:cs="Arial"/>
        </w:rPr>
      </w:pPr>
      <w:r>
        <w:rPr>
          <w:rStyle w:val="a7"/>
          <w:rFonts w:cs="Arial"/>
        </w:rPr>
        <w:t xml:space="preserve">4) </w:t>
      </w:r>
      <w:r w:rsidR="004B3A72" w:rsidRPr="003302FE">
        <w:rPr>
          <w:rStyle w:val="a7"/>
          <w:rFonts w:cs="Arial"/>
        </w:rPr>
        <w:t>удостоверение, дающее право на меры социальной поддержки;</w:t>
      </w:r>
    </w:p>
    <w:p w:rsidR="004B3A72" w:rsidRPr="003302FE" w:rsidRDefault="00965A9C" w:rsidP="00965A9C">
      <w:pPr>
        <w:pStyle w:val="a6"/>
        <w:widowControl w:val="0"/>
        <w:tabs>
          <w:tab w:val="left" w:pos="1072"/>
        </w:tabs>
        <w:spacing w:after="0"/>
        <w:rPr>
          <w:rFonts w:cs="Arial"/>
        </w:rPr>
      </w:pPr>
      <w:r>
        <w:rPr>
          <w:rStyle w:val="a7"/>
          <w:rFonts w:cs="Arial"/>
        </w:rPr>
        <w:t xml:space="preserve">5) </w:t>
      </w:r>
      <w:r w:rsidR="004B3A72" w:rsidRPr="003302FE">
        <w:rPr>
          <w:rStyle w:val="a7"/>
          <w:rFonts w:cs="Arial"/>
        </w:rPr>
        <w:t>документы, подтверждающие факт эвакуации (переселения), добровольного выезда из указанных зон радиоактивного загрязнения для граждан, выехавших добровольно на новое место жительства из зоны проживания с правом на отселение в 1986 году и в последующие годы.</w:t>
      </w:r>
    </w:p>
    <w:p w:rsidR="004B3A72" w:rsidRPr="003302FE" w:rsidRDefault="004B3A72" w:rsidP="004B3A72">
      <w:pPr>
        <w:pStyle w:val="a6"/>
        <w:rPr>
          <w:rFonts w:cs="Arial"/>
        </w:rPr>
      </w:pPr>
      <w:r w:rsidRPr="003302FE">
        <w:rPr>
          <w:rStyle w:val="a7"/>
          <w:rFonts w:cs="Arial"/>
        </w:rPr>
        <w:t>Заявление и документы, предоставляемые заявителями, должны быть составлены на русском языке.</w:t>
      </w:r>
    </w:p>
    <w:p w:rsidR="004B3A72" w:rsidRPr="003302FE" w:rsidRDefault="004B3A72" w:rsidP="004B3A72">
      <w:pPr>
        <w:pStyle w:val="a6"/>
        <w:rPr>
          <w:rFonts w:cs="Arial"/>
        </w:rPr>
      </w:pPr>
      <w:r w:rsidRPr="003302FE">
        <w:rPr>
          <w:rStyle w:val="a7"/>
          <w:rFonts w:cs="Arial"/>
        </w:rPr>
        <w:t>Документы, указанные в настоящем пункте регламента, представляются заявителем любым из способов, указанных в пункте 26 настоящего административного регламента.</w:t>
      </w:r>
    </w:p>
    <w:p w:rsidR="004B3A72" w:rsidRPr="003302FE" w:rsidRDefault="004B3A72" w:rsidP="004B3A72">
      <w:pPr>
        <w:pStyle w:val="a6"/>
        <w:rPr>
          <w:rFonts w:cs="Arial"/>
        </w:rPr>
      </w:pPr>
      <w:proofErr w:type="gramStart"/>
      <w:r w:rsidRPr="003302FE">
        <w:rPr>
          <w:rStyle w:val="a7"/>
          <w:rFonts w:cs="Arial"/>
        </w:rPr>
        <w:t>Запрещается требовать от заявителя: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</w:t>
      </w:r>
      <w:proofErr w:type="gramEnd"/>
      <w:r w:rsidRPr="003302FE">
        <w:rPr>
          <w:rStyle w:val="a7"/>
          <w:rFonts w:cs="Arial"/>
        </w:rPr>
        <w:t xml:space="preserve"> </w:t>
      </w:r>
      <w:proofErr w:type="gramStart"/>
      <w:r w:rsidRPr="003302FE">
        <w:rPr>
          <w:rStyle w:val="a7"/>
          <w:rFonts w:cs="Arial"/>
        </w:rPr>
        <w:t xml:space="preserve">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1" w:tgtFrame="Logical" w:history="1">
        <w:r w:rsidRPr="003302FE">
          <w:rPr>
            <w:rStyle w:val="a3"/>
            <w:rFonts w:cs="Arial"/>
            <w:shd w:val="clear" w:color="auto" w:fill="FFFFFF"/>
          </w:rPr>
          <w:t>от 15 августа 2011 года № 301-а</w:t>
        </w:r>
      </w:hyperlink>
      <w:r w:rsidRPr="003302FE">
        <w:rPr>
          <w:rStyle w:val="a7"/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</w:t>
      </w:r>
      <w:proofErr w:type="gramEnd"/>
      <w:r w:rsidRPr="003302FE">
        <w:rPr>
          <w:rStyle w:val="a7"/>
          <w:rFonts w:cs="Arial"/>
        </w:rPr>
        <w:t xml:space="preserve">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4B3A72" w:rsidRPr="003302FE" w:rsidRDefault="004B3A72" w:rsidP="004B3A72">
      <w:pPr>
        <w:pStyle w:val="a6"/>
        <w:rPr>
          <w:rFonts w:cs="Arial"/>
        </w:rPr>
      </w:pPr>
      <w:r w:rsidRPr="003302FE">
        <w:rPr>
          <w:rStyle w:val="a7"/>
          <w:rFonts w:cs="Arial"/>
        </w:rPr>
        <w:lastRenderedPageBreak/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</w:t>
      </w:r>
    </w:p>
    <w:p w:rsidR="004B3A72" w:rsidRPr="003302FE" w:rsidRDefault="004B3A72" w:rsidP="004B3A72">
      <w:pPr>
        <w:pStyle w:val="a6"/>
        <w:rPr>
          <w:rFonts w:cs="Arial"/>
        </w:rPr>
      </w:pPr>
      <w:r w:rsidRPr="003302FE">
        <w:rPr>
          <w:rStyle w:val="a7"/>
          <w:rFonts w:cs="Arial"/>
        </w:rPr>
        <w:t>Российской Федерации, нормативными правовыми актами субъектов Российской Федерации и муниципальными правовыми актами;</w:t>
      </w:r>
    </w:p>
    <w:p w:rsidR="00BF0992" w:rsidRPr="003302FE" w:rsidRDefault="004B3A72" w:rsidP="004B3A72">
      <w:pPr>
        <w:pStyle w:val="ConsPlusNormal"/>
        <w:ind w:firstLine="567"/>
        <w:jc w:val="both"/>
        <w:rPr>
          <w:sz w:val="24"/>
          <w:szCs w:val="24"/>
        </w:rPr>
      </w:pPr>
      <w:r w:rsidRPr="003302FE">
        <w:rPr>
          <w:rStyle w:val="a7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4B3A72" w:rsidRPr="003302FE" w:rsidRDefault="004B3A72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Style w:val="TimesNewRoman14"/>
          <w:rFonts w:ascii="Arial" w:hAnsi="Arial" w:cs="Arial"/>
          <w:sz w:val="24"/>
        </w:rPr>
        <w:t xml:space="preserve">(п. 10 в новой редакции </w:t>
      </w: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3302FE">
          <w:rPr>
            <w:rStyle w:val="a3"/>
            <w:rFonts w:cs="Arial"/>
          </w:rPr>
          <w:t xml:space="preserve">№ 699 от 23.10.2012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44000201201048)</w:t>
        </w:r>
      </w:hyperlink>
      <w:r w:rsidRPr="003302FE">
        <w:rPr>
          <w:rStyle w:val="TimesNewRoman14"/>
          <w:rFonts w:ascii="Arial" w:hAnsi="Arial" w:cs="Arial"/>
          <w:sz w:val="24"/>
        </w:rPr>
        <w:t>)</w:t>
      </w:r>
    </w:p>
    <w:p w:rsidR="00BF0992" w:rsidRPr="003302FE" w:rsidRDefault="00BF0992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11. Документы, предоставляемые заявителем, должны соответствовать следующим требованиям:</w:t>
      </w:r>
    </w:p>
    <w:p w:rsidR="00BF0992" w:rsidRPr="003302FE" w:rsidRDefault="00BF099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тексты документов должны быть написаны разборчиво;</w:t>
      </w:r>
    </w:p>
    <w:p w:rsidR="00BF0992" w:rsidRPr="003302FE" w:rsidRDefault="00BF099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BF0992" w:rsidRPr="003302FE" w:rsidRDefault="00BF099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документы не должны содержать подчисток, приписок, зачеркнутых слов и иных неоговоренных исправлений;</w:t>
      </w:r>
    </w:p>
    <w:p w:rsidR="00BF0992" w:rsidRPr="003302FE" w:rsidRDefault="00BF099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документы не должны быть исполнены карандашом;</w:t>
      </w:r>
    </w:p>
    <w:p w:rsidR="00BF0992" w:rsidRPr="003302FE" w:rsidRDefault="00BF0992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BF0992" w:rsidRPr="003302FE" w:rsidRDefault="00BF0992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:rsidR="00BF0992" w:rsidRPr="003302FE" w:rsidRDefault="00BF0992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282D38" w:rsidRPr="003302FE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Style w:val="a7"/>
          <w:rFonts w:cs="Arial"/>
        </w:rPr>
        <w:t>12. Услуги, которые являются необходимыми и обязательными для предоставления государственной услуги, отсутствуют.</w:t>
      </w:r>
    </w:p>
    <w:p w:rsidR="004B3A72" w:rsidRPr="003302FE" w:rsidRDefault="004B3A72" w:rsidP="00A31703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3302FE">
        <w:rPr>
          <w:rStyle w:val="TimesNewRoman14"/>
          <w:rFonts w:ascii="Arial" w:hAnsi="Arial" w:cs="Arial"/>
          <w:sz w:val="24"/>
          <w:szCs w:val="24"/>
        </w:rPr>
        <w:t>(</w:t>
      </w:r>
      <w:proofErr w:type="gramStart"/>
      <w:r w:rsidRPr="003302FE">
        <w:rPr>
          <w:rStyle w:val="TimesNewRoman14"/>
          <w:rFonts w:ascii="Arial" w:hAnsi="Arial" w:cs="Arial"/>
          <w:sz w:val="24"/>
          <w:szCs w:val="24"/>
        </w:rPr>
        <w:t>п</w:t>
      </w:r>
      <w:proofErr w:type="gramEnd"/>
      <w:r w:rsidRPr="003302FE">
        <w:rPr>
          <w:rStyle w:val="TimesNewRoman14"/>
          <w:rFonts w:ascii="Arial" w:hAnsi="Arial" w:cs="Arial"/>
          <w:sz w:val="24"/>
          <w:szCs w:val="24"/>
        </w:rPr>
        <w:t xml:space="preserve">. 12 в новой редакции </w:t>
      </w:r>
      <w:r w:rsidRPr="003302FE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3302FE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3302FE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 w:cs="Arial"/>
          <w:sz w:val="24"/>
          <w:szCs w:val="24"/>
        </w:rPr>
        <w:t>)</w:t>
      </w:r>
    </w:p>
    <w:p w:rsidR="00BF0992" w:rsidRPr="003302FE" w:rsidRDefault="004B3A72" w:rsidP="00A31703">
      <w:pPr>
        <w:pStyle w:val="15"/>
        <w:autoSpaceDE w:val="0"/>
        <w:spacing w:line="240" w:lineRule="auto"/>
        <w:ind w:firstLine="567"/>
        <w:jc w:val="both"/>
        <w:rPr>
          <w:rStyle w:val="a7"/>
          <w:rFonts w:cs="Arial"/>
        </w:rPr>
      </w:pPr>
      <w:r w:rsidRPr="003302FE">
        <w:rPr>
          <w:rStyle w:val="a7"/>
          <w:rFonts w:cs="Arial"/>
        </w:rPr>
        <w:t>13. Необходимая и обязательная услуга отсутствует.</w:t>
      </w:r>
    </w:p>
    <w:p w:rsidR="004B3A72" w:rsidRPr="003302FE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Style w:val="TimesNewRoman14"/>
          <w:rFonts w:ascii="Arial" w:hAnsi="Arial" w:cs="Arial"/>
          <w:sz w:val="24"/>
        </w:rPr>
        <w:t>(</w:t>
      </w:r>
      <w:proofErr w:type="gramStart"/>
      <w:r w:rsidRPr="003302FE">
        <w:rPr>
          <w:rStyle w:val="TimesNewRoman14"/>
          <w:rFonts w:ascii="Arial" w:hAnsi="Arial" w:cs="Arial"/>
          <w:sz w:val="24"/>
        </w:rPr>
        <w:t>п</w:t>
      </w:r>
      <w:proofErr w:type="gramEnd"/>
      <w:r w:rsidRPr="003302FE">
        <w:rPr>
          <w:rStyle w:val="TimesNewRoman14"/>
          <w:rFonts w:ascii="Arial" w:hAnsi="Arial" w:cs="Arial"/>
          <w:sz w:val="24"/>
        </w:rPr>
        <w:t xml:space="preserve">. 13 в новой редакции </w:t>
      </w:r>
      <w:r w:rsidRPr="003302FE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3302FE">
          <w:rPr>
            <w:rStyle w:val="a3"/>
            <w:rFonts w:ascii="Arial" w:hAnsi="Arial" w:cs="Arial"/>
          </w:rPr>
          <w:t xml:space="preserve">№ 699 от 23.10.2012 года (НГР </w:t>
        </w:r>
        <w:r w:rsidRPr="003302FE">
          <w:rPr>
            <w:rStyle w:val="a3"/>
            <w:rFonts w:ascii="Arial" w:hAnsi="Arial" w:cs="Arial"/>
            <w:lang w:val="en-US"/>
          </w:rPr>
          <w:t>RU</w:t>
        </w:r>
        <w:r w:rsidRPr="003302FE">
          <w:rPr>
            <w:rStyle w:val="a3"/>
            <w:rFonts w:ascii="Arial" w:hAnsi="Arial" w:cs="Arial"/>
          </w:rPr>
          <w:t>44000201201048)</w:t>
        </w:r>
      </w:hyperlink>
      <w:r w:rsidRPr="003302FE">
        <w:rPr>
          <w:rStyle w:val="TimesNewRoman14"/>
          <w:rFonts w:ascii="Arial" w:hAnsi="Arial" w:cs="Arial"/>
          <w:sz w:val="24"/>
        </w:rPr>
        <w:t>)</w:t>
      </w:r>
    </w:p>
    <w:p w:rsidR="00AA4097" w:rsidRPr="003302FE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Arial"/>
          <w:kern w:val="0"/>
        </w:rPr>
      </w:pPr>
      <w:r w:rsidRPr="003302FE">
        <w:rPr>
          <w:rStyle w:val="a7"/>
          <w:rFonts w:cs="Arial"/>
        </w:rPr>
        <w:t>14. При предоставлении государственной услуги заявитель взаимодействует с архивами жилищно-эксплуатационных управлений, жилищно-коммунальных отделов, паспортными столами для получения документов, подтверждающих факт эвакуации (переселения), добровольного выезда.</w:t>
      </w:r>
    </w:p>
    <w:p w:rsidR="004B3A72" w:rsidRPr="003302FE" w:rsidRDefault="004B3A72" w:rsidP="00A31703">
      <w:pPr>
        <w:autoSpaceDE w:val="0"/>
        <w:rPr>
          <w:rFonts w:cs="Arial"/>
        </w:rPr>
      </w:pPr>
      <w:r w:rsidRPr="003302FE">
        <w:rPr>
          <w:rStyle w:val="TimesNewRoman14"/>
          <w:rFonts w:ascii="Arial" w:hAnsi="Arial" w:cs="Arial"/>
          <w:sz w:val="24"/>
        </w:rPr>
        <w:t>(</w:t>
      </w:r>
      <w:proofErr w:type="gramStart"/>
      <w:r w:rsidRPr="003302FE">
        <w:rPr>
          <w:rStyle w:val="TimesNewRoman14"/>
          <w:rFonts w:ascii="Arial" w:hAnsi="Arial" w:cs="Arial"/>
          <w:sz w:val="24"/>
        </w:rPr>
        <w:t>п</w:t>
      </w:r>
      <w:proofErr w:type="gramEnd"/>
      <w:r w:rsidRPr="003302FE">
        <w:rPr>
          <w:rStyle w:val="TimesNewRoman14"/>
          <w:rFonts w:ascii="Arial" w:hAnsi="Arial" w:cs="Arial"/>
          <w:sz w:val="24"/>
        </w:rPr>
        <w:t xml:space="preserve">. 14 в новой редакции </w:t>
      </w:r>
      <w:r w:rsidRPr="003302FE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3302FE">
          <w:rPr>
            <w:rStyle w:val="a3"/>
            <w:rFonts w:cs="Arial"/>
          </w:rPr>
          <w:t xml:space="preserve">№ 699 от 23.10.2012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44000201201048)</w:t>
        </w:r>
      </w:hyperlink>
      <w:r w:rsidRPr="003302FE">
        <w:rPr>
          <w:rStyle w:val="TimesNewRoman14"/>
          <w:rFonts w:ascii="Arial" w:hAnsi="Arial" w:cs="Arial"/>
          <w:sz w:val="24"/>
        </w:rPr>
        <w:t>)</w:t>
      </w:r>
    </w:p>
    <w:p w:rsidR="0033598E" w:rsidRDefault="00AA4097" w:rsidP="00A31703">
      <w:pPr>
        <w:autoSpaceDE w:val="0"/>
        <w:rPr>
          <w:rStyle w:val="60"/>
          <w:rFonts w:cs="Arial"/>
        </w:rPr>
      </w:pPr>
      <w:r w:rsidRPr="003302FE">
        <w:rPr>
          <w:rFonts w:cs="Arial"/>
        </w:rPr>
        <w:t>15</w:t>
      </w:r>
      <w:r w:rsidRPr="003302FE">
        <w:rPr>
          <w:rStyle w:val="60"/>
          <w:rFonts w:cs="Arial"/>
        </w:rPr>
        <w:t xml:space="preserve">. </w:t>
      </w:r>
      <w:r w:rsidR="0033598E">
        <w:rPr>
          <w:rStyle w:val="60"/>
        </w:rPr>
        <w:t>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AA4097" w:rsidRPr="003302FE" w:rsidRDefault="003302FE" w:rsidP="00A31703">
      <w:pPr>
        <w:autoSpaceDE w:val="0"/>
        <w:rPr>
          <w:rStyle w:val="60"/>
          <w:rFonts w:cs="Arial"/>
        </w:rPr>
      </w:pPr>
      <w:r w:rsidRPr="003302FE">
        <w:rPr>
          <w:rFonts w:cs="Arial"/>
        </w:rPr>
        <w:lastRenderedPageBreak/>
        <w:t>Оснований для приостановления в предоставлении государственной услуги нормативными правовыми актами не предусмотрено</w:t>
      </w:r>
      <w:r w:rsidR="00AA4097" w:rsidRPr="003302FE">
        <w:rPr>
          <w:rStyle w:val="60"/>
          <w:rFonts w:cs="Arial"/>
        </w:rPr>
        <w:t>.</w:t>
      </w:r>
    </w:p>
    <w:p w:rsidR="003302FE" w:rsidRPr="004C2D22" w:rsidRDefault="0033598E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бзац дополнен приказом</w:t>
      </w:r>
      <w:r w:rsidR="003302FE" w:rsidRPr="003302F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6" w:tgtFrame="Logical" w:history="1">
        <w:r w:rsidR="004C2D22" w:rsidRPr="004C2D22">
          <w:rPr>
            <w:rStyle w:val="a3"/>
            <w:sz w:val="24"/>
            <w:szCs w:val="24"/>
          </w:rPr>
          <w:t xml:space="preserve">№ 13 от 20.01.2015 года (НГР </w:t>
        </w:r>
        <w:r w:rsidR="004C2D22" w:rsidRPr="004C2D22">
          <w:rPr>
            <w:rStyle w:val="a3"/>
            <w:sz w:val="24"/>
            <w:szCs w:val="24"/>
            <w:lang w:val="en-US"/>
          </w:rPr>
          <w:t>RU</w:t>
        </w:r>
        <w:r w:rsidR="004C2D22" w:rsidRPr="004C2D22">
          <w:rPr>
            <w:rStyle w:val="a3"/>
            <w:sz w:val="24"/>
            <w:szCs w:val="24"/>
          </w:rPr>
          <w:t>44000201500026)</w:t>
        </w:r>
      </w:hyperlink>
      <w:r w:rsidR="004C2D22">
        <w:rPr>
          <w:sz w:val="24"/>
          <w:szCs w:val="24"/>
        </w:rPr>
        <w:t>)</w:t>
      </w:r>
    </w:p>
    <w:p w:rsidR="007C07AB" w:rsidRPr="003302FE" w:rsidRDefault="007C07AB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16. В предоставлении государственной услуги отказывается в случаях: </w:t>
      </w:r>
    </w:p>
    <w:p w:rsidR="007C07AB" w:rsidRPr="003302FE" w:rsidRDefault="007C07AB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3302FE">
        <w:rPr>
          <w:sz w:val="24"/>
          <w:szCs w:val="24"/>
        </w:rPr>
        <w:t>1) непредставления документов, указанных в пункте 10 настоящего административного регламента;</w:t>
      </w:r>
      <w:proofErr w:type="gramEnd"/>
    </w:p>
    <w:p w:rsidR="007C07AB" w:rsidRPr="003302FE" w:rsidRDefault="007C07AB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2) обращения с заявлением о предоставлении ежегодной компенсации на оздоровление участникам ликвидации последствий катастрофы  на Чернобыльской АЭС лица, не относящегося к категории граждан, имеющих право на компенсацию в соответствии с Законом Российской Федерации </w:t>
      </w:r>
      <w:hyperlink r:id="rId37" w:tgtFrame="Logical" w:history="1">
        <w:r w:rsidRPr="003302FE">
          <w:rPr>
            <w:rStyle w:val="a3"/>
            <w:sz w:val="24"/>
            <w:szCs w:val="24"/>
          </w:rPr>
          <w:t>от 15.05.1991 № 1244-1</w:t>
        </w:r>
      </w:hyperlink>
      <w:r w:rsidRPr="003302FE">
        <w:rPr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АЭС;</w:t>
      </w:r>
    </w:p>
    <w:p w:rsidR="004B3A72" w:rsidRPr="003302FE" w:rsidRDefault="007C07AB" w:rsidP="007C07AB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60"/>
          <w:sz w:val="24"/>
          <w:szCs w:val="24"/>
        </w:rPr>
        <w:t>3) представления заявителем неполных и (или) недостоверных сведений.</w:t>
      </w:r>
    </w:p>
    <w:p w:rsidR="004B3A72" w:rsidRPr="003302FE" w:rsidRDefault="007C07AB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(п. 16 в новой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8" w:tgtFrame="Logical" w:history="1">
        <w:r w:rsidRPr="003302FE">
          <w:rPr>
            <w:rStyle w:val="a3"/>
            <w:sz w:val="24"/>
            <w:szCs w:val="24"/>
          </w:rPr>
          <w:t xml:space="preserve">№ 179 от 12.04.2013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44000201300252)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AA4097" w:rsidRPr="003302FE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17. Государственная услуга предоставляется бесплатно.</w:t>
      </w:r>
    </w:p>
    <w:p w:rsidR="00AA4097" w:rsidRPr="003302FE" w:rsidRDefault="00AA4097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18.</w:t>
      </w:r>
      <w:r w:rsidRPr="003302FE">
        <w:rPr>
          <w:rStyle w:val="60"/>
          <w:sz w:val="24"/>
          <w:szCs w:val="24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9925A7" w:rsidRPr="00CA1404" w:rsidRDefault="009925A7" w:rsidP="009925A7">
      <w:pPr>
        <w:autoSpaceDE w:val="0"/>
        <w:autoSpaceDN w:val="0"/>
        <w:adjustRightInd w:val="0"/>
        <w:ind w:firstLine="540"/>
        <w:rPr>
          <w:rFonts w:cs="Arial"/>
        </w:rPr>
      </w:pPr>
      <w:r w:rsidRPr="00572011">
        <w:rPr>
          <w:rFonts w:cs="Arial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0" w:name="_GoBack"/>
      <w:bookmarkEnd w:id="0"/>
    </w:p>
    <w:p w:rsidR="009925A7" w:rsidRPr="004C2D22" w:rsidRDefault="009925A7" w:rsidP="009925A7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(абзац 2 в редакции приказа</w:t>
      </w:r>
      <w:r w:rsidRPr="003302F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Logical" w:history="1">
        <w:r w:rsidR="004C2D22" w:rsidRPr="004C2D22">
          <w:rPr>
            <w:rStyle w:val="a3"/>
            <w:sz w:val="24"/>
            <w:szCs w:val="24"/>
          </w:rPr>
          <w:t xml:space="preserve">№ 13 от 20.01.2015 года (НГР </w:t>
        </w:r>
        <w:r w:rsidR="004C2D22" w:rsidRPr="004C2D22">
          <w:rPr>
            <w:rStyle w:val="a3"/>
            <w:sz w:val="24"/>
            <w:szCs w:val="24"/>
            <w:lang w:val="en-US"/>
          </w:rPr>
          <w:t>RU</w:t>
        </w:r>
        <w:r w:rsidR="004C2D22" w:rsidRPr="004C2D22">
          <w:rPr>
            <w:rStyle w:val="a3"/>
            <w:sz w:val="24"/>
            <w:szCs w:val="24"/>
          </w:rPr>
          <w:t>44000201500026)</w:t>
        </w:r>
      </w:hyperlink>
      <w:r w:rsidRPr="004C2D22">
        <w:rPr>
          <w:sz w:val="24"/>
          <w:szCs w:val="24"/>
        </w:rPr>
        <w:t>)</w:t>
      </w:r>
    </w:p>
    <w:p w:rsidR="009925A7" w:rsidRDefault="009925A7" w:rsidP="009925A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CA1404">
        <w:rPr>
          <w:sz w:val="24"/>
          <w:szCs w:val="24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9925A7" w:rsidRPr="004C2D22" w:rsidRDefault="009925A7" w:rsidP="009925A7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(абзац 3 в редакции приказа</w:t>
      </w:r>
      <w:r w:rsidRPr="003302F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Logical" w:history="1">
        <w:r w:rsidR="004C2D22" w:rsidRPr="004C2D22">
          <w:rPr>
            <w:rStyle w:val="a3"/>
            <w:sz w:val="24"/>
            <w:szCs w:val="24"/>
          </w:rPr>
          <w:t xml:space="preserve">№ 13 от 20.01.2015 года (НГР </w:t>
        </w:r>
        <w:r w:rsidR="004C2D22" w:rsidRPr="004C2D22">
          <w:rPr>
            <w:rStyle w:val="a3"/>
            <w:sz w:val="24"/>
            <w:szCs w:val="24"/>
            <w:lang w:val="en-US"/>
          </w:rPr>
          <w:t>RU</w:t>
        </w:r>
        <w:r w:rsidR="004C2D22" w:rsidRPr="004C2D22">
          <w:rPr>
            <w:rStyle w:val="a3"/>
            <w:sz w:val="24"/>
            <w:szCs w:val="24"/>
          </w:rPr>
          <w:t>44000201500026)</w:t>
        </w:r>
      </w:hyperlink>
      <w:r w:rsidRPr="004C2D22">
        <w:rPr>
          <w:sz w:val="24"/>
          <w:szCs w:val="24"/>
        </w:rPr>
        <w:t>)</w:t>
      </w:r>
    </w:p>
    <w:p w:rsidR="00AA4097" w:rsidRPr="003302FE" w:rsidRDefault="00AA4097" w:rsidP="00A31703">
      <w:pPr>
        <w:rPr>
          <w:rStyle w:val="60"/>
          <w:rFonts w:cs="Arial"/>
        </w:rPr>
      </w:pPr>
      <w:r w:rsidRPr="003302FE">
        <w:rPr>
          <w:rStyle w:val="60"/>
          <w:rFonts w:cs="Arial"/>
        </w:rPr>
        <w:t>19. Максимальный срок ожидания в очереди при получении результата предоставления гос</w:t>
      </w:r>
      <w:r w:rsidR="003560BC" w:rsidRPr="003302FE">
        <w:rPr>
          <w:rStyle w:val="60"/>
          <w:rFonts w:cs="Arial"/>
        </w:rPr>
        <w:t>ударственной услуги составляет 15</w:t>
      </w:r>
      <w:r w:rsidRPr="003302FE">
        <w:rPr>
          <w:rStyle w:val="60"/>
          <w:rFonts w:cs="Arial"/>
        </w:rPr>
        <w:t xml:space="preserve"> минут.</w:t>
      </w:r>
    </w:p>
    <w:p w:rsidR="003560BC" w:rsidRPr="003302FE" w:rsidRDefault="003560BC" w:rsidP="00A31703">
      <w:pPr>
        <w:rPr>
          <w:rFonts w:cs="Arial"/>
        </w:rPr>
      </w:pPr>
      <w:r w:rsidRPr="003302FE">
        <w:rPr>
          <w:rFonts w:cs="Arial"/>
        </w:rPr>
        <w:t>(</w:t>
      </w:r>
      <w:proofErr w:type="gramStart"/>
      <w:r w:rsidRPr="003302FE">
        <w:rPr>
          <w:rFonts w:cs="Arial"/>
        </w:rPr>
        <w:t>п</w:t>
      </w:r>
      <w:proofErr w:type="gramEnd"/>
      <w:r w:rsidRPr="003302FE">
        <w:rPr>
          <w:rFonts w:cs="Arial"/>
        </w:rP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3302FE">
          <w:rPr>
            <w:rStyle w:val="a3"/>
            <w:rFonts w:cs="Arial"/>
          </w:rPr>
          <w:t xml:space="preserve">№ 338 от 01.07.2013 года (НГР </w:t>
        </w:r>
        <w:r w:rsidRPr="003302FE">
          <w:rPr>
            <w:rStyle w:val="a3"/>
            <w:rFonts w:cs="Arial"/>
            <w:lang w:val="en-US"/>
          </w:rPr>
          <w:t>RU</w:t>
        </w:r>
        <w:r w:rsidRPr="003302FE">
          <w:rPr>
            <w:rStyle w:val="a3"/>
            <w:rFonts w:cs="Arial"/>
          </w:rPr>
          <w:t>44000201300539)</w:t>
        </w:r>
      </w:hyperlink>
      <w:r w:rsidRPr="003302FE">
        <w:rPr>
          <w:rFonts w:cs="Arial"/>
        </w:rPr>
        <w:t>)</w:t>
      </w:r>
    </w:p>
    <w:p w:rsidR="00AA4097" w:rsidRPr="003302FE" w:rsidRDefault="00AA4097" w:rsidP="00A31703">
      <w:pPr>
        <w:rPr>
          <w:rFonts w:cs="Arial"/>
        </w:rPr>
      </w:pPr>
      <w:r w:rsidRPr="003302FE">
        <w:rPr>
          <w:rFonts w:cs="Arial"/>
        </w:rPr>
        <w:t>20. Срок регистрации заявления заявителя о предоставлении государственной услуги составляет 40 минут.</w:t>
      </w:r>
    </w:p>
    <w:p w:rsidR="00AA4097" w:rsidRPr="003302FE" w:rsidRDefault="00AA4097" w:rsidP="00A31703">
      <w:pPr>
        <w:rPr>
          <w:rFonts w:cs="Arial"/>
        </w:rPr>
      </w:pPr>
      <w:r w:rsidRPr="003302FE">
        <w:rPr>
          <w:rFonts w:cs="Arial"/>
        </w:rPr>
        <w:t xml:space="preserve">21. К помещениям, в которых предоставляется государственная услуга, (к залу ожидания, местам для заполнения заявлений о предоставлении </w:t>
      </w:r>
      <w:r w:rsidRPr="003302FE">
        <w:rPr>
          <w:rFonts w:cs="Arial"/>
        </w:rPr>
        <w:lastRenderedPageBreak/>
        <w:t>государственной услуги, информационным стендам) предъявляются следующие требования:</w:t>
      </w:r>
    </w:p>
    <w:p w:rsidR="00AA4097" w:rsidRPr="003302FE" w:rsidRDefault="00AA4097" w:rsidP="00A31703">
      <w:pPr>
        <w:tabs>
          <w:tab w:val="left" w:pos="-2126"/>
        </w:tabs>
        <w:rPr>
          <w:rFonts w:cs="Arial"/>
        </w:rPr>
      </w:pPr>
      <w:r w:rsidRPr="003302FE">
        <w:rPr>
          <w:rFonts w:cs="Arial"/>
        </w:rPr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:rsidR="00AA4097" w:rsidRPr="003302FE" w:rsidRDefault="00AA4097" w:rsidP="00A31703">
      <w:pPr>
        <w:autoSpaceDE w:val="0"/>
        <w:rPr>
          <w:rStyle w:val="TimesNewRoman14"/>
          <w:rFonts w:ascii="Arial" w:hAnsi="Arial" w:cs="Arial"/>
          <w:sz w:val="24"/>
        </w:rPr>
      </w:pPr>
      <w:r w:rsidRPr="003302FE">
        <w:rPr>
          <w:rStyle w:val="60"/>
          <w:rFonts w:cs="Arial"/>
        </w:rPr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3302FE">
        <w:rPr>
          <w:rStyle w:val="TimesNewRoman14"/>
          <w:rFonts w:ascii="Arial" w:hAnsi="Arial" w:cs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:rsidR="00AA4097" w:rsidRPr="003302FE" w:rsidRDefault="00AA4097" w:rsidP="00A31703">
      <w:pPr>
        <w:tabs>
          <w:tab w:val="left" w:pos="-2126"/>
        </w:tabs>
        <w:rPr>
          <w:rFonts w:cs="Arial"/>
        </w:rPr>
      </w:pPr>
      <w:r w:rsidRPr="003302FE">
        <w:rPr>
          <w:rFonts w:cs="Arial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:rsidR="00AA4097" w:rsidRPr="003302FE" w:rsidRDefault="00AA4097" w:rsidP="00A31703">
      <w:pPr>
        <w:tabs>
          <w:tab w:val="left" w:pos="12"/>
          <w:tab w:val="left" w:pos="1019"/>
        </w:tabs>
        <w:rPr>
          <w:rFonts w:cs="Arial"/>
        </w:rPr>
      </w:pPr>
      <w:r w:rsidRPr="003302FE">
        <w:rPr>
          <w:rFonts w:cs="Arial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5) у входа в каждое из помещений размещается табличка с наименованием помещения.</w:t>
      </w:r>
    </w:p>
    <w:p w:rsidR="00AA4097" w:rsidRPr="003302FE" w:rsidRDefault="00AA4097" w:rsidP="00A31703">
      <w:pPr>
        <w:autoSpaceDE w:val="0"/>
        <w:rPr>
          <w:rStyle w:val="60"/>
          <w:rFonts w:cs="Arial"/>
        </w:rPr>
      </w:pPr>
      <w:r w:rsidRPr="003302FE">
        <w:rPr>
          <w:rStyle w:val="60"/>
          <w:rFonts w:cs="Arial"/>
        </w:rPr>
        <w:t xml:space="preserve">6) помещения уполномоченного органа должны </w:t>
      </w:r>
      <w:proofErr w:type="gramStart"/>
      <w:r w:rsidRPr="003302FE">
        <w:rPr>
          <w:rStyle w:val="60"/>
          <w:rFonts w:cs="Arial"/>
        </w:rPr>
        <w:t>соответствовать установленным санитарно-эпидемиологическим правилам и оборудованы</w:t>
      </w:r>
      <w:proofErr w:type="gramEnd"/>
      <w:r w:rsidRPr="003302FE">
        <w:rPr>
          <w:rStyle w:val="60"/>
          <w:rFonts w:cs="Arial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AA4097" w:rsidRPr="003302FE" w:rsidRDefault="00AA4097" w:rsidP="00A31703">
      <w:pPr>
        <w:autoSpaceDE w:val="0"/>
        <w:rPr>
          <w:rStyle w:val="60"/>
          <w:rFonts w:cs="Arial"/>
        </w:rPr>
      </w:pPr>
      <w:r w:rsidRPr="003302FE">
        <w:rPr>
          <w:rStyle w:val="60"/>
          <w:rFonts w:cs="Arial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</w:t>
      </w:r>
      <w:proofErr w:type="spellStart"/>
      <w:r w:rsidRPr="003302FE">
        <w:rPr>
          <w:rStyle w:val="60"/>
          <w:rFonts w:cs="Arial"/>
        </w:rPr>
        <w:t>банкетками</w:t>
      </w:r>
      <w:proofErr w:type="spellEnd"/>
      <w:r w:rsidRPr="003302FE">
        <w:rPr>
          <w:rStyle w:val="60"/>
          <w:rFonts w:cs="Arial"/>
        </w:rPr>
        <w:t>), местами общественного пользования (туалетами) и хранения верхней одежды граждан.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:rsidR="00AA4097" w:rsidRPr="003302FE" w:rsidRDefault="00AA4097" w:rsidP="00A31703">
      <w:pPr>
        <w:autoSpaceDE w:val="0"/>
        <w:rPr>
          <w:rStyle w:val="60"/>
          <w:rFonts w:cs="Arial"/>
        </w:rPr>
      </w:pPr>
      <w:r w:rsidRPr="003302FE">
        <w:rPr>
          <w:rStyle w:val="60"/>
          <w:rFonts w:cs="Arial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</w:t>
      </w:r>
      <w:proofErr w:type="gramStart"/>
      <w:r w:rsidRPr="003302FE">
        <w:rPr>
          <w:rFonts w:cs="Arial"/>
        </w:rPr>
        <w:t>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lastRenderedPageBreak/>
        <w:t>11) консультирование заявителей рекомендуется осуществлять в отдельном кабинете;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12) кабинеты приема граждан должны быть оборудованы информационными табличками (вывесками) с указанием:</w:t>
      </w:r>
    </w:p>
    <w:p w:rsidR="00AA4097" w:rsidRPr="003302FE" w:rsidRDefault="00AA4097" w:rsidP="00A31703">
      <w:pPr>
        <w:tabs>
          <w:tab w:val="left" w:pos="-2267"/>
          <w:tab w:val="left" w:pos="3589"/>
        </w:tabs>
        <w:rPr>
          <w:rFonts w:cs="Arial"/>
        </w:rPr>
      </w:pPr>
      <w:r w:rsidRPr="003302FE">
        <w:rPr>
          <w:rFonts w:cs="Arial"/>
        </w:rPr>
        <w:t>номера кабинета;</w:t>
      </w:r>
      <w:r w:rsidRPr="003302FE">
        <w:rPr>
          <w:rFonts w:cs="Arial"/>
        </w:rPr>
        <w:tab/>
      </w:r>
    </w:p>
    <w:p w:rsidR="00AA4097" w:rsidRPr="003302FE" w:rsidRDefault="00AA4097" w:rsidP="00A31703">
      <w:pPr>
        <w:tabs>
          <w:tab w:val="left" w:pos="-2267"/>
        </w:tabs>
        <w:rPr>
          <w:rFonts w:cs="Arial"/>
        </w:rPr>
      </w:pPr>
      <w:r w:rsidRPr="003302FE">
        <w:rPr>
          <w:rFonts w:cs="Arial"/>
        </w:rPr>
        <w:t>фамилии, имени, отчества и должности специалиста;</w:t>
      </w:r>
    </w:p>
    <w:p w:rsidR="00AA4097" w:rsidRPr="003302FE" w:rsidRDefault="00AA4097" w:rsidP="00A31703">
      <w:pPr>
        <w:rPr>
          <w:rFonts w:cs="Arial"/>
        </w:rPr>
      </w:pPr>
      <w:r w:rsidRPr="003302FE">
        <w:rPr>
          <w:rFonts w:cs="Arial"/>
        </w:rPr>
        <w:t>времени перерыва на обед;</w:t>
      </w:r>
    </w:p>
    <w:p w:rsidR="00AA4097" w:rsidRPr="003302FE" w:rsidRDefault="00AA4097" w:rsidP="00A31703">
      <w:pPr>
        <w:rPr>
          <w:rFonts w:cs="Arial"/>
        </w:rPr>
      </w:pPr>
      <w:r w:rsidRPr="003302FE">
        <w:rPr>
          <w:rFonts w:cs="Arial"/>
        </w:rPr>
        <w:t>технического перерыва;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AA4097" w:rsidRPr="003302FE" w:rsidRDefault="00AA4097" w:rsidP="00A31703">
      <w:pPr>
        <w:tabs>
          <w:tab w:val="left" w:pos="13"/>
          <w:tab w:val="left" w:pos="1020"/>
        </w:tabs>
        <w:rPr>
          <w:rFonts w:cs="Arial"/>
        </w:rPr>
      </w:pPr>
      <w:r w:rsidRPr="003302FE">
        <w:rPr>
          <w:rFonts w:cs="Arial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AA4097" w:rsidRPr="003302FE" w:rsidRDefault="00AA4097" w:rsidP="00A31703">
      <w:pPr>
        <w:tabs>
          <w:tab w:val="left" w:pos="709"/>
          <w:tab w:val="left" w:pos="1843"/>
        </w:tabs>
        <w:rPr>
          <w:rFonts w:cs="Arial"/>
        </w:rPr>
      </w:pPr>
      <w:r w:rsidRPr="003302FE">
        <w:rPr>
          <w:rFonts w:cs="Arial"/>
        </w:rPr>
        <w:t>извлечения из нормативных правовых актов Российской Федерации,</w:t>
      </w:r>
    </w:p>
    <w:p w:rsidR="00AA4097" w:rsidRPr="003302FE" w:rsidRDefault="00AA4097" w:rsidP="00A31703">
      <w:pPr>
        <w:tabs>
          <w:tab w:val="left" w:pos="0"/>
          <w:tab w:val="left" w:pos="1134"/>
        </w:tabs>
        <w:rPr>
          <w:rFonts w:cs="Arial"/>
        </w:rPr>
      </w:pPr>
      <w:proofErr w:type="gramStart"/>
      <w:r w:rsidRPr="003302FE">
        <w:rPr>
          <w:rFonts w:cs="Arial"/>
        </w:rPr>
        <w:t>устанавливающих</w:t>
      </w:r>
      <w:proofErr w:type="gramEnd"/>
      <w:r w:rsidRPr="003302FE">
        <w:rPr>
          <w:rFonts w:cs="Arial"/>
        </w:rPr>
        <w:t xml:space="preserve"> порядок и условия предоставления государственной услуги;</w:t>
      </w:r>
    </w:p>
    <w:p w:rsidR="00AA4097" w:rsidRPr="003302FE" w:rsidRDefault="00AA4097" w:rsidP="00A31703">
      <w:pPr>
        <w:tabs>
          <w:tab w:val="left" w:pos="709"/>
          <w:tab w:val="left" w:pos="1702"/>
        </w:tabs>
        <w:rPr>
          <w:rFonts w:cs="Arial"/>
        </w:rPr>
      </w:pPr>
      <w:r w:rsidRPr="003302FE">
        <w:rPr>
          <w:rFonts w:cs="Arial"/>
        </w:rPr>
        <w:t>блок-схема порядка предоставления государственной услуги согласно</w:t>
      </w:r>
    </w:p>
    <w:p w:rsidR="00AA4097" w:rsidRPr="003302FE" w:rsidRDefault="00AA4097" w:rsidP="00A31703">
      <w:pPr>
        <w:tabs>
          <w:tab w:val="left" w:pos="0"/>
          <w:tab w:val="left" w:pos="993"/>
        </w:tabs>
        <w:rPr>
          <w:rFonts w:cs="Arial"/>
        </w:rPr>
      </w:pPr>
      <w:r w:rsidRPr="003302FE">
        <w:rPr>
          <w:rFonts w:cs="Arial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график приема граждан специалистами;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сроки предоставления государственной услуги;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порядок получения консультаций специалистов;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порядок обращения за предоставлением государственной услуги;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перечень документов, необходимых для получения государственной услуги с образцами их заполнения;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AA4097" w:rsidRPr="003302FE" w:rsidRDefault="00AA4097" w:rsidP="00A31703">
      <w:pPr>
        <w:rPr>
          <w:rFonts w:cs="Arial"/>
        </w:rPr>
      </w:pPr>
      <w:r w:rsidRPr="003302FE">
        <w:rPr>
          <w:rFonts w:cs="Arial"/>
        </w:rPr>
        <w:t>22. Показатели доступности и качества предоставления государственной услуги:</w:t>
      </w:r>
    </w:p>
    <w:p w:rsidR="00AA4097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t>1) для получения государственной услуги заявитель обращается в уполномоченный орган не более двух раз.</w:t>
      </w:r>
    </w:p>
    <w:p w:rsidR="00AA4097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t>Время общения с  должностными лицами при предоставлении государственной услуги не должно превышать  40 минут;</w:t>
      </w:r>
    </w:p>
    <w:p w:rsidR="00AA4097" w:rsidRPr="003302FE" w:rsidRDefault="00AA4097" w:rsidP="00A31703">
      <w:pPr>
        <w:autoSpaceDE w:val="0"/>
        <w:rPr>
          <w:rFonts w:cs="Arial"/>
        </w:rPr>
      </w:pPr>
      <w:r w:rsidRPr="003302FE">
        <w:rPr>
          <w:rFonts w:cs="Arial"/>
        </w:rPr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</w:t>
      </w:r>
    </w:p>
    <w:p w:rsidR="00AA4097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t>4) заявителю предоставляется информация о ходе предоставления государственной услуги.</w:t>
      </w:r>
    </w:p>
    <w:p w:rsidR="00AA4097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lastRenderedPageBreak/>
        <w:t>Для получения сведений о ходе процедуры предоставления государственной услуги:</w:t>
      </w:r>
    </w:p>
    <w:p w:rsidR="00AA4097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282D38" w:rsidRPr="003302FE" w:rsidRDefault="00AA4097" w:rsidP="00A31703">
      <w:pPr>
        <w:widowControl w:val="0"/>
        <w:autoSpaceDE w:val="0"/>
        <w:rPr>
          <w:rFonts w:cs="Arial"/>
        </w:rPr>
      </w:pPr>
      <w:r w:rsidRPr="003302FE">
        <w:rPr>
          <w:rFonts w:cs="Arial"/>
        </w:rPr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Style w:val="60"/>
          <w:rFonts w:cs="Arial"/>
        </w:rPr>
      </w:pPr>
      <w:r w:rsidRPr="003302FE">
        <w:rPr>
          <w:rStyle w:val="60"/>
          <w:rFonts w:cs="Arial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информирование и консультирование заявителей по вопросу предоставления государственной услуги;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прием заявления и документов в соответствии с настоящим административным регламентом;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AA4097" w:rsidRPr="003302FE" w:rsidRDefault="00AA4097" w:rsidP="00A31703">
      <w:pPr>
        <w:pStyle w:val="af0"/>
        <w:spacing w:after="0"/>
        <w:ind w:left="0" w:firstLine="567"/>
        <w:rPr>
          <w:rFonts w:cs="Arial"/>
        </w:rPr>
      </w:pPr>
    </w:p>
    <w:p w:rsidR="00282D38" w:rsidRPr="003302FE" w:rsidRDefault="00282D38" w:rsidP="00453884">
      <w:pPr>
        <w:widowControl w:val="0"/>
        <w:autoSpaceDE w:val="0"/>
        <w:rPr>
          <w:rFonts w:cs="Arial"/>
          <w:b/>
          <w:bCs/>
        </w:rPr>
      </w:pPr>
      <w:r w:rsidRPr="003302FE">
        <w:rPr>
          <w:rFonts w:cs="Arial"/>
          <w:b/>
          <w:bCs/>
        </w:rPr>
        <w:t>Глава 3. Административные процедуры</w:t>
      </w:r>
    </w:p>
    <w:p w:rsidR="00282D38" w:rsidRPr="003302FE" w:rsidRDefault="00282D38" w:rsidP="00A31703">
      <w:pPr>
        <w:widowControl w:val="0"/>
        <w:autoSpaceDE w:val="0"/>
        <w:rPr>
          <w:rFonts w:cs="Arial"/>
          <w:b/>
          <w:bCs/>
        </w:rPr>
      </w:pPr>
      <w:r w:rsidRPr="003302FE">
        <w:rPr>
          <w:rFonts w:cs="Arial"/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B5192F" w:rsidRPr="00CA1404" w:rsidRDefault="00B5192F" w:rsidP="00B5192F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CA1404">
        <w:rPr>
          <w:rFonts w:cs="Arial"/>
        </w:rPr>
        <w:t xml:space="preserve">25. </w:t>
      </w:r>
      <w:r w:rsidRPr="00CA1404">
        <w:rPr>
          <w:rFonts w:cs="Arial"/>
          <w:color w:val="000000"/>
        </w:rPr>
        <w:t>Предоставление государственной услуги включает в себя следующие административные процедуры:</w:t>
      </w:r>
    </w:p>
    <w:p w:rsidR="00B5192F" w:rsidRPr="00CA1404" w:rsidRDefault="00B5192F" w:rsidP="00B5192F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CA1404">
        <w:rPr>
          <w:rFonts w:cs="Arial"/>
          <w:color w:val="000000"/>
        </w:rPr>
        <w:t>1) приём и регистрация документов;</w:t>
      </w:r>
    </w:p>
    <w:p w:rsidR="00B5192F" w:rsidRPr="00CA1404" w:rsidRDefault="00B5192F" w:rsidP="00B5192F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CA1404">
        <w:rPr>
          <w:rFonts w:cs="Arial"/>
          <w:color w:val="000000"/>
        </w:rPr>
        <w:t>2) экспертиза документов;</w:t>
      </w:r>
    </w:p>
    <w:p w:rsidR="00B5192F" w:rsidRPr="00CA1404" w:rsidRDefault="00B5192F" w:rsidP="00B5192F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CA1404">
        <w:rPr>
          <w:rFonts w:cs="Arial"/>
          <w:color w:val="000000"/>
        </w:rPr>
        <w:t>3) принятие решения о предоставлении (отказе в предоставлении) государственной услуги;</w:t>
      </w:r>
    </w:p>
    <w:p w:rsidR="00B5192F" w:rsidRDefault="00B5192F" w:rsidP="00B5192F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CA1404">
        <w:rPr>
          <w:color w:val="000000"/>
          <w:sz w:val="24"/>
          <w:szCs w:val="24"/>
        </w:rPr>
        <w:t>4) выдача документов по результатам предоставления государственной услуги.</w:t>
      </w:r>
    </w:p>
    <w:p w:rsidR="00B5192F" w:rsidRPr="0069536A" w:rsidRDefault="00B5192F" w:rsidP="00B5192F">
      <w:pPr>
        <w:pStyle w:val="ConsPlusNormal"/>
        <w:widowControl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(п. 25 в новой редакции приказа</w:t>
      </w:r>
      <w:r w:rsidRPr="003302FE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Logical" w:history="1">
        <w:r w:rsidR="0069536A" w:rsidRPr="0069536A">
          <w:rPr>
            <w:rStyle w:val="a3"/>
            <w:sz w:val="24"/>
            <w:szCs w:val="24"/>
          </w:rPr>
          <w:t xml:space="preserve">№ 13 от 20.01.2015 года (НГР </w:t>
        </w:r>
        <w:r w:rsidR="0069536A" w:rsidRPr="0069536A">
          <w:rPr>
            <w:rStyle w:val="a3"/>
            <w:sz w:val="24"/>
            <w:szCs w:val="24"/>
            <w:lang w:val="en-US"/>
          </w:rPr>
          <w:t>RU</w:t>
        </w:r>
        <w:r w:rsidR="0069536A" w:rsidRPr="0069536A">
          <w:rPr>
            <w:rStyle w:val="a3"/>
            <w:sz w:val="24"/>
            <w:szCs w:val="24"/>
          </w:rPr>
          <w:t>44000201500026)</w:t>
        </w:r>
      </w:hyperlink>
      <w:r w:rsidRPr="0069536A">
        <w:rPr>
          <w:sz w:val="24"/>
          <w:szCs w:val="24"/>
        </w:rPr>
        <w:t>)</w:t>
      </w:r>
    </w:p>
    <w:p w:rsidR="00B5192F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CA1404">
        <w:rPr>
          <w:rFonts w:ascii="Arial" w:hAnsi="Arial" w:cs="Arial"/>
        </w:rPr>
        <w:t>26.</w:t>
      </w:r>
      <w:r w:rsidRPr="00CA1404">
        <w:rPr>
          <w:rFonts w:ascii="Arial" w:hAnsi="Arial" w:cs="Arial"/>
          <w:color w:val="000000"/>
        </w:rPr>
        <w:t xml:space="preserve"> Основанием для начала административной процедуры приема и регистрации документов является обращение заявителя в филиал ОГКУ «ЦСВ", МФЦ по месту жительства посредством:</w:t>
      </w:r>
    </w:p>
    <w:p w:rsidR="00B5192F" w:rsidRPr="00F36E38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r>
        <w:rPr>
          <w:rFonts w:ascii="Arial" w:hAnsi="Arial" w:cs="Arial"/>
        </w:rPr>
        <w:t>абзац 1</w:t>
      </w:r>
      <w:r w:rsidRPr="00965A9C">
        <w:rPr>
          <w:rFonts w:ascii="Arial" w:hAnsi="Arial" w:cs="Arial"/>
        </w:rPr>
        <w:t xml:space="preserve"> в новой редакции приказа департамента социальной защиты </w:t>
      </w:r>
      <w:r w:rsidRPr="00965A9C">
        <w:rPr>
          <w:rFonts w:ascii="Arial" w:hAnsi="Arial" w:cs="Arial"/>
        </w:rPr>
        <w:lastRenderedPageBreak/>
        <w:t xml:space="preserve">населения, опеки и попечительства Костромской области </w:t>
      </w:r>
      <w:hyperlink r:id="rId43" w:tgtFrame="Logical" w:history="1">
        <w:r w:rsidR="00F36E38" w:rsidRPr="00F36E38">
          <w:rPr>
            <w:rStyle w:val="a3"/>
            <w:rFonts w:ascii="Arial" w:hAnsi="Arial" w:cs="Arial"/>
          </w:rPr>
          <w:t xml:space="preserve">№ 13 от 20.01.2015 года (НГР </w:t>
        </w:r>
        <w:r w:rsidR="00F36E38" w:rsidRPr="00F36E38">
          <w:rPr>
            <w:rStyle w:val="a3"/>
            <w:rFonts w:ascii="Arial" w:hAnsi="Arial" w:cs="Arial"/>
            <w:lang w:val="en-US"/>
          </w:rPr>
          <w:t>RU</w:t>
        </w:r>
        <w:r w:rsidR="00F36E38" w:rsidRPr="00F36E38">
          <w:rPr>
            <w:rStyle w:val="a3"/>
            <w:rFonts w:ascii="Arial" w:hAnsi="Arial" w:cs="Arial"/>
          </w:rPr>
          <w:t>44000201500026)</w:t>
        </w:r>
      </w:hyperlink>
      <w:r w:rsidRPr="00F36E38">
        <w:rPr>
          <w:rFonts w:ascii="Arial" w:hAnsi="Arial" w:cs="Arial"/>
        </w:rPr>
        <w:t>)</w:t>
      </w:r>
    </w:p>
    <w:p w:rsidR="00AA4097" w:rsidRPr="003302FE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AA4097" w:rsidRPr="003302FE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AA4097" w:rsidRPr="003302FE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  <w:r w:rsidRPr="003302FE">
        <w:rPr>
          <w:sz w:val="24"/>
          <w:szCs w:val="24"/>
        </w:rPr>
        <w:t xml:space="preserve"> </w:t>
      </w:r>
    </w:p>
    <w:p w:rsidR="00B5192F" w:rsidRPr="00965A9C" w:rsidRDefault="002F0EFC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3302FE">
        <w:rPr>
          <w:rStyle w:val="TimesNewRoman14"/>
          <w:rFonts w:ascii="Arial" w:hAnsi="Arial"/>
          <w:sz w:val="24"/>
        </w:rPr>
        <w:t xml:space="preserve">27. </w:t>
      </w:r>
      <w:r w:rsidR="00B5192F">
        <w:rPr>
          <w:rFonts w:ascii="Arial" w:hAnsi="Arial" w:cs="Arial"/>
        </w:rPr>
        <w:t>утратил силу приказом</w:t>
      </w:r>
      <w:r w:rsidR="00B5192F" w:rsidRPr="00965A9C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Logical" w:history="1">
        <w:r w:rsidR="00F36E38" w:rsidRPr="00F36E38">
          <w:rPr>
            <w:rStyle w:val="a3"/>
            <w:rFonts w:ascii="Arial" w:hAnsi="Arial" w:cs="Arial"/>
          </w:rPr>
          <w:t xml:space="preserve">№ 13 от 20.01.2015 года (НГР </w:t>
        </w:r>
        <w:r w:rsidR="00F36E38" w:rsidRPr="00F36E38">
          <w:rPr>
            <w:rStyle w:val="a3"/>
            <w:rFonts w:ascii="Arial" w:hAnsi="Arial" w:cs="Arial"/>
            <w:lang w:val="en-US"/>
          </w:rPr>
          <w:t>RU</w:t>
        </w:r>
        <w:r w:rsidR="00F36E38" w:rsidRPr="00F36E38">
          <w:rPr>
            <w:rStyle w:val="a3"/>
            <w:rFonts w:ascii="Arial" w:hAnsi="Arial" w:cs="Arial"/>
          </w:rPr>
          <w:t>44000201500026)</w:t>
        </w:r>
      </w:hyperlink>
      <w:r w:rsidR="00B5192F">
        <w:rPr>
          <w:rFonts w:ascii="Arial" w:hAnsi="Arial" w:cs="Arial"/>
        </w:rPr>
        <w:t>.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28. Специалист филиала ОГКУ «ЦСВ», МФЦ, ответственный за прием и регистрацию документов заявителя: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1) устанавливает предмет обращения заявителя;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(личной подписью, оттиском штампа, оттиском печати организации);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2)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3) регистрирует поступление заявления в журнале регистрации заявлений (приложение № 4 к настоящему административному регламенту);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4) оформляет расписку о приеме заявления и документов по форме согласно приложению № 5 к настоящему административному регламенту (направляет заявителю расписку в 5-дневный срок с даты получения заявления и документов от заявителя);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5) информирует заявителя о сроках и способах получения государственной услуги;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6) в случае поступления полного комплекта документов, передает их специалисту, ответственному за направление дел в ОГКУ «ЦСВ».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Максимальный срок выполнения административных действий составляет 30 минут.</w:t>
      </w:r>
    </w:p>
    <w:p w:rsidR="00B5192F" w:rsidRPr="00CA1404" w:rsidRDefault="00B5192F" w:rsidP="00B5192F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Максимальный срок выполнения административной процедуры приема и регистрации заявления и документов - три дня.</w:t>
      </w:r>
    </w:p>
    <w:p w:rsidR="00B5192F" w:rsidRPr="00FD1CF7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r>
        <w:rPr>
          <w:rFonts w:ascii="Arial" w:hAnsi="Arial" w:cs="Arial"/>
        </w:rPr>
        <w:t>п. 28</w:t>
      </w:r>
      <w:r w:rsidRPr="00965A9C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5" w:tgtFrame="Logical" w:history="1">
        <w:r w:rsidR="00FD1CF7" w:rsidRPr="00FD1CF7">
          <w:rPr>
            <w:rStyle w:val="a3"/>
            <w:rFonts w:ascii="Arial" w:hAnsi="Arial" w:cs="Arial"/>
          </w:rPr>
          <w:t xml:space="preserve">№ 13 от 20.01.2015 года (НГР </w:t>
        </w:r>
        <w:r w:rsidR="00FD1CF7" w:rsidRPr="00FD1CF7">
          <w:rPr>
            <w:rStyle w:val="a3"/>
            <w:rFonts w:ascii="Arial" w:hAnsi="Arial" w:cs="Arial"/>
            <w:lang w:val="en-US"/>
          </w:rPr>
          <w:t>RU</w:t>
        </w:r>
        <w:r w:rsidR="00FD1CF7" w:rsidRPr="00FD1CF7">
          <w:rPr>
            <w:rStyle w:val="a3"/>
            <w:rFonts w:ascii="Arial" w:hAnsi="Arial" w:cs="Arial"/>
          </w:rPr>
          <w:t>44000201500026)</w:t>
        </w:r>
      </w:hyperlink>
      <w:r w:rsidRPr="00FD1CF7">
        <w:rPr>
          <w:rFonts w:ascii="Arial" w:hAnsi="Arial" w:cs="Arial"/>
        </w:rPr>
        <w:t>)</w:t>
      </w:r>
    </w:p>
    <w:p w:rsidR="002F0EFC" w:rsidRPr="003302FE" w:rsidRDefault="002F0EFC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Style w:val="60"/>
          <w:rFonts w:cs="Arial"/>
        </w:rPr>
        <w:t xml:space="preserve">29. </w:t>
      </w:r>
      <w:r w:rsidRPr="003302FE">
        <w:rPr>
          <w:rFonts w:cs="Arial"/>
        </w:rPr>
        <w:t>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:rsidR="002F0EFC" w:rsidRPr="003302FE" w:rsidRDefault="002F0EFC" w:rsidP="00A31703">
      <w:pPr>
        <w:pStyle w:val="af0"/>
        <w:tabs>
          <w:tab w:val="left" w:pos="-3119"/>
        </w:tabs>
        <w:spacing w:after="0"/>
        <w:ind w:left="0" w:firstLine="567"/>
        <w:rPr>
          <w:rFonts w:cs="Arial"/>
        </w:rPr>
      </w:pPr>
      <w:r w:rsidRPr="003302FE">
        <w:rPr>
          <w:rFonts w:cs="Arial"/>
        </w:rPr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2F0EFC" w:rsidRPr="003302FE" w:rsidRDefault="002F0EFC" w:rsidP="00A31703">
      <w:pPr>
        <w:tabs>
          <w:tab w:val="left" w:pos="0"/>
        </w:tabs>
        <w:rPr>
          <w:rStyle w:val="60"/>
          <w:rFonts w:cs="Arial"/>
        </w:rPr>
      </w:pPr>
      <w:r w:rsidRPr="003302FE">
        <w:rPr>
          <w:rStyle w:val="60"/>
          <w:rFonts w:cs="Arial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:rsidR="002F0EFC" w:rsidRPr="003302FE" w:rsidRDefault="002F0EFC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lastRenderedPageBreak/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:rsidR="002F0EFC" w:rsidRPr="003302FE" w:rsidRDefault="002F0EFC" w:rsidP="00A31703">
      <w:pPr>
        <w:tabs>
          <w:tab w:val="left" w:pos="426"/>
        </w:tabs>
        <w:rPr>
          <w:rFonts w:cs="Arial"/>
        </w:rPr>
      </w:pPr>
      <w:r w:rsidRPr="003302FE">
        <w:rPr>
          <w:rFonts w:cs="Arial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2F0EFC" w:rsidRPr="003302FE" w:rsidRDefault="002F0EFC" w:rsidP="00A31703">
      <w:pPr>
        <w:pStyle w:val="af0"/>
        <w:spacing w:after="0"/>
        <w:ind w:left="0" w:firstLine="567"/>
        <w:rPr>
          <w:rFonts w:cs="Arial"/>
        </w:rPr>
      </w:pPr>
      <w:r w:rsidRPr="003302FE">
        <w:rPr>
          <w:rFonts w:cs="Arial"/>
        </w:rPr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2F0EFC" w:rsidRPr="003302FE" w:rsidRDefault="002F0EFC" w:rsidP="00A31703">
      <w:pPr>
        <w:tabs>
          <w:tab w:val="left" w:pos="426"/>
        </w:tabs>
        <w:rPr>
          <w:rFonts w:cs="Arial"/>
        </w:rPr>
      </w:pPr>
      <w:r w:rsidRPr="003302FE">
        <w:rPr>
          <w:rFonts w:cs="Arial"/>
        </w:rPr>
        <w:t>делает отметку в соответствующий журнал регистрации заявлений;</w:t>
      </w:r>
    </w:p>
    <w:p w:rsidR="002F0EFC" w:rsidRPr="003302FE" w:rsidRDefault="002F0EFC" w:rsidP="00A31703">
      <w:pPr>
        <w:tabs>
          <w:tab w:val="left" w:pos="426"/>
        </w:tabs>
        <w:rPr>
          <w:rFonts w:cs="Arial"/>
        </w:rPr>
      </w:pPr>
      <w:proofErr w:type="gramStart"/>
      <w:r w:rsidRPr="003302FE">
        <w:rPr>
          <w:rFonts w:cs="Arial"/>
        </w:rPr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3302FE">
        <w:rPr>
          <w:rFonts w:cs="Arial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2F0EFC" w:rsidRPr="003302FE" w:rsidRDefault="002F0EFC" w:rsidP="00A31703">
      <w:pPr>
        <w:tabs>
          <w:tab w:val="left" w:pos="426"/>
        </w:tabs>
        <w:rPr>
          <w:rFonts w:cs="Arial"/>
        </w:rPr>
      </w:pPr>
      <w:r w:rsidRPr="003302FE">
        <w:rPr>
          <w:rFonts w:cs="Arial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2F0EFC" w:rsidRPr="003302FE" w:rsidRDefault="002F0EFC" w:rsidP="00A31703">
      <w:pPr>
        <w:tabs>
          <w:tab w:val="left" w:pos="0"/>
        </w:tabs>
        <w:rPr>
          <w:rFonts w:cs="Arial"/>
        </w:rPr>
      </w:pPr>
      <w:r w:rsidRPr="003302FE">
        <w:rPr>
          <w:rFonts w:cs="Arial"/>
        </w:rPr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:rsidR="002F0EFC" w:rsidRPr="003302FE" w:rsidRDefault="007C07AB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>передает дело заявителя специалисту, ответственному за экспертизу документов (в случае получения от заявителя полного комплекта документов).</w:t>
      </w:r>
    </w:p>
    <w:p w:rsidR="00B5192F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CA1404">
        <w:rPr>
          <w:rFonts w:ascii="Arial" w:hAnsi="Arial" w:cs="Arial"/>
        </w:rPr>
        <w:t>Максимальный срок исполнения административной процедуры при обращении через федеральную государственную информационную систему «Единый портал государственных и муниципальных услуг (функций)» – не позднее 1 рабочего дня, следующего за днем получения заявления.</w:t>
      </w:r>
    </w:p>
    <w:p w:rsidR="00B5192F" w:rsidRPr="00FD1CF7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r>
        <w:rPr>
          <w:rFonts w:ascii="Arial" w:hAnsi="Arial" w:cs="Arial"/>
        </w:rPr>
        <w:t>абзац дополнен приказом</w:t>
      </w:r>
      <w:r w:rsidRPr="00965A9C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46" w:tgtFrame="Logical" w:history="1">
        <w:r w:rsidR="00FD1CF7" w:rsidRPr="00FD1CF7">
          <w:rPr>
            <w:rStyle w:val="a3"/>
            <w:rFonts w:ascii="Arial" w:hAnsi="Arial" w:cs="Arial"/>
          </w:rPr>
          <w:t xml:space="preserve">№ 13 от 20.01.2015 года (НГР </w:t>
        </w:r>
        <w:r w:rsidR="00FD1CF7" w:rsidRPr="00FD1CF7">
          <w:rPr>
            <w:rStyle w:val="a3"/>
            <w:rFonts w:ascii="Arial" w:hAnsi="Arial" w:cs="Arial"/>
            <w:lang w:val="en-US"/>
          </w:rPr>
          <w:t>RU</w:t>
        </w:r>
        <w:r w:rsidR="00FD1CF7" w:rsidRPr="00FD1CF7">
          <w:rPr>
            <w:rStyle w:val="a3"/>
            <w:rFonts w:ascii="Arial" w:hAnsi="Arial" w:cs="Arial"/>
          </w:rPr>
          <w:t>44000201500026)</w:t>
        </w:r>
      </w:hyperlink>
      <w:r w:rsidRPr="00FD1CF7">
        <w:rPr>
          <w:rFonts w:ascii="Arial" w:hAnsi="Arial" w:cs="Arial"/>
        </w:rPr>
        <w:t>)</w:t>
      </w:r>
    </w:p>
    <w:p w:rsidR="002F0EFC" w:rsidRPr="003302FE" w:rsidRDefault="002F0EFC" w:rsidP="004B3A72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30. </w:t>
      </w:r>
      <w:r w:rsidR="004B3A72" w:rsidRPr="003302FE">
        <w:rPr>
          <w:rFonts w:ascii="Arial" w:hAnsi="Arial" w:cs="Arial"/>
          <w:sz w:val="24"/>
          <w:szCs w:val="24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47" w:tgtFrame="ChangingDocument" w:history="1">
        <w:r w:rsidR="004B3A72" w:rsidRPr="003302FE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="004B3A72" w:rsidRPr="003302FE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="004B3A72" w:rsidRPr="003302FE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</w:p>
    <w:p w:rsidR="002F0EFC" w:rsidRPr="003302FE" w:rsidRDefault="002F0EFC" w:rsidP="00A31703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31. </w:t>
      </w:r>
      <w:r w:rsidR="004B3A72" w:rsidRPr="003302FE">
        <w:rPr>
          <w:rFonts w:ascii="Arial" w:hAnsi="Arial" w:cs="Arial"/>
          <w:sz w:val="24"/>
          <w:szCs w:val="24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48" w:tgtFrame="ChangingDocument" w:history="1">
        <w:r w:rsidR="004B3A72" w:rsidRPr="003302FE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="004B3A72" w:rsidRPr="003302FE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="004B3A72" w:rsidRPr="003302FE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</w:p>
    <w:p w:rsidR="002F0EFC" w:rsidRPr="003302FE" w:rsidRDefault="002F0EFC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33. Специалист, ответственный за экспертизу документов: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1) проверяет комплектность предоставленных документов и соответствие их пункту 1</w:t>
      </w:r>
      <w:r w:rsidR="00EE1AF4" w:rsidRPr="003302FE">
        <w:rPr>
          <w:rStyle w:val="TimesNewRoman14"/>
          <w:rFonts w:ascii="Arial" w:hAnsi="Arial"/>
          <w:sz w:val="24"/>
          <w:szCs w:val="24"/>
        </w:rPr>
        <w:t>1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настоящего административного регламента;</w:t>
      </w:r>
    </w:p>
    <w:p w:rsidR="00EE1AF4" w:rsidRPr="003302FE" w:rsidRDefault="00EE1AF4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(в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3302FE">
          <w:rPr>
            <w:rStyle w:val="a3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282D38" w:rsidRPr="003302FE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</w:t>
      </w:r>
      <w:r w:rsidRPr="003302FE">
        <w:rPr>
          <w:rStyle w:val="TimesNewRoman14"/>
          <w:rFonts w:ascii="Arial" w:hAnsi="Arial"/>
          <w:sz w:val="24"/>
          <w:szCs w:val="24"/>
        </w:rPr>
        <w:lastRenderedPageBreak/>
        <w:t xml:space="preserve">на получение  </w:t>
      </w:r>
      <w:r w:rsidRPr="003302FE">
        <w:rPr>
          <w:sz w:val="24"/>
          <w:szCs w:val="24"/>
        </w:rPr>
        <w:t xml:space="preserve"> ежегодной компенсации</w:t>
      </w:r>
      <w:r w:rsidRPr="003302FE">
        <w:rPr>
          <w:rStyle w:val="TimesNewRoman14"/>
          <w:rFonts w:ascii="Arial" w:hAnsi="Arial"/>
          <w:sz w:val="24"/>
          <w:szCs w:val="24"/>
        </w:rPr>
        <w:t>, заявления через законного представителя или доверенного лица.</w:t>
      </w:r>
    </w:p>
    <w:p w:rsidR="00B5192F" w:rsidRPr="009245E1" w:rsidRDefault="00B5192F" w:rsidP="00B5192F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Абзац 5 исключен приказом</w:t>
      </w:r>
      <w:r w:rsidRPr="00965A9C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Logical" w:history="1">
        <w:r w:rsidR="009245E1" w:rsidRPr="009245E1">
          <w:rPr>
            <w:rStyle w:val="a3"/>
            <w:rFonts w:ascii="Arial" w:hAnsi="Arial" w:cs="Arial"/>
          </w:rPr>
          <w:t xml:space="preserve">№ 13 от 20.01.2015 года (НГР </w:t>
        </w:r>
        <w:r w:rsidR="009245E1" w:rsidRPr="009245E1">
          <w:rPr>
            <w:rStyle w:val="a3"/>
            <w:rFonts w:ascii="Arial" w:hAnsi="Arial" w:cs="Arial"/>
            <w:lang w:val="en-US"/>
          </w:rPr>
          <w:t>RU</w:t>
        </w:r>
        <w:r w:rsidR="009245E1" w:rsidRPr="009245E1">
          <w:rPr>
            <w:rStyle w:val="a3"/>
            <w:rFonts w:ascii="Arial" w:hAnsi="Arial" w:cs="Arial"/>
          </w:rPr>
          <w:t>44000201500026)</w:t>
        </w:r>
      </w:hyperlink>
      <w:r w:rsidRPr="009245E1">
        <w:rPr>
          <w:rFonts w:ascii="Arial" w:hAnsi="Arial" w:cs="Arial"/>
        </w:rPr>
        <w:t>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34. </w:t>
      </w:r>
      <w:r w:rsidRPr="003302FE">
        <w:rPr>
          <w:rStyle w:val="60"/>
          <w:sz w:val="24"/>
          <w:szCs w:val="24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1) проекта решения уполномоченного органа о предоставлении заявителю государственной услуги;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2) проекта уведомления о предоставлении государственной услуги.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35.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1) проекта решения уполномоченного органа об отказе в предоставлении государственной услуги;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2) проекта уведомления об отказе в предоставлении государственной услуги.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вносит в АИС сведения о выполнении административной процедуры (при наличии технических возможностей);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 xml:space="preserve"> передает проекты актов и личное дело руководителю уполномоченного органа для принятия решения.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37. Максимальный срок выполнения административных действий 60 минут.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 xml:space="preserve">Максимальный срок </w:t>
      </w:r>
      <w:proofErr w:type="gramStart"/>
      <w:r w:rsidRPr="003302FE">
        <w:rPr>
          <w:rStyle w:val="60"/>
          <w:sz w:val="24"/>
          <w:szCs w:val="24"/>
        </w:rPr>
        <w:t>выполнения административной процедуры экспертизы документов заявителя</w:t>
      </w:r>
      <w:proofErr w:type="gramEnd"/>
      <w:r w:rsidRPr="003302FE">
        <w:rPr>
          <w:rStyle w:val="60"/>
          <w:sz w:val="24"/>
          <w:szCs w:val="24"/>
        </w:rPr>
        <w:t xml:space="preserve"> составляет 2 дня.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3302FE">
        <w:rPr>
          <w:bCs/>
          <w:sz w:val="24"/>
          <w:szCs w:val="24"/>
        </w:rPr>
        <w:t>е</w:t>
      </w:r>
      <w:r w:rsidRPr="003302FE">
        <w:rPr>
          <w:sz w:val="24"/>
          <w:szCs w:val="24"/>
        </w:rPr>
        <w:t>жегодной компенсации  на оздоровление участникам ликвидации последствий катастрофы на Чернобыльской АЭС.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40. Если проекты решения не соответствуют законодательству, </w:t>
      </w:r>
      <w:r w:rsidR="00EE1AF4" w:rsidRPr="003302FE">
        <w:rPr>
          <w:sz w:val="24"/>
          <w:szCs w:val="24"/>
        </w:rPr>
        <w:t xml:space="preserve">руководитель </w:t>
      </w:r>
      <w:r w:rsidRPr="003302FE">
        <w:rPr>
          <w:sz w:val="24"/>
          <w:szCs w:val="24"/>
        </w:rPr>
        <w:t>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EE1AF4" w:rsidRPr="003302FE" w:rsidRDefault="00EE1AF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(</w:t>
      </w:r>
      <w:proofErr w:type="gramStart"/>
      <w:r w:rsidRPr="003302FE">
        <w:rPr>
          <w:rStyle w:val="TimesNewRoman14"/>
          <w:rFonts w:ascii="Arial" w:hAnsi="Arial"/>
          <w:sz w:val="24"/>
          <w:szCs w:val="24"/>
        </w:rPr>
        <w:t>в</w:t>
      </w:r>
      <w:proofErr w:type="gramEnd"/>
      <w:r w:rsidRPr="003302FE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3302FE">
          <w:rPr>
            <w:rStyle w:val="a3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EE1AF4" w:rsidRPr="003302FE">
        <w:rPr>
          <w:sz w:val="24"/>
          <w:szCs w:val="24"/>
        </w:rPr>
        <w:t xml:space="preserve"> руководитель уполномоченного органа</w:t>
      </w:r>
      <w:r w:rsidRPr="003302FE">
        <w:rPr>
          <w:sz w:val="24"/>
          <w:szCs w:val="24"/>
        </w:rPr>
        <w:t>:</w:t>
      </w:r>
    </w:p>
    <w:p w:rsidR="00EE1AF4" w:rsidRPr="003302FE" w:rsidRDefault="00EE1AF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(в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3302FE">
          <w:rPr>
            <w:rStyle w:val="a3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1) подписывает решение о предоставление (</w:t>
      </w:r>
      <w:proofErr w:type="gramStart"/>
      <w:r w:rsidRPr="003302FE">
        <w:rPr>
          <w:sz w:val="24"/>
          <w:szCs w:val="24"/>
        </w:rPr>
        <w:t>отказе</w:t>
      </w:r>
      <w:proofErr w:type="gramEnd"/>
      <w:r w:rsidRPr="003302FE">
        <w:rPr>
          <w:sz w:val="24"/>
          <w:szCs w:val="24"/>
        </w:rPr>
        <w:t xml:space="preserve"> в предоставлении) государственной услуги, заверяет печатью уполномоченного органа;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2) передает личное решение и дело заявителя специалисту, ответственному за делопроизводство.</w:t>
      </w:r>
    </w:p>
    <w:p w:rsidR="00453884" w:rsidRPr="003302FE" w:rsidRDefault="00E00BCE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42. Максимальный срок выполнения административных действий 20 минут.</w:t>
      </w:r>
    </w:p>
    <w:p w:rsidR="00E00BCE" w:rsidRPr="003302FE" w:rsidRDefault="00E00BCE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lastRenderedPageBreak/>
        <w:t xml:space="preserve">Максимальный срок выполнения административной процедуры </w:t>
      </w:r>
      <w:r w:rsidR="00EE1AF4" w:rsidRPr="003302FE">
        <w:rPr>
          <w:rStyle w:val="a7"/>
        </w:rPr>
        <w:t>принятия решения о предоставлении государственной услуги (об отказе в предоставлении государственной услуги)</w:t>
      </w:r>
      <w:r w:rsidRPr="003302FE">
        <w:rPr>
          <w:rStyle w:val="60"/>
          <w:sz w:val="24"/>
          <w:szCs w:val="24"/>
        </w:rPr>
        <w:t xml:space="preserve"> составляет 3 дня.</w:t>
      </w:r>
    </w:p>
    <w:p w:rsidR="00EE1AF4" w:rsidRPr="003302FE" w:rsidRDefault="00EE1AF4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(</w:t>
      </w:r>
      <w:proofErr w:type="gramStart"/>
      <w:r w:rsidRPr="003302FE">
        <w:rPr>
          <w:rStyle w:val="TimesNewRoman14"/>
          <w:rFonts w:ascii="Arial" w:hAnsi="Arial"/>
          <w:sz w:val="24"/>
          <w:szCs w:val="24"/>
        </w:rPr>
        <w:t>в</w:t>
      </w:r>
      <w:proofErr w:type="gramEnd"/>
      <w:r w:rsidRPr="003302FE">
        <w:rPr>
          <w:rStyle w:val="TimesNewRoman14"/>
          <w:rFonts w:ascii="Arial" w:hAnsi="Arial"/>
          <w:sz w:val="24"/>
          <w:szCs w:val="24"/>
        </w:rPr>
        <w:t xml:space="preserve"> редакции </w:t>
      </w:r>
      <w:r w:rsidRPr="003302FE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3302FE">
          <w:rPr>
            <w:rStyle w:val="a3"/>
            <w:sz w:val="24"/>
            <w:szCs w:val="24"/>
          </w:rPr>
          <w:t xml:space="preserve">№ 699 от 23.10.2012 года (НГР </w:t>
        </w:r>
        <w:r w:rsidRPr="003302FE">
          <w:rPr>
            <w:rStyle w:val="a3"/>
            <w:sz w:val="24"/>
            <w:szCs w:val="24"/>
            <w:lang w:val="en-US"/>
          </w:rPr>
          <w:t>RU</w:t>
        </w:r>
        <w:r w:rsidRPr="003302FE">
          <w:rPr>
            <w:rStyle w:val="a3"/>
            <w:sz w:val="24"/>
            <w:szCs w:val="24"/>
          </w:rPr>
          <w:t>44000201201048)</w:t>
        </w:r>
      </w:hyperlink>
      <w:r w:rsidRPr="003302FE">
        <w:rPr>
          <w:rStyle w:val="TimesNewRoman14"/>
          <w:rFonts w:ascii="Arial" w:hAnsi="Arial"/>
          <w:sz w:val="24"/>
          <w:szCs w:val="24"/>
        </w:rPr>
        <w:t>)</w:t>
      </w:r>
    </w:p>
    <w:p w:rsidR="00282D38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43. Основанием для начала процедуры выдачи документов является получение специалистом, ответственным за выдачу документов, решения личного дела заявителя.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раздел «Личный кабинет»), указанных в заявлении;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4) направляет личное дело в уполномоченный орган по месту жительства заявителя.</w:t>
      </w:r>
    </w:p>
    <w:p w:rsidR="00E00BCE" w:rsidRPr="003302FE" w:rsidRDefault="00E00BCE" w:rsidP="00A31703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5) вносит в АИС сведения о выполнении административной процедуры (при наличии технических возможностей).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45. Максимальный срок исполнения административных действий 1 день.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3302FE">
        <w:rPr>
          <w:rStyle w:val="60"/>
          <w:sz w:val="24"/>
          <w:szCs w:val="24"/>
        </w:rPr>
        <w:t>Максимальный срок исполнения административной процедуры 2 дня</w:t>
      </w:r>
    </w:p>
    <w:p w:rsidR="00E00BCE" w:rsidRPr="003302FE" w:rsidRDefault="00E00BCE" w:rsidP="00A31703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</w:p>
    <w:p w:rsidR="00D57AA6" w:rsidRPr="00CA1404" w:rsidRDefault="00D57AA6" w:rsidP="00D57AA6">
      <w:pPr>
        <w:jc w:val="center"/>
        <w:rPr>
          <w:rFonts w:cs="Arial"/>
        </w:rPr>
      </w:pPr>
      <w:r w:rsidRPr="00965A9C">
        <w:rPr>
          <w:rFonts w:cs="Arial"/>
        </w:rPr>
        <w:t xml:space="preserve"> </w:t>
      </w:r>
      <w:r w:rsidRPr="00CA1404">
        <w:rPr>
          <w:rFonts w:cs="Arial"/>
        </w:rPr>
        <w:t xml:space="preserve">Глава 4. Порядок и формы </w:t>
      </w:r>
      <w:proofErr w:type="gramStart"/>
      <w:r w:rsidRPr="00CA1404">
        <w:rPr>
          <w:rFonts w:cs="Arial"/>
        </w:rPr>
        <w:t>контроля за</w:t>
      </w:r>
      <w:proofErr w:type="gramEnd"/>
      <w:r w:rsidRPr="00CA1404">
        <w:rPr>
          <w:rFonts w:cs="Arial"/>
        </w:rPr>
        <w:t xml:space="preserve"> предоставлением государственной услуги</w:t>
      </w:r>
    </w:p>
    <w:p w:rsidR="00D57AA6" w:rsidRPr="00CA1404" w:rsidRDefault="00D57AA6" w:rsidP="00D57AA6">
      <w:pPr>
        <w:jc w:val="center"/>
        <w:rPr>
          <w:rFonts w:cs="Arial"/>
        </w:rPr>
      </w:pPr>
    </w:p>
    <w:p w:rsidR="00D57AA6" w:rsidRPr="00CA1404" w:rsidRDefault="00D57AA6" w:rsidP="00D57AA6">
      <w:pPr>
        <w:ind w:firstLine="709"/>
        <w:rPr>
          <w:rFonts w:eastAsia="Calibri" w:cs="Arial"/>
          <w:color w:val="000000"/>
        </w:rPr>
      </w:pPr>
      <w:r w:rsidRPr="00CA1404">
        <w:rPr>
          <w:rFonts w:cs="Arial"/>
        </w:rPr>
        <w:t xml:space="preserve">46. </w:t>
      </w:r>
      <w:r w:rsidRPr="00CA1404">
        <w:rPr>
          <w:rFonts w:eastAsia="Calibri" w:cs="Arial"/>
        </w:rPr>
        <w:t>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органа, заместителем директора уполномоченного органа.</w:t>
      </w:r>
    </w:p>
    <w:p w:rsidR="00D57AA6" w:rsidRPr="00CA1404" w:rsidRDefault="00D57AA6" w:rsidP="00D57AA6">
      <w:pPr>
        <w:ind w:firstLine="709"/>
        <w:rPr>
          <w:rFonts w:eastAsia="Calibri" w:cs="Arial"/>
          <w:color w:val="000000"/>
        </w:rPr>
      </w:pPr>
      <w:r w:rsidRPr="00CA1404">
        <w:rPr>
          <w:rFonts w:eastAsia="Calibri" w:cs="Arial"/>
        </w:rPr>
        <w:t>46.1. Текущий контроль осуществляется путем проведения проверок с целью выявления и</w:t>
      </w:r>
      <w:r w:rsidRPr="00CA1404">
        <w:rPr>
          <w:rFonts w:eastAsia="Calibri" w:cs="Arial"/>
          <w:color w:val="000000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>47.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 xml:space="preserve">47.1. </w:t>
      </w:r>
      <w:proofErr w:type="gramStart"/>
      <w:r w:rsidRPr="00CA1404">
        <w:rPr>
          <w:rFonts w:eastAsia="Calibri" w:cs="Arial"/>
        </w:rPr>
        <w:t>Контроль за</w:t>
      </w:r>
      <w:proofErr w:type="gramEnd"/>
      <w:r w:rsidRPr="00CA1404">
        <w:rPr>
          <w:rFonts w:eastAsia="Calibri" w:cs="Arial"/>
        </w:rPr>
        <w:t xml:space="preserve"> полнотой и качеством предоставления государственной услуги включает в себя: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>- выявление и устранение нарушений прав граждан, юридических лиц, индивидуальных предпринимателей.</w:t>
      </w:r>
    </w:p>
    <w:p w:rsidR="00D57AA6" w:rsidRPr="00CA1404" w:rsidRDefault="00D57AA6" w:rsidP="00D57AA6">
      <w:pPr>
        <w:ind w:firstLine="709"/>
        <w:rPr>
          <w:rFonts w:eastAsia="Calibri" w:cs="Arial"/>
          <w:color w:val="000000"/>
        </w:rPr>
      </w:pPr>
      <w:r w:rsidRPr="00CA1404">
        <w:rPr>
          <w:rFonts w:eastAsia="Calibri" w:cs="Arial"/>
          <w:color w:val="000000"/>
        </w:rPr>
        <w:lastRenderedPageBreak/>
        <w:t xml:space="preserve">48. В целях обеспечения общественного контроля со стороны граждан, их объединений и организаций, в </w:t>
      </w:r>
      <w:proofErr w:type="gramStart"/>
      <w:r w:rsidRPr="00CA1404">
        <w:rPr>
          <w:rFonts w:eastAsia="Calibri" w:cs="Arial"/>
          <w:color w:val="000000"/>
        </w:rPr>
        <w:t>случае</w:t>
      </w:r>
      <w:proofErr w:type="gramEnd"/>
      <w:r w:rsidRPr="00CA1404">
        <w:rPr>
          <w:rFonts w:eastAsia="Calibri" w:cs="Arial"/>
          <w:color w:val="000000"/>
        </w:rPr>
        <w:t xml:space="preserve">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>48.2.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D57AA6" w:rsidRPr="00CA1404" w:rsidRDefault="00D57AA6" w:rsidP="00D57AA6">
      <w:pPr>
        <w:ind w:firstLine="709"/>
        <w:rPr>
          <w:rFonts w:eastAsia="Calibri" w:cs="Arial"/>
          <w:color w:val="000000"/>
        </w:rPr>
      </w:pPr>
      <w:r w:rsidRPr="00CA1404">
        <w:rPr>
          <w:rFonts w:eastAsia="Calibri" w:cs="Arial"/>
          <w:color w:val="000000"/>
        </w:rPr>
        <w:t xml:space="preserve">48.2. Должностные лица уполномоченного органа в случае ненадлежащих </w:t>
      </w:r>
      <w:r w:rsidRPr="00CA1404">
        <w:rPr>
          <w:rFonts w:eastAsia="Calibri" w:cs="Arial"/>
        </w:rPr>
        <w:t>предоставления государственной услуги</w:t>
      </w:r>
      <w:r w:rsidRPr="00CA1404">
        <w:rPr>
          <w:rFonts w:eastAsia="Calibri" w:cs="Arial"/>
          <w:color w:val="000000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  <w:bCs/>
          <w:color w:val="000000"/>
        </w:rPr>
        <w:t>49.</w:t>
      </w:r>
      <w:r w:rsidRPr="00CA1404">
        <w:rPr>
          <w:rFonts w:eastAsia="Calibri" w:cs="Arial"/>
        </w:rPr>
        <w:t xml:space="preserve">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D57AA6" w:rsidRPr="00CA1404" w:rsidRDefault="00D57AA6" w:rsidP="00D57AA6">
      <w:pPr>
        <w:ind w:firstLine="709"/>
        <w:rPr>
          <w:rFonts w:eastAsia="Calibri" w:cs="Arial"/>
        </w:rPr>
      </w:pPr>
      <w:r w:rsidRPr="00CA1404">
        <w:rPr>
          <w:rFonts w:eastAsia="Calibri" w:cs="Arial"/>
        </w:rPr>
        <w:t xml:space="preserve">50. </w:t>
      </w:r>
      <w:proofErr w:type="gramStart"/>
      <w:r w:rsidRPr="00CA1404">
        <w:rPr>
          <w:rFonts w:eastAsia="Calibri"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</w:t>
      </w:r>
      <w:proofErr w:type="gramEnd"/>
      <w:r w:rsidRPr="00CA1404">
        <w:rPr>
          <w:rFonts w:eastAsia="Calibri" w:cs="Arial"/>
        </w:rPr>
        <w:t xml:space="preserve"> при предоставлении государственной услуги.</w:t>
      </w:r>
    </w:p>
    <w:p w:rsidR="00D57AA6" w:rsidRDefault="00D57AA6" w:rsidP="00D57AA6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CA1404">
        <w:rPr>
          <w:rFonts w:ascii="Arial" w:eastAsia="Calibri" w:hAnsi="Arial" w:cs="Arial"/>
        </w:rPr>
        <w:t>Обращение, поступившее в уполномоченный орган,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D57AA6" w:rsidRPr="00C733D7" w:rsidRDefault="00D57AA6" w:rsidP="00D57AA6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г</w:t>
      </w:r>
      <w:proofErr w:type="gramEnd"/>
      <w:r>
        <w:rPr>
          <w:rFonts w:ascii="Arial" w:hAnsi="Arial" w:cs="Arial"/>
        </w:rPr>
        <w:t>лава 4 в новой редакции приказа</w:t>
      </w:r>
      <w:r w:rsidRPr="00965A9C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Logical" w:history="1">
        <w:r w:rsidR="00C733D7" w:rsidRPr="00C733D7">
          <w:rPr>
            <w:rStyle w:val="a3"/>
            <w:rFonts w:ascii="Arial" w:hAnsi="Arial" w:cs="Arial"/>
          </w:rPr>
          <w:t xml:space="preserve">№ 13 от 20.01.2015 года (НГР </w:t>
        </w:r>
        <w:r w:rsidR="00C733D7" w:rsidRPr="00C733D7">
          <w:rPr>
            <w:rStyle w:val="a3"/>
            <w:rFonts w:ascii="Arial" w:hAnsi="Arial" w:cs="Arial"/>
            <w:lang w:val="en-US"/>
          </w:rPr>
          <w:t>RU</w:t>
        </w:r>
        <w:r w:rsidR="00C733D7" w:rsidRPr="00C733D7">
          <w:rPr>
            <w:rStyle w:val="a3"/>
            <w:rFonts w:ascii="Arial" w:hAnsi="Arial" w:cs="Arial"/>
          </w:rPr>
          <w:t>44000201500026)</w:t>
        </w:r>
      </w:hyperlink>
      <w:r w:rsidRPr="00C733D7">
        <w:rPr>
          <w:rFonts w:ascii="Arial" w:hAnsi="Arial" w:cs="Arial"/>
        </w:rPr>
        <w:t>)</w:t>
      </w:r>
    </w:p>
    <w:p w:rsidR="00282D38" w:rsidRPr="00C733D7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7C07AB" w:rsidRPr="003302FE" w:rsidRDefault="007C07AB" w:rsidP="007C07AB">
      <w:pPr>
        <w:autoSpaceDE w:val="0"/>
        <w:rPr>
          <w:rFonts w:cs="Arial"/>
          <w:b/>
        </w:rPr>
      </w:pPr>
      <w:r w:rsidRPr="003302FE">
        <w:rPr>
          <w:rFonts w:cs="Arial"/>
          <w:b/>
          <w:bCs/>
        </w:rPr>
        <w:t xml:space="preserve">Глава 5. </w:t>
      </w:r>
      <w:r w:rsidRPr="003302FE">
        <w:rPr>
          <w:rFonts w:eastAsia="Calibri" w:cs="Arial"/>
          <w:b/>
        </w:rPr>
        <w:t xml:space="preserve">Порядок досудебного (внесудебного) обжалования заявителем решений и действий (бездействия) </w:t>
      </w:r>
      <w:r w:rsidRPr="003302FE">
        <w:rPr>
          <w:rFonts w:cs="Arial"/>
          <w:b/>
        </w:rPr>
        <w:t>органа, предоставляющего государственную услугу, а также должностных лиц, государственных служащих</w:t>
      </w:r>
    </w:p>
    <w:p w:rsidR="007C07AB" w:rsidRPr="003302FE" w:rsidRDefault="007C07AB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50. Заявители имеют право на обжалование, оспаривание решений, действий (бездействия) должностных лиц </w:t>
      </w:r>
      <w:r w:rsidR="00C11651">
        <w:rPr>
          <w:sz w:val="24"/>
          <w:szCs w:val="24"/>
        </w:rPr>
        <w:t>уполномоченного органа</w:t>
      </w:r>
      <w:r w:rsidRPr="003302FE">
        <w:rPr>
          <w:sz w:val="24"/>
          <w:szCs w:val="24"/>
        </w:rPr>
        <w:t xml:space="preserve"> при предоставлении государственной услуги в судебном или в досудебном (внесудебном) порядке.</w:t>
      </w:r>
    </w:p>
    <w:p w:rsidR="00D57AA6" w:rsidRPr="00C733D7" w:rsidRDefault="00D57AA6" w:rsidP="00D57AA6">
      <w:pPr>
        <w:pStyle w:val="15"/>
        <w:spacing w:line="240" w:lineRule="auto"/>
        <w:ind w:firstLine="567"/>
        <w:jc w:val="both"/>
        <w:rPr>
          <w:rFonts w:ascii="Arial" w:hAnsi="Arial" w:cs="Arial"/>
        </w:rPr>
      </w:pPr>
      <w:r w:rsidRPr="00965A9C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редакции приказа</w:t>
      </w:r>
      <w:r w:rsidRPr="00965A9C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55" w:tgtFrame="Logical" w:history="1">
        <w:r w:rsidR="00C733D7" w:rsidRPr="00C733D7">
          <w:rPr>
            <w:rStyle w:val="a3"/>
            <w:rFonts w:ascii="Arial" w:hAnsi="Arial" w:cs="Arial"/>
          </w:rPr>
          <w:t xml:space="preserve">№ 13 от 20.01.2015 года (НГР </w:t>
        </w:r>
        <w:r w:rsidR="00C733D7" w:rsidRPr="00C733D7">
          <w:rPr>
            <w:rStyle w:val="a3"/>
            <w:rFonts w:ascii="Arial" w:hAnsi="Arial" w:cs="Arial"/>
            <w:lang w:val="en-US"/>
          </w:rPr>
          <w:t>RU</w:t>
        </w:r>
        <w:r w:rsidR="00C733D7" w:rsidRPr="00C733D7">
          <w:rPr>
            <w:rStyle w:val="a3"/>
            <w:rFonts w:ascii="Arial" w:hAnsi="Arial" w:cs="Arial"/>
          </w:rPr>
          <w:t>44000201500026)</w:t>
        </w:r>
      </w:hyperlink>
      <w:r w:rsidRPr="00C733D7">
        <w:rPr>
          <w:rFonts w:ascii="Arial" w:hAnsi="Arial" w:cs="Arial"/>
        </w:rPr>
        <w:t>)</w:t>
      </w:r>
    </w:p>
    <w:p w:rsidR="007C07AB" w:rsidRPr="003302FE" w:rsidRDefault="007C07AB" w:rsidP="007C07AB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lastRenderedPageBreak/>
        <w:t xml:space="preserve">51. Обжалование решений, действий (бездействия) должностных лиц ОГКУ «ЦСВ», МФЦ или </w:t>
      </w:r>
      <w:r w:rsidR="00C11651">
        <w:rPr>
          <w:sz w:val="24"/>
          <w:szCs w:val="24"/>
        </w:rPr>
        <w:t>уполномоченного органа</w:t>
      </w:r>
      <w:r w:rsidRPr="003302FE">
        <w:rPr>
          <w:sz w:val="24"/>
          <w:szCs w:val="24"/>
        </w:rPr>
        <w:t xml:space="preserve">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C11651" w:rsidRDefault="00C11651" w:rsidP="007C07AB">
      <w:pPr>
        <w:rPr>
          <w:rFonts w:cs="Arial"/>
        </w:rPr>
      </w:pPr>
      <w:r w:rsidRPr="00965A9C"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6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52. Заявитель может обратиться с жалобой, в том числе в следующих случаях: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1) нарушение срока регистрации заявления заявителя о предоставлении государственной услуги;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2) нарушение срока предоставления государственной услуги;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услуги у заявителя;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7) отказ должностного лица,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 xml:space="preserve">53. Жалоба подается в письменной форме на бумажном носителе, в электронной форме в </w:t>
      </w:r>
      <w:r w:rsidR="000B4122">
        <w:rPr>
          <w:rFonts w:eastAsia="Calibri" w:cs="Arial"/>
        </w:rPr>
        <w:t>уполномоченный орган</w:t>
      </w:r>
      <w:r w:rsidRPr="003302FE">
        <w:rPr>
          <w:rFonts w:eastAsia="Calibri" w:cs="Arial"/>
        </w:rPr>
        <w:t xml:space="preserve">. Жалобы на решения, принятые директором </w:t>
      </w:r>
      <w:r w:rsidR="00C11651">
        <w:rPr>
          <w:rFonts w:eastAsia="Calibri" w:cs="Arial"/>
        </w:rPr>
        <w:t>уполномоченного органа</w:t>
      </w:r>
      <w:r w:rsidRPr="003302FE">
        <w:rPr>
          <w:rFonts w:eastAsia="Calibri" w:cs="Arial"/>
        </w:rPr>
        <w:t>, рассматриваются заместителем губернатора Костромской области, курирующим деятельность органов социальной защиты населения.</w:t>
      </w:r>
    </w:p>
    <w:p w:rsidR="00C11651" w:rsidRDefault="00C11651" w:rsidP="007C07AB">
      <w:pPr>
        <w:rPr>
          <w:rFonts w:cs="Arial"/>
        </w:rPr>
      </w:pPr>
      <w:r w:rsidRPr="00965A9C"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7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 xml:space="preserve">54. Жалоба может быть направлена по почте, через МФЦ, с использованием информационно-телекоммуникационной сети "Интернет", официального сайта </w:t>
      </w:r>
      <w:r w:rsidR="00C11651">
        <w:rPr>
          <w:rFonts w:eastAsia="Calibri" w:cs="Arial"/>
        </w:rPr>
        <w:t>уполномоченного органа</w:t>
      </w:r>
      <w:r w:rsidRPr="003302FE">
        <w:rPr>
          <w:rFonts w:eastAsia="Calibri" w:cs="Arial"/>
        </w:rPr>
        <w:t xml:space="preserve">, единого портала государственных услуг либо регионального портала государственных и муниципальных услуг (при наличии технических возможностей </w:t>
      </w:r>
      <w:r w:rsidR="000B4122">
        <w:rPr>
          <w:rFonts w:eastAsia="Calibri" w:cs="Arial"/>
        </w:rPr>
        <w:t>уполномоченного органа</w:t>
      </w:r>
      <w:r w:rsidRPr="003302FE">
        <w:rPr>
          <w:rFonts w:eastAsia="Calibri" w:cs="Arial"/>
        </w:rPr>
        <w:t>), а также может быть принята при личном приеме заявителя.</w:t>
      </w:r>
    </w:p>
    <w:p w:rsidR="00C11651" w:rsidRDefault="00C11651" w:rsidP="007C07AB">
      <w:pPr>
        <w:rPr>
          <w:rFonts w:cs="Arial"/>
        </w:rPr>
      </w:pPr>
      <w:r w:rsidRPr="00965A9C"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8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55. Жалоба должна содержать: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7C07AB" w:rsidRPr="003302FE" w:rsidRDefault="007C07AB" w:rsidP="007C07AB">
      <w:pPr>
        <w:rPr>
          <w:rFonts w:eastAsia="Calibri" w:cs="Arial"/>
        </w:rPr>
      </w:pPr>
      <w:proofErr w:type="gramStart"/>
      <w:r w:rsidRPr="003302FE">
        <w:rPr>
          <w:rFonts w:eastAsia="Calibri" w:cs="Arial"/>
        </w:rPr>
        <w:t xml:space="preserve">2) фамилию, имя, отчество (последнее - при наличии), сведения о месте жительства заявителя - физического лица, а также номер (номера) контактного </w:t>
      </w:r>
      <w:r w:rsidRPr="003302FE">
        <w:rPr>
          <w:rFonts w:eastAsia="Calibri" w:cs="Arial"/>
        </w:rPr>
        <w:lastRenderedPageBreak/>
        <w:t>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0B4122" w:rsidRDefault="000B4122" w:rsidP="000B4122">
      <w:pPr>
        <w:rPr>
          <w:rFonts w:cs="Arial"/>
        </w:rPr>
      </w:pPr>
      <w:r>
        <w:rPr>
          <w:rFonts w:cs="Arial"/>
        </w:rPr>
        <w:t>Абзац 6 исключен приказом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9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</w:p>
    <w:p w:rsidR="000B4122" w:rsidRDefault="000B4122" w:rsidP="000B4122">
      <w:pPr>
        <w:rPr>
          <w:rFonts w:cs="Arial"/>
        </w:rPr>
      </w:pPr>
      <w:r>
        <w:rPr>
          <w:rFonts w:cs="Arial"/>
        </w:rPr>
        <w:t>Абзац 7 исключен приказом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</w:p>
    <w:p w:rsidR="00754D11" w:rsidRPr="00CA1404" w:rsidRDefault="00754D11" w:rsidP="00754D11">
      <w:pPr>
        <w:autoSpaceDE w:val="0"/>
        <w:autoSpaceDN w:val="0"/>
        <w:adjustRightInd w:val="0"/>
        <w:rPr>
          <w:rFonts w:cs="Arial"/>
        </w:rPr>
      </w:pPr>
      <w:r w:rsidRPr="00CA1404">
        <w:rPr>
          <w:rFonts w:cs="Arial"/>
        </w:rPr>
        <w:t>55.1. При рассмотрении жалобы заявитель имеет право:</w:t>
      </w:r>
    </w:p>
    <w:p w:rsidR="00754D11" w:rsidRPr="00CA1404" w:rsidRDefault="00754D11" w:rsidP="00754D11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754D11" w:rsidRPr="00CA1404" w:rsidRDefault="00754D11" w:rsidP="00754D11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754D11" w:rsidRPr="00CA1404" w:rsidRDefault="00754D11" w:rsidP="00754D11">
      <w:pPr>
        <w:autoSpaceDE w:val="0"/>
        <w:autoSpaceDN w:val="0"/>
        <w:adjustRightInd w:val="0"/>
        <w:ind w:firstLine="540"/>
        <w:rPr>
          <w:rFonts w:cs="Arial"/>
        </w:rPr>
      </w:pPr>
      <w:r w:rsidRPr="00CA1404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754D11" w:rsidRDefault="00754D11" w:rsidP="00754D11">
      <w:pPr>
        <w:rPr>
          <w:rFonts w:cs="Arial"/>
        </w:rPr>
      </w:pPr>
      <w:r w:rsidRPr="00CA1404">
        <w:rPr>
          <w:rFonts w:cs="Arial"/>
        </w:rPr>
        <w:t>4) обращаться с заявлением о прекращении рассмотрения жалобы.</w:t>
      </w:r>
    </w:p>
    <w:p w:rsidR="00754D11" w:rsidRDefault="00754D11" w:rsidP="00754D11">
      <w:pPr>
        <w:rPr>
          <w:rFonts w:cs="Arial"/>
        </w:rPr>
      </w:pPr>
      <w:r>
        <w:rPr>
          <w:rFonts w:cs="Arial"/>
        </w:rPr>
        <w:t xml:space="preserve">(п. 55.1 </w:t>
      </w:r>
      <w:proofErr w:type="gramStart"/>
      <w:r>
        <w:rPr>
          <w:rFonts w:cs="Arial"/>
        </w:rPr>
        <w:t>дополнен</w:t>
      </w:r>
      <w:proofErr w:type="gramEnd"/>
      <w:r>
        <w:rPr>
          <w:rFonts w:cs="Arial"/>
        </w:rPr>
        <w:t xml:space="preserve"> приказом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1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 xml:space="preserve">56. </w:t>
      </w:r>
      <w:proofErr w:type="gramStart"/>
      <w:r w:rsidRPr="003302FE">
        <w:rPr>
          <w:rFonts w:eastAsia="Calibri" w:cs="Arial"/>
        </w:rPr>
        <w:t xml:space="preserve">Жалоба, поступившая в </w:t>
      </w:r>
      <w:r w:rsidR="00C11651">
        <w:rPr>
          <w:rFonts w:eastAsia="Calibri" w:cs="Arial"/>
        </w:rPr>
        <w:t>уполномоченный орган</w:t>
      </w:r>
      <w:r w:rsidRPr="003302FE">
        <w:rPr>
          <w:rFonts w:eastAsia="Calibri" w:cs="Arial"/>
        </w:rPr>
        <w:t xml:space="preserve">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</w:t>
      </w:r>
      <w:r w:rsidR="00C11651">
        <w:rPr>
          <w:rFonts w:eastAsia="Calibri" w:cs="Arial"/>
        </w:rPr>
        <w:t>уполномоченного органа</w:t>
      </w:r>
      <w:r w:rsidRPr="003302FE">
        <w:rPr>
          <w:rFonts w:eastAsia="Calibri" w:cs="Arial"/>
        </w:rPr>
        <w:t xml:space="preserve">, должностного лица </w:t>
      </w:r>
      <w:r w:rsidR="00C11651">
        <w:rPr>
          <w:rFonts w:eastAsia="Calibri" w:cs="Arial"/>
        </w:rPr>
        <w:t>уполномоченного органа</w:t>
      </w:r>
      <w:r w:rsidRPr="003302FE">
        <w:rPr>
          <w:rFonts w:eastAsia="Calibri" w:cs="Arial"/>
        </w:rPr>
        <w:t>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3302FE">
        <w:rPr>
          <w:rFonts w:eastAsia="Calibri" w:cs="Arial"/>
        </w:rPr>
        <w:t xml:space="preserve"> со дня ее регистрации.</w:t>
      </w:r>
    </w:p>
    <w:p w:rsidR="00C11651" w:rsidRDefault="00C11651" w:rsidP="007C07AB">
      <w:pPr>
        <w:rPr>
          <w:rFonts w:cs="Arial"/>
        </w:rPr>
      </w:pPr>
      <w:r w:rsidRPr="00965A9C">
        <w:rPr>
          <w:rFonts w:cs="Arial"/>
        </w:rPr>
        <w:t>(</w:t>
      </w:r>
      <w:r>
        <w:rPr>
          <w:rFonts w:cs="Arial"/>
        </w:rPr>
        <w:t>в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2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Оснований для приостановления рассмотрения жалобы действующим законодательством не предусмотрено.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 xml:space="preserve">57. По результатам рассмотрения жалобы </w:t>
      </w:r>
      <w:r w:rsidR="00BA3B55">
        <w:rPr>
          <w:rFonts w:eastAsia="Calibri" w:cs="Arial"/>
        </w:rPr>
        <w:t>уполномоченный орган</w:t>
      </w:r>
      <w:r w:rsidRPr="003302FE">
        <w:rPr>
          <w:rFonts w:eastAsia="Calibri" w:cs="Arial"/>
        </w:rPr>
        <w:t xml:space="preserve"> принимает одно из следующих решений:</w:t>
      </w:r>
    </w:p>
    <w:p w:rsidR="00BA3B55" w:rsidRDefault="00BA3B55" w:rsidP="007C07AB">
      <w:pPr>
        <w:rPr>
          <w:rFonts w:cs="Arial"/>
        </w:rPr>
      </w:pPr>
      <w:r w:rsidRPr="00965A9C">
        <w:rPr>
          <w:rFonts w:cs="Arial"/>
        </w:rPr>
        <w:t>(</w:t>
      </w:r>
      <w:r>
        <w:rPr>
          <w:rFonts w:cs="Arial"/>
        </w:rPr>
        <w:t>в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3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proofErr w:type="gramStart"/>
      <w:r w:rsidRPr="003302FE">
        <w:rPr>
          <w:rFonts w:eastAsia="Calibri" w:cs="Arial"/>
        </w:rPr>
        <w:t xml:space="preserve">1) удовлетворяет жалобу, в том числе в форме отмены принятого решения, исправления допущенных </w:t>
      </w:r>
      <w:r w:rsidR="00BA3B55">
        <w:rPr>
          <w:rFonts w:eastAsia="Calibri" w:cs="Arial"/>
        </w:rPr>
        <w:t>уполномоченным органом</w:t>
      </w:r>
      <w:r w:rsidRPr="003302FE">
        <w:rPr>
          <w:rFonts w:eastAsia="Calibri" w:cs="Arial"/>
        </w:rPr>
        <w:t xml:space="preserve">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</w:t>
      </w:r>
      <w:r w:rsidRPr="003302FE">
        <w:rPr>
          <w:rFonts w:eastAsia="Calibri" w:cs="Arial"/>
        </w:rPr>
        <w:lastRenderedPageBreak/>
        <w:t>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BA3B55" w:rsidRDefault="00BA3B55" w:rsidP="007C07AB">
      <w:pPr>
        <w:rPr>
          <w:rFonts w:cs="Arial"/>
        </w:rPr>
      </w:pPr>
      <w:r w:rsidRPr="00965A9C">
        <w:rPr>
          <w:rFonts w:cs="Arial"/>
        </w:rPr>
        <w:t>(</w:t>
      </w:r>
      <w:r>
        <w:rPr>
          <w:rFonts w:cs="Arial"/>
        </w:rPr>
        <w:t>в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4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 w:rsidRPr="00965A9C">
        <w:rPr>
          <w:rFonts w:cs="Arial"/>
        </w:rPr>
        <w:t>)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2) отказывает в удовлетворении жалобы.</w:t>
      </w:r>
    </w:p>
    <w:p w:rsidR="007C07AB" w:rsidRPr="003302FE" w:rsidRDefault="007C07AB" w:rsidP="007C07AB">
      <w:pPr>
        <w:rPr>
          <w:rFonts w:eastAsia="Calibri" w:cs="Arial"/>
        </w:rPr>
      </w:pPr>
      <w:r w:rsidRPr="003302FE">
        <w:rPr>
          <w:rFonts w:eastAsia="Calibri" w:cs="Arial"/>
        </w:rPr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C90026" w:rsidRPr="003302FE" w:rsidRDefault="007C07AB" w:rsidP="007C07AB">
      <w:pPr>
        <w:rPr>
          <w:rStyle w:val="60"/>
          <w:rFonts w:cs="Arial"/>
        </w:rPr>
      </w:pPr>
      <w:r w:rsidRPr="003302FE">
        <w:rPr>
          <w:rFonts w:eastAsia="Calibri" w:cs="Arial"/>
        </w:rPr>
        <w:t xml:space="preserve">59. </w:t>
      </w:r>
      <w:proofErr w:type="gramStart"/>
      <w:r w:rsidRPr="003302FE">
        <w:rPr>
          <w:rFonts w:eastAsia="Calibri" w:cs="Arial"/>
        </w:rPr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56 настоящей главы,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65" w:tgtFrame="Logical" w:history="1">
        <w:r w:rsidRPr="00BA3B55">
          <w:rPr>
            <w:rStyle w:val="a3"/>
            <w:rFonts w:eastAsia="Calibri" w:cs="Arial"/>
          </w:rPr>
          <w:t>Кодексом Костромской области об административных правонарушениях</w:t>
        </w:r>
      </w:hyperlink>
      <w:r w:rsidRPr="003302FE">
        <w:rPr>
          <w:rFonts w:eastAsia="Calibri" w:cs="Arial"/>
        </w:rPr>
        <w:t>.</w:t>
      </w:r>
      <w:proofErr w:type="gramEnd"/>
    </w:p>
    <w:p w:rsidR="00C90026" w:rsidRPr="003302FE" w:rsidRDefault="00C90026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rPr>
          <w:rFonts w:cs="Arial"/>
        </w:rPr>
      </w:pPr>
    </w:p>
    <w:p w:rsidR="00282D38" w:rsidRPr="003302FE" w:rsidRDefault="00282D38" w:rsidP="00A317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Приложение № 1</w:t>
      </w:r>
    </w:p>
    <w:p w:rsidR="00282D38" w:rsidRPr="003302FE" w:rsidRDefault="00282D38" w:rsidP="00A317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rStyle w:val="TimesNewRoman14"/>
          <w:rFonts w:ascii="Arial" w:hAnsi="Arial"/>
          <w:sz w:val="24"/>
          <w:szCs w:val="24"/>
        </w:rPr>
        <w:t xml:space="preserve">государственной услуги </w:t>
      </w:r>
      <w:r w:rsidRPr="003302FE">
        <w:rPr>
          <w:sz w:val="24"/>
          <w:szCs w:val="24"/>
        </w:rPr>
        <w:t xml:space="preserve">«Назначение ежегодной компенсации на оздоровление участникам ликвидации последствий катастрофы на Чернобыльской АЭС» </w:t>
      </w:r>
    </w:p>
    <w:p w:rsidR="00282D38" w:rsidRPr="003302FE" w:rsidRDefault="00282D38" w:rsidP="00A31703">
      <w:pPr>
        <w:pStyle w:val="ConsPlusNonformat"/>
        <w:tabs>
          <w:tab w:val="left" w:pos="4536"/>
        </w:tabs>
        <w:ind w:firstLine="567"/>
        <w:jc w:val="both"/>
        <w:rPr>
          <w:rFonts w:ascii="Arial" w:hAnsi="Arial" w:cs="Arial"/>
          <w:sz w:val="24"/>
          <w:szCs w:val="24"/>
        </w:rPr>
      </w:pPr>
    </w:p>
    <w:p w:rsidR="00754D11" w:rsidRDefault="00754D11" w:rsidP="00754D11">
      <w:pPr>
        <w:rPr>
          <w:rFonts w:cs="Arial"/>
        </w:rPr>
      </w:pPr>
      <w:r>
        <w:rPr>
          <w:rFonts w:cs="Arial"/>
        </w:rPr>
        <w:t>(приложение № 1 в новой редакции приказа</w:t>
      </w:r>
      <w:r w:rsidRPr="00965A9C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6" w:tgtFrame="Logical" w:history="1">
        <w:r w:rsidR="00E92AF1" w:rsidRPr="004C2D22">
          <w:rPr>
            <w:rStyle w:val="a3"/>
            <w:rFonts w:cs="Arial"/>
          </w:rPr>
          <w:t xml:space="preserve">№ 13 от 20.01.2015 года (НГР </w:t>
        </w:r>
        <w:r w:rsidR="00E92AF1" w:rsidRPr="004C2D22">
          <w:rPr>
            <w:rStyle w:val="a3"/>
            <w:rFonts w:cs="Arial"/>
            <w:lang w:val="en-US"/>
          </w:rPr>
          <w:t>RU</w:t>
        </w:r>
        <w:r w:rsidR="00E92AF1" w:rsidRPr="004C2D22">
          <w:rPr>
            <w:rStyle w:val="a3"/>
            <w:rFonts w:cs="Arial"/>
          </w:rPr>
          <w:t>44000201500026)</w:t>
        </w:r>
      </w:hyperlink>
      <w:r>
        <w:rPr>
          <w:rFonts w:cs="Arial"/>
        </w:rPr>
        <w:t>)</w:t>
      </w:r>
    </w:p>
    <w:p w:rsidR="002F5ADC" w:rsidRPr="003302FE" w:rsidRDefault="002F5ADC" w:rsidP="002F5ADC">
      <w:pPr>
        <w:tabs>
          <w:tab w:val="left" w:pos="993"/>
        </w:tabs>
        <w:rPr>
          <w:rFonts w:cs="Arial"/>
        </w:rPr>
      </w:pPr>
    </w:p>
    <w:p w:rsidR="00453884" w:rsidRPr="003302FE" w:rsidRDefault="00453884" w:rsidP="00A31703">
      <w:pPr>
        <w:widowControl w:val="0"/>
        <w:tabs>
          <w:tab w:val="left" w:pos="720"/>
        </w:tabs>
        <w:autoSpaceDE w:val="0"/>
        <w:rPr>
          <w:rFonts w:cs="Arial"/>
        </w:rPr>
      </w:pPr>
    </w:p>
    <w:p w:rsidR="00754D11" w:rsidRPr="00754D11" w:rsidRDefault="00754D11" w:rsidP="00754D11">
      <w:pPr>
        <w:autoSpaceDN w:val="0"/>
        <w:adjustRightInd w:val="0"/>
        <w:ind w:firstLine="540"/>
        <w:jc w:val="center"/>
        <w:rPr>
          <w:rFonts w:cs="Arial"/>
          <w:b/>
        </w:rPr>
      </w:pPr>
      <w:r w:rsidRPr="00754D11">
        <w:rPr>
          <w:rFonts w:cs="Arial"/>
          <w:b/>
        </w:rPr>
        <w:t>Информация о месте нахождения, графике работы, справочных телефонах органов и учреждений, участвующих в предоставлении государственной услуги</w:t>
      </w:r>
    </w:p>
    <w:p w:rsidR="00754D11" w:rsidRPr="00CA1404" w:rsidRDefault="00754D11" w:rsidP="00754D11">
      <w:pPr>
        <w:autoSpaceDN w:val="0"/>
        <w:adjustRightInd w:val="0"/>
        <w:jc w:val="center"/>
        <w:rPr>
          <w:rFonts w:cs="Arial"/>
        </w:rPr>
      </w:pPr>
    </w:p>
    <w:tbl>
      <w:tblPr>
        <w:tblW w:w="9781" w:type="dxa"/>
        <w:tblCellSpacing w:w="5" w:type="nil"/>
        <w:tblInd w:w="-73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983"/>
        <w:gridCol w:w="4678"/>
        <w:gridCol w:w="2120"/>
      </w:tblGrid>
      <w:tr w:rsidR="00754D11" w:rsidRPr="00CA1404" w:rsidTr="00092B97">
        <w:trPr>
          <w:trHeight w:val="987"/>
          <w:tblCellSpacing w:w="5" w:type="nil"/>
        </w:trPr>
        <w:tc>
          <w:tcPr>
            <w:tcW w:w="2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lastRenderedPageBreak/>
              <w:t xml:space="preserve">Департамент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социальной защиты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населения, опеки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и попечительства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Костромской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области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г. Кострома, ул. Свердлова, д. 129,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 (4942) 55-90-62, 55-90-42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proofErr w:type="spellStart"/>
            <w:r w:rsidRPr="00CA1404">
              <w:rPr>
                <w:rFonts w:cs="Arial"/>
              </w:rPr>
              <w:t>socdep</w:t>
            </w:r>
            <w:proofErr w:type="spellEnd"/>
            <w:r w:rsidRPr="00CA1404">
              <w:rPr>
                <w:rFonts w:cs="Arial"/>
              </w:rPr>
              <w:t>.</w:t>
            </w:r>
            <w:proofErr w:type="spellStart"/>
            <w:r w:rsidRPr="00CA1404">
              <w:rPr>
                <w:rFonts w:cs="Arial"/>
                <w:lang w:val="en-US"/>
              </w:rPr>
              <w:t>adm</w:t>
            </w:r>
            <w:proofErr w:type="spellEnd"/>
            <w:r w:rsidRPr="00CA1404">
              <w:rPr>
                <w:rFonts w:cs="Arial"/>
              </w:rPr>
              <w:t>44.</w:t>
            </w:r>
            <w:proofErr w:type="spellStart"/>
            <w:r w:rsidRPr="00CA1404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Понедельни</w:t>
            </w:r>
            <w:proofErr w:type="gramStart"/>
            <w:r w:rsidRPr="00CA1404">
              <w:rPr>
                <w:rFonts w:cs="Arial"/>
              </w:rPr>
              <w:t>к-</w:t>
            </w:r>
            <w:proofErr w:type="gramEnd"/>
            <w:r w:rsidRPr="00CA1404">
              <w:rPr>
                <w:rFonts w:cs="Arial"/>
              </w:rPr>
              <w:t xml:space="preserve"> пятница с 9.00 до 18.00</w:t>
            </w:r>
          </w:p>
          <w:p w:rsidR="00754D11" w:rsidRPr="00CA1404" w:rsidRDefault="00754D11" w:rsidP="00092B97">
            <w:pPr>
              <w:rPr>
                <w:rFonts w:cs="Arial"/>
              </w:rPr>
            </w:pPr>
            <w:proofErr w:type="spellStart"/>
            <w:proofErr w:type="gramStart"/>
            <w:r w:rsidRPr="00CA1404">
              <w:rPr>
                <w:rFonts w:cs="Arial"/>
              </w:rPr>
              <w:t>Сб</w:t>
            </w:r>
            <w:proofErr w:type="spellEnd"/>
            <w:proofErr w:type="gramEnd"/>
            <w:r w:rsidRPr="00CA1404">
              <w:rPr>
                <w:rFonts w:cs="Arial"/>
              </w:rPr>
              <w:t>, вс. - выходные</w:t>
            </w:r>
          </w:p>
        </w:tc>
      </w:tr>
      <w:tr w:rsidR="00754D11" w:rsidRPr="00CA1404" w:rsidTr="00092B97">
        <w:trPr>
          <w:trHeight w:val="987"/>
          <w:tblCellSpacing w:w="5" w:type="nil"/>
        </w:trPr>
        <w:tc>
          <w:tcPr>
            <w:tcW w:w="2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г. Кострома, ул. Советская, д. 123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42-96-01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Пн.-чт.: 8.00-17.00,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Пт.: 8.00-16.00</w:t>
            </w:r>
          </w:p>
        </w:tc>
      </w:tr>
      <w:tr w:rsidR="00754D11" w:rsidRPr="00CA1404" w:rsidTr="00092B97">
        <w:trPr>
          <w:trHeight w:val="987"/>
          <w:tblCellSpacing w:w="5" w:type="nil"/>
        </w:trPr>
        <w:tc>
          <w:tcPr>
            <w:tcW w:w="2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ОГКУ «Многофункциональный центр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предоставления </w:t>
            </w:r>
            <w:proofErr w:type="gramStart"/>
            <w:r w:rsidRPr="00CA1404">
              <w:rPr>
                <w:rFonts w:cs="Arial"/>
              </w:rPr>
              <w:t>государственных</w:t>
            </w:r>
            <w:proofErr w:type="gramEnd"/>
            <w:r w:rsidRPr="00CA1404">
              <w:rPr>
                <w:rFonts w:cs="Arial"/>
              </w:rPr>
              <w:t xml:space="preserve"> и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муниципальных услуг населению»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г. Кострома,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Калиновская, д. 38,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62-05-50, 62-05-00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www.mfc44.ru 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</w:p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</w:p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Пн.-пт.: 8.00-19.00,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Сб.: 8.00-13.00</w:t>
            </w:r>
          </w:p>
        </w:tc>
      </w:tr>
      <w:tr w:rsidR="00754D11" w:rsidRPr="00CA1404" w:rsidTr="00092B97">
        <w:trPr>
          <w:trHeight w:val="852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Антроповскому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157260, п. Антропово,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Октябрьская, д.12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(49430) 3-53-06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</w:p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Пн.-чт.: 9.00-17.00,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Вохомскому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157760, п. Вохма,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Советская, д. 39а,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(49450) 2-22-68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</w:p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Пн.-чт.: 9.00-17.00,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Кадыйскому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157980, п. </w:t>
            </w:r>
            <w:proofErr w:type="spellStart"/>
            <w:r w:rsidRPr="00CA1404">
              <w:rPr>
                <w:rFonts w:cs="Arial"/>
              </w:rPr>
              <w:t>Кадый</w:t>
            </w:r>
            <w:proofErr w:type="spellEnd"/>
            <w:r w:rsidRPr="00CA1404">
              <w:rPr>
                <w:rFonts w:cs="Arial"/>
              </w:rPr>
              <w:t xml:space="preserve">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Центральная, д. 3,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(49442) 3-95-31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Кологривскому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157440, г. Кологрив,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Куйбышева, д.7,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(49443) 4-04-02 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Межевскому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157420, с. Георгиевское,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</w:t>
            </w:r>
            <w:proofErr w:type="spellStart"/>
            <w:r w:rsidRPr="00CA1404">
              <w:rPr>
                <w:rFonts w:cs="Arial"/>
              </w:rPr>
              <w:t>Крупинова</w:t>
            </w:r>
            <w:proofErr w:type="spellEnd"/>
            <w:r w:rsidRPr="00CA1404">
              <w:rPr>
                <w:rFonts w:cs="Arial"/>
              </w:rPr>
              <w:t xml:space="preserve">, д.33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(49447) 5-40-20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Пн.-чт.: 9.00-17.00,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CA1404">
              <w:rPr>
                <w:rFonts w:cs="Arial"/>
              </w:rPr>
              <w:t>Нея</w:t>
            </w:r>
            <w:proofErr w:type="spellEnd"/>
            <w:r w:rsidRPr="00CA1404">
              <w:rPr>
                <w:rFonts w:cs="Arial"/>
              </w:rPr>
              <w:t xml:space="preserve"> и </w:t>
            </w:r>
            <w:proofErr w:type="spellStart"/>
            <w:r w:rsidRPr="00CA1404">
              <w:rPr>
                <w:rFonts w:cs="Arial"/>
              </w:rPr>
              <w:t>Нейскому</w:t>
            </w:r>
            <w:proofErr w:type="spellEnd"/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157330, г. </w:t>
            </w:r>
            <w:proofErr w:type="spellStart"/>
            <w:r w:rsidRPr="00CA1404">
              <w:rPr>
                <w:rFonts w:cs="Arial"/>
              </w:rPr>
              <w:t>Нея</w:t>
            </w:r>
            <w:proofErr w:type="spellEnd"/>
            <w:r w:rsidRPr="00CA1404">
              <w:rPr>
                <w:rFonts w:cs="Arial"/>
              </w:rPr>
              <w:t xml:space="preserve">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Любимова, д. 3а,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(49444) 2-15-98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Островскому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157960, п. Островское,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Советская, д. 97,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(49438) 2-71-40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Пн.: 8.00-17.00,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Вт.-пт.: 8.00-16.00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Павинскому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157650, с. Павино,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Октябрьская, д. 15,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(49439) 2-12-52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 xml:space="preserve">Пн., вт., чт., пт.: </w:t>
            </w:r>
          </w:p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9.00-17.00,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Ср.: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Парфеньевскому</w:t>
            </w:r>
            <w:proofErr w:type="spellEnd"/>
            <w:r w:rsidRPr="00CA1404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157270, с. </w:t>
            </w:r>
            <w:proofErr w:type="spellStart"/>
            <w:r w:rsidRPr="00CA1404">
              <w:rPr>
                <w:rFonts w:cs="Arial"/>
              </w:rPr>
              <w:t>Парфеньево</w:t>
            </w:r>
            <w:proofErr w:type="spellEnd"/>
            <w:r w:rsidRPr="00CA1404">
              <w:rPr>
                <w:rFonts w:cs="Arial"/>
              </w:rPr>
              <w:t xml:space="preserve">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Ленина, д. 40,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(49440) 5-13-32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 xml:space="preserve">Пн.: 8.00-17.00,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Вт.-пт.: 9.00-17.00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Поназыревскому</w:t>
            </w:r>
            <w:proofErr w:type="spellEnd"/>
            <w:r w:rsidRPr="00CA1404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157580, с. Поназырево,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Свободы, д. 1,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(49448) 2-16-51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329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ОГУ «ЦСВ» по </w:t>
            </w:r>
            <w:proofErr w:type="spellStart"/>
            <w:r w:rsidRPr="00CA1404">
              <w:rPr>
                <w:rFonts w:cs="Arial"/>
              </w:rPr>
              <w:t>Пыщугскому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157630, с. Пыщуг,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Первомайская, д. 4,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(49452) 2-78-39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jc w:val="center"/>
              <w:rPr>
                <w:rFonts w:cs="Arial"/>
              </w:rPr>
            </w:pPr>
            <w:r w:rsidRPr="00CA1404">
              <w:rPr>
                <w:rFonts w:cs="Arial"/>
              </w:rPr>
              <w:t>Пн.-чт.: 9.00-17.00,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Пт.: 8.00-17.00</w:t>
            </w:r>
          </w:p>
        </w:tc>
      </w:tr>
      <w:tr w:rsidR="00754D11" w:rsidRPr="00CA1404" w:rsidTr="00092B97">
        <w:trPr>
          <w:trHeight w:val="892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Солигаличскому</w:t>
            </w:r>
            <w:proofErr w:type="spellEnd"/>
            <w:r w:rsidRPr="00CA1404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157170, г. Солигалич,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пр. Свободы, д. 6, 8 (49436) 3-43-47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</w:t>
            </w:r>
            <w:proofErr w:type="spellStart"/>
            <w:r w:rsidRPr="00CA1404">
              <w:rPr>
                <w:rFonts w:cs="Arial"/>
              </w:rPr>
              <w:t>Сусанинскому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157080, п. Сусанино,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Советская, д. 2а,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(49434) 9-74-43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«ЦСВ» по Чухломскому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157130, г. Чухлома,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ул. Советская, д. 1,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(49441) 2-29-20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157000 г. Буй, ул. Ленина, д.3,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8 (49435)3-15-11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byi@mfc44.ru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Красносельскому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CA1404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CA1404">
              <w:rPr>
                <w:rFonts w:cs="Arial"/>
                <w:color w:val="000000"/>
              </w:rPr>
              <w:t>Красносельский</w:t>
            </w:r>
            <w:proofErr w:type="spellEnd"/>
            <w:r w:rsidRPr="00CA1404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414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Волгореченск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156019, г. Волгореченск,</w:t>
            </w:r>
            <w:r w:rsidRPr="00CA1404">
              <w:rPr>
                <w:rFonts w:cs="Arial"/>
              </w:rPr>
              <w:br/>
              <w:t>ул. Им. 50-летия Ленинского Комсомола, 17а,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(49453) 21-735 volgorechensk@mfc44.ru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157201 г. Галич,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пл. Революции,</w:t>
            </w:r>
            <w:r w:rsidRPr="00CA1404">
              <w:rPr>
                <w:rFonts w:cs="Arial"/>
              </w:rPr>
              <w:br/>
              <w:t>Гостиный двор, верхний корпус № 4,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(49437)2-19-31 galich@mfc44.ru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CA1404">
              <w:rPr>
                <w:rFonts w:cs="Arial"/>
              </w:rPr>
              <w:t>Мантурово</w:t>
            </w:r>
            <w:proofErr w:type="spellEnd"/>
            <w:r w:rsidRPr="00CA1404">
              <w:rPr>
                <w:rFonts w:cs="Arial"/>
              </w:rPr>
              <w:t xml:space="preserve"> и </w:t>
            </w:r>
            <w:proofErr w:type="spellStart"/>
            <w:r w:rsidRPr="00CA1404">
              <w:rPr>
                <w:rFonts w:cs="Arial"/>
              </w:rPr>
              <w:t>Мантуровскому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157302 </w:t>
            </w:r>
            <w:proofErr w:type="spellStart"/>
            <w:r w:rsidRPr="00CA1404">
              <w:rPr>
                <w:rFonts w:cs="Arial"/>
              </w:rPr>
              <w:t>г</w:t>
            </w:r>
            <w:proofErr w:type="gramStart"/>
            <w:r w:rsidRPr="00CA1404">
              <w:rPr>
                <w:rFonts w:cs="Arial"/>
              </w:rPr>
              <w:t>.М</w:t>
            </w:r>
            <w:proofErr w:type="gramEnd"/>
            <w:r w:rsidRPr="00CA1404">
              <w:rPr>
                <w:rFonts w:cs="Arial"/>
              </w:rPr>
              <w:t>антурово</w:t>
            </w:r>
            <w:proofErr w:type="spellEnd"/>
            <w:r w:rsidRPr="00CA1404">
              <w:rPr>
                <w:rFonts w:cs="Arial"/>
              </w:rPr>
              <w:t>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ул. Нагорная, д.19,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</w:t>
            </w:r>
            <w:proofErr w:type="spellStart"/>
            <w:r w:rsidRPr="00CA1404">
              <w:rPr>
                <w:rFonts w:cs="Arial"/>
              </w:rPr>
              <w:t>Макарьевскому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157460, г. Макарьев, </w:t>
            </w:r>
            <w:r w:rsidRPr="00CA1404">
              <w:rPr>
                <w:rFonts w:cs="Arial"/>
              </w:rPr>
              <w:br/>
              <w:t xml:space="preserve">ул. </w:t>
            </w:r>
            <w:proofErr w:type="gramStart"/>
            <w:r w:rsidRPr="00CA1404">
              <w:rPr>
                <w:rFonts w:cs="Arial"/>
              </w:rPr>
              <w:t>Большая</w:t>
            </w:r>
            <w:proofErr w:type="gramEnd"/>
            <w:r w:rsidRPr="00CA1404">
              <w:rPr>
                <w:rFonts w:cs="Arial"/>
              </w:rPr>
              <w:t xml:space="preserve"> Советская, д. 6,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(49445) 55-805 makariev@mfc44.ru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CA1404">
              <w:rPr>
                <w:rFonts w:cs="Arial"/>
              </w:rPr>
              <w:t>Нерехтскому</w:t>
            </w:r>
            <w:proofErr w:type="spellEnd"/>
            <w:r w:rsidRPr="00CA1404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157800, г. Нерехта,</w:t>
            </w:r>
            <w:r w:rsidRPr="00CA1404">
              <w:rPr>
                <w:rFonts w:cs="Arial"/>
              </w:rPr>
              <w:br/>
              <w:t>улица Красноармейская, 25,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 8 (49431) 75-035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nerehta@mfc44.ru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lastRenderedPageBreak/>
              <w:t xml:space="preserve">Филиал ОГКУ «МФЦ» по Октябрьскому району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 xml:space="preserve">157780, с. Боговарово, 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ул. Чапаева, д. 2,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(49451) 21-044 bogovarovo@mfc44.ru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</w:t>
            </w:r>
            <w:proofErr w:type="spellStart"/>
            <w:r w:rsidRPr="00CA1404">
              <w:rPr>
                <w:rFonts w:cs="Arial"/>
              </w:rPr>
              <w:t>Судиславскому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157860 </w:t>
            </w:r>
            <w:proofErr w:type="spellStart"/>
            <w:r w:rsidRPr="00CA1404">
              <w:rPr>
                <w:rFonts w:cs="Arial"/>
              </w:rPr>
              <w:t>пгт</w:t>
            </w:r>
            <w:proofErr w:type="spellEnd"/>
            <w:r w:rsidRPr="00CA1404">
              <w:rPr>
                <w:rFonts w:cs="Arial"/>
              </w:rPr>
              <w:t>. Судиславль,</w:t>
            </w:r>
            <w:r w:rsidRPr="00CA1404">
              <w:rPr>
                <w:rFonts w:cs="Arial"/>
              </w:rPr>
              <w:br/>
              <w:t xml:space="preserve">ул. </w:t>
            </w:r>
            <w:proofErr w:type="gramStart"/>
            <w:r w:rsidRPr="00CA1404">
              <w:rPr>
                <w:rFonts w:cs="Arial"/>
              </w:rPr>
              <w:t>Советская</w:t>
            </w:r>
            <w:proofErr w:type="gramEnd"/>
            <w:r w:rsidRPr="00CA1404">
              <w:rPr>
                <w:rFonts w:cs="Arial"/>
              </w:rPr>
              <w:t xml:space="preserve">, д. 2а,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8 (49433)9-74-43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sydislavl@mfc44.ru</w:t>
            </w:r>
          </w:p>
        </w:tc>
        <w:tc>
          <w:tcPr>
            <w:tcW w:w="21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  <w:tr w:rsidR="00754D11" w:rsidRPr="00CA1404" w:rsidTr="00092B97">
        <w:trPr>
          <w:trHeight w:val="740"/>
          <w:tblCellSpacing w:w="5" w:type="nil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  <w:r w:rsidRPr="00CA1404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CA1404">
              <w:rPr>
                <w:rFonts w:cs="Arial"/>
              </w:rPr>
              <w:t>Шарьинскому</w:t>
            </w:r>
            <w:proofErr w:type="spellEnd"/>
            <w:r w:rsidRPr="00CA1404">
              <w:rPr>
                <w:rFonts w:cs="Arial"/>
              </w:rPr>
              <w:t xml:space="preserve"> району </w:t>
            </w:r>
          </w:p>
          <w:p w:rsidR="00754D11" w:rsidRPr="00CA1404" w:rsidRDefault="00754D11" w:rsidP="00092B97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157505 г. Шарья,</w:t>
            </w:r>
            <w:r w:rsidRPr="00CA1404">
              <w:rPr>
                <w:rFonts w:cs="Arial"/>
              </w:rPr>
              <w:br/>
              <w:t>ул. 50 лет Советской власти, д.4а,</w:t>
            </w:r>
          </w:p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8 (49449)3-33-07 sharya@mfc44.ru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4D11" w:rsidRPr="00CA1404" w:rsidRDefault="00754D11" w:rsidP="00092B97">
            <w:pPr>
              <w:autoSpaceDN w:val="0"/>
              <w:adjustRightInd w:val="0"/>
              <w:rPr>
                <w:rFonts w:cs="Arial"/>
              </w:rPr>
            </w:pPr>
            <w:r w:rsidRPr="00CA1404">
              <w:rPr>
                <w:rFonts w:cs="Arial"/>
              </w:rPr>
              <w:t>Пн.-пт.: 8.00-17.00</w:t>
            </w:r>
          </w:p>
        </w:tc>
      </w:tr>
    </w:tbl>
    <w:p w:rsidR="00754D11" w:rsidRPr="00CA1404" w:rsidRDefault="00754D11" w:rsidP="00754D11">
      <w:pPr>
        <w:rPr>
          <w:rFonts w:cs="Arial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C90026" w:rsidRPr="003302FE" w:rsidRDefault="00C90026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C90026" w:rsidRPr="003302FE" w:rsidRDefault="00C90026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C90026" w:rsidRPr="003302FE" w:rsidRDefault="00C90026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Приложение № 2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азначение </w:t>
      </w:r>
      <w:r w:rsidRPr="003302FE">
        <w:rPr>
          <w:sz w:val="24"/>
          <w:szCs w:val="24"/>
        </w:rPr>
        <w:t xml:space="preserve">ежегодной компенсации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на оздоровление участникам ликвидации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последствий катастрофы на Чернобыльской АЭС»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453884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4"/>
        </w:rPr>
      </w:pPr>
      <w:r w:rsidRPr="003302FE">
        <w:rPr>
          <w:rStyle w:val="TimesNewRoman14"/>
          <w:rFonts w:ascii="Arial" w:hAnsi="Arial"/>
          <w:b/>
          <w:sz w:val="24"/>
          <w:szCs w:val="24"/>
        </w:rPr>
        <w:t>БЛОК-СХЕМА</w:t>
      </w:r>
    </w:p>
    <w:p w:rsidR="00282D38" w:rsidRPr="003302FE" w:rsidRDefault="00282D38" w:rsidP="00453884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4"/>
        </w:rPr>
      </w:pPr>
      <w:r w:rsidRPr="003302FE">
        <w:rPr>
          <w:rStyle w:val="TimesNewRoman14"/>
          <w:rFonts w:ascii="Arial" w:hAnsi="Arial"/>
          <w:b/>
          <w:sz w:val="24"/>
          <w:szCs w:val="24"/>
        </w:rPr>
        <w:t>порядка предоставления 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3302FE">
        <w:rPr>
          <w:rStyle w:val="TimesNewRoman14"/>
          <w:rFonts w:ascii="Arial" w:hAnsi="Arial" w:cs="Arial"/>
          <w:sz w:val="24"/>
          <w:szCs w:val="24"/>
        </w:rPr>
        <w:t xml:space="preserve">   </w: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9.15pt;height:41.35pt;z-index:6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</w:pPr>
                  <w:r>
                    <w:t xml:space="preserve">Заявитель </w:t>
                  </w:r>
                </w:p>
                <w:p w:rsidR="005A792D" w:rsidRDefault="005A792D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rPr>
          <w:rFonts w:cs="Arial"/>
        </w:rPr>
        <w:pict>
          <v:shape id="_x0000_s1035" type="#_x0000_t202" style="position:absolute;left:0;text-align:left;margin-left:98.5pt;margin-top:63.5pt;width:90.15pt;height:36.15pt;z-index:10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</w:pPr>
                  <w:r>
                    <w:t>Личный визит</w:t>
                  </w:r>
                </w:p>
                <w:p w:rsidR="005A792D" w:rsidRDefault="005A792D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rPr>
          <w:rFonts w:cs="Arial"/>
        </w:rPr>
        <w:pict>
          <v:shape id="_x0000_s1039" type="#_x0000_t202" style="position:absolute;left:0;text-align:left;margin-left:224.5pt;margin-top:1.4pt;width:162.15pt;height:56.55pt;z-index:14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Заявление и документы для предоставления </w:t>
                  </w:r>
                  <w:proofErr w:type="spellStart"/>
                  <w:r>
                    <w:rPr>
                      <w:rStyle w:val="TimesNewRoman14"/>
                    </w:rPr>
                    <w:t>госуслуги</w:t>
                  </w:r>
                  <w:proofErr w:type="spellEnd"/>
                </w:p>
              </w:txbxContent>
            </v:textbox>
          </v:shap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rPr>
          <w:rFonts w:cs="Arial"/>
        </w:rPr>
        <w:pict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rPr>
          <w:rFonts w:cs="Arial"/>
        </w:rPr>
        <w:pict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34" type="#_x0000_t202" style="position:absolute;left:0;text-align:left;margin-left:-.5pt;margin-top:15.25pt;width:81.15pt;height:40.45pt;z-index:9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42" type="#_x0000_t202" style="position:absolute;left:0;text-align:left;margin-left:239.5pt;margin-top:14.05pt;width:156.65pt;height:72.35pt;z-index:17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:rsidR="005A792D" w:rsidRDefault="005A792D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ОГКУ «МФЦ»</w:t>
                  </w:r>
                </w:p>
              </w:txbxContent>
            </v:textbox>
          </v:shape>
        </w:pict>
      </w:r>
      <w:r>
        <w:rPr>
          <w:rFonts w:cs="Arial"/>
        </w:rPr>
        <w:pict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40" type="#_x0000_t202" style="position:absolute;left:0;text-align:left;margin-left:-.5pt;margin-top:9.15pt;width:171.65pt;height:62.6pt;z-index:15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rPr>
          <w:rFonts w:cs="Arial"/>
        </w:rPr>
        <w:pict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41" style="position:absolute;left:0;text-align:left;z-index:16" from="90pt,7.2pt" to="91.5pt,26.7pt" strokeweight=".26mm">
            <v:stroke endarrow="block" joinstyle="miter"/>
          </v:lin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26" type="#_x0000_t202" style="position:absolute;left:0;text-align:left;margin-left:0;margin-top:11.4pt;width:189.15pt;height:42.4pt;z-index:1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5A792D" w:rsidRDefault="005A792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28" style="position:absolute;left:0;text-align:left;z-index:3" from="90pt,5.85pt" to="90pt,23.85pt" strokeweight=".26mm">
            <v:stroke endarrow="block" joinstyle="miter"/>
          </v:lin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27" type="#_x0000_t202" style="position:absolute;left:0;text-align:left;margin-left:0;margin-top:7.75pt;width:188.65pt;height:53.65pt;z-index:2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shape id="_x0000_s1029" type="#_x0000_t202" style="position:absolute;left:0;text-align:left;margin-left:0;margin-top:8.25pt;width:189.15pt;height:77.2pt;z-index:4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:rsidR="005A792D" w:rsidRDefault="005A792D"/>
              </w:txbxContent>
            </v:textbox>
          </v:shape>
        </w:pict>
      </w:r>
      <w:r>
        <w:rPr>
          <w:rFonts w:cs="Arial"/>
        </w:rPr>
        <w:pict>
          <v:shape id="_x0000_s1036" type="#_x0000_t202" style="position:absolute;left:0;text-align:left;margin-left:225pt;margin-top:9.25pt;width:153.15pt;height:60.75pt;z-index:11;mso-wrap-distance-left:9.05pt;mso-wrap-distance-right:9.05pt" strokeweight=".5pt">
            <v:fill color2="black"/>
            <v:textbox inset="7.45pt,3.85pt,7.45pt,3.85pt">
              <w:txbxContent>
                <w:p w:rsidR="005A792D" w:rsidRDefault="005A792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282D38" w:rsidRPr="003302FE" w:rsidRDefault="00572011" w:rsidP="00A31703">
      <w:pPr>
        <w:widowControl w:val="0"/>
        <w:autoSpaceDE w:val="0"/>
        <w:rPr>
          <w:rFonts w:cs="Arial"/>
        </w:rPr>
      </w:pPr>
      <w:r>
        <w:rPr>
          <w:rFonts w:cs="Arial"/>
        </w:rPr>
        <w:pict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:rsidR="00282D38" w:rsidRPr="003302FE" w:rsidRDefault="00282D38" w:rsidP="00A31703">
      <w:pPr>
        <w:widowControl w:val="0"/>
        <w:autoSpaceDE w:val="0"/>
        <w:rPr>
          <w:rFonts w:cs="Arial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</w:t>
      </w: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453884" w:rsidRPr="003302FE" w:rsidRDefault="00453884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Приложение № 3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азначение </w:t>
      </w:r>
      <w:r w:rsidRPr="003302FE">
        <w:rPr>
          <w:sz w:val="24"/>
          <w:szCs w:val="24"/>
        </w:rPr>
        <w:t>ежегодной компенсации на оздоровление участникам ликвидации последствий катастрофы на Чернобыльской АЭС»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C90026" w:rsidRPr="003302FE" w:rsidRDefault="00C90026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В филиал </w:t>
      </w:r>
    </w:p>
    <w:p w:rsidR="00C90026" w:rsidRPr="003302FE" w:rsidRDefault="00C90026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ОКГУ «Центр социальных выплат»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от 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Адрес места жительства (пребывания)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Адрес места фактического проживания: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453884" w:rsidRPr="003302FE" w:rsidRDefault="0045388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453884">
      <w:pPr>
        <w:pStyle w:val="ConsPlusNormal"/>
        <w:widowControl/>
        <w:ind w:firstLine="567"/>
        <w:jc w:val="center"/>
        <w:rPr>
          <w:b/>
          <w:sz w:val="24"/>
          <w:szCs w:val="24"/>
        </w:rPr>
      </w:pPr>
      <w:r w:rsidRPr="003302FE">
        <w:rPr>
          <w:b/>
          <w:sz w:val="24"/>
          <w:szCs w:val="24"/>
        </w:rPr>
        <w:t>ЗАЯВЛЕНИЕ</w:t>
      </w:r>
    </w:p>
    <w:p w:rsidR="00282D38" w:rsidRPr="003302FE" w:rsidRDefault="00282D38" w:rsidP="00453884">
      <w:pPr>
        <w:pStyle w:val="ConsPlusNormal"/>
        <w:widowControl/>
        <w:ind w:firstLine="567"/>
        <w:jc w:val="center"/>
        <w:rPr>
          <w:b/>
          <w:sz w:val="24"/>
          <w:szCs w:val="24"/>
        </w:rPr>
      </w:pPr>
      <w:r w:rsidRPr="003302FE">
        <w:rPr>
          <w:b/>
          <w:sz w:val="24"/>
          <w:szCs w:val="24"/>
        </w:rPr>
        <w:t>о назначении ежегодной компенсации на оздоровление участникам ликвидации последствий катастрофы на Чернобыльской АЭС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Я, 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     </w:t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  <w:t>(фамилия, имя, отчество)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3302FE">
        <w:rPr>
          <w:rFonts w:ascii="Arial" w:hAnsi="Arial" w:cs="Arial"/>
          <w:sz w:val="24"/>
          <w:szCs w:val="24"/>
        </w:rPr>
        <w:t>проживающий</w:t>
      </w:r>
      <w:proofErr w:type="gramEnd"/>
      <w:r w:rsidRPr="003302FE">
        <w:rPr>
          <w:rFonts w:ascii="Arial" w:hAnsi="Arial" w:cs="Arial"/>
          <w:sz w:val="24"/>
          <w:szCs w:val="24"/>
        </w:rPr>
        <w:t xml:space="preserve"> по адресу: __________________________________________________________________________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</w:t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  <w:t xml:space="preserve">  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Документ, удостоверяющий личность: вид 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серия _____________________________, N 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выдан ___________________________________________________________________,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           (кем, когда)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прошу назначить мне ежегодную компенсацию на оздоровление участникам ликвидации последствий катастрофы на Чернобыльской АЭС (далее - компенсация) по категории 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_________________________________________________________________________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(указать категорию лица, имеющего право на компенсацию)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в соответствии с </w:t>
      </w:r>
      <w:hyperlink r:id="rId67" w:history="1">
        <w:r w:rsidRPr="003302FE">
          <w:rPr>
            <w:rStyle w:val="a3"/>
            <w:color w:val="auto"/>
            <w:sz w:val="24"/>
            <w:szCs w:val="24"/>
          </w:rPr>
          <w:t>Законом</w:t>
        </w:r>
      </w:hyperlink>
      <w:r w:rsidRPr="003302FE">
        <w:rPr>
          <w:sz w:val="24"/>
          <w:szCs w:val="24"/>
        </w:rPr>
        <w:t xml:space="preserve"> Российской федерации </w:t>
      </w:r>
      <w:hyperlink r:id="rId68" w:tgtFrame="Logical" w:history="1">
        <w:r w:rsidRPr="003302FE">
          <w:rPr>
            <w:rStyle w:val="a3"/>
            <w:sz w:val="24"/>
            <w:szCs w:val="24"/>
          </w:rPr>
          <w:t>от 15 мая 1991 года N 1244-1</w:t>
        </w:r>
      </w:hyperlink>
      <w:r w:rsidRPr="003302FE">
        <w:rPr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АЭС".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Выплату прошу перечислять через (</w:t>
      </w:r>
      <w:proofErr w:type="gramStart"/>
      <w:r w:rsidRPr="003302FE">
        <w:rPr>
          <w:rFonts w:ascii="Arial" w:hAnsi="Arial" w:cs="Arial"/>
          <w:sz w:val="24"/>
          <w:szCs w:val="24"/>
        </w:rPr>
        <w:t>нужное</w:t>
      </w:r>
      <w:proofErr w:type="gramEnd"/>
      <w:r w:rsidRPr="003302FE">
        <w:rPr>
          <w:rFonts w:ascii="Arial" w:hAnsi="Arial" w:cs="Arial"/>
          <w:sz w:val="24"/>
          <w:szCs w:val="24"/>
        </w:rPr>
        <w:t xml:space="preserve"> подчеркнуть):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организацию федеральной почтовой связи;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кредитную организацию.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Сообщаю реквизиты моего счета 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в отделении N _________ филиала N _____ банка 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</w:t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  <w:t xml:space="preserve">  (наименование банковской организации)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для перечисления выплаты.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282D38" w:rsidRPr="003302FE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82D38" w:rsidRPr="003302FE" w:rsidRDefault="00282D38" w:rsidP="00A31703">
            <w:pPr>
              <w:tabs>
                <w:tab w:val="left" w:pos="142"/>
                <w:tab w:val="left" w:pos="709"/>
              </w:tabs>
              <w:snapToGrid w:val="0"/>
              <w:rPr>
                <w:rFonts w:cs="Arial"/>
              </w:rPr>
            </w:pPr>
            <w:r w:rsidRPr="003302FE">
              <w:rPr>
                <w:rFonts w:cs="Arial"/>
              </w:rPr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82D38" w:rsidRPr="003302FE" w:rsidRDefault="00282D38" w:rsidP="00A31703">
            <w:pPr>
              <w:tabs>
                <w:tab w:val="left" w:pos="142"/>
                <w:tab w:val="left" w:pos="709"/>
              </w:tabs>
              <w:snapToGrid w:val="0"/>
              <w:rPr>
                <w:rFonts w:cs="Arial"/>
              </w:rPr>
            </w:pPr>
            <w:r w:rsidRPr="003302FE">
              <w:rPr>
                <w:rFonts w:cs="Arial"/>
              </w:rPr>
              <w:t>Законный представитель (доверенное лицо):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709"/>
              </w:tabs>
              <w:rPr>
                <w:rFonts w:cs="Arial"/>
              </w:rPr>
            </w:pPr>
            <w:r w:rsidRPr="003302FE">
              <w:rPr>
                <w:rFonts w:cs="Arial"/>
              </w:rPr>
              <w:t>_____________________________________________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ab/>
              <w:t>(фамилия, имя отчество законного представителя или доверенного лица)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 xml:space="preserve">Документ, удостоверяющий личность: 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серия, номер ___________ дата выдачи______ выдан 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_____________________________________________________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Адрес места жительства (места пребывания, фактического проживания) ________________________________________________________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__________________________________________________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Полномочия законного представителя (доверенного лица) подтверждены: _____________________________________________________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 xml:space="preserve">(указать наименование и реквизиты документа, </w:t>
            </w:r>
            <w:r w:rsidRPr="003302FE">
              <w:rPr>
                <w:rFonts w:cs="Arial"/>
              </w:rPr>
              <w:lastRenderedPageBreak/>
              <w:t>подтверждающего полномочия законного представителя или доверенного лица)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  <w:r w:rsidRPr="003302FE">
              <w:rPr>
                <w:rFonts w:cs="Arial"/>
              </w:rPr>
              <w:t>«___» ____________20__ г.                            _____________________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709"/>
              </w:tabs>
              <w:rPr>
                <w:rFonts w:cs="Arial"/>
              </w:rPr>
            </w:pPr>
            <w:proofErr w:type="gramStart"/>
            <w:r w:rsidRPr="003302FE">
              <w:rPr>
                <w:rFonts w:cs="Arial"/>
              </w:rPr>
              <w:t>(подпись законного представителя</w:t>
            </w:r>
            <w:proofErr w:type="gramEnd"/>
          </w:p>
          <w:p w:rsidR="00282D38" w:rsidRPr="003302FE" w:rsidRDefault="00282D38" w:rsidP="00A31703">
            <w:pPr>
              <w:tabs>
                <w:tab w:val="left" w:pos="142"/>
                <w:tab w:val="left" w:pos="709"/>
              </w:tabs>
              <w:rPr>
                <w:rFonts w:cs="Arial"/>
              </w:rPr>
            </w:pPr>
            <w:r w:rsidRPr="003302FE">
              <w:rPr>
                <w:rFonts w:cs="Arial"/>
              </w:rPr>
              <w:t>(доверенного лица))</w:t>
            </w:r>
          </w:p>
          <w:p w:rsidR="00282D38" w:rsidRPr="003302FE" w:rsidRDefault="00282D38" w:rsidP="00A31703">
            <w:pPr>
              <w:tabs>
                <w:tab w:val="left" w:pos="142"/>
                <w:tab w:val="left" w:pos="1605"/>
              </w:tabs>
              <w:rPr>
                <w:rFonts w:cs="Arial"/>
              </w:rPr>
            </w:pPr>
          </w:p>
        </w:tc>
      </w:tr>
    </w:tbl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"__" _______________ 20__ г.        Подпись заявителя 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proofErr w:type="gramStart"/>
      <w:r w:rsidRPr="003302FE">
        <w:rPr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 ______________________________________ 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Заявление принято "__" _____________ 20__ года  N 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Подпись специалиста 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Приложение № </w:t>
      </w:r>
      <w:r w:rsidR="00404DD4" w:rsidRPr="003302FE">
        <w:rPr>
          <w:sz w:val="24"/>
          <w:szCs w:val="24"/>
        </w:rPr>
        <w:t>4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азначение </w:t>
      </w:r>
      <w:r w:rsidRPr="003302FE">
        <w:rPr>
          <w:sz w:val="24"/>
          <w:szCs w:val="24"/>
        </w:rPr>
        <w:t xml:space="preserve">ежегодной компенсации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lastRenderedPageBreak/>
        <w:t xml:space="preserve">на оздоровление участникам ликвидации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последствий катастрофы на Чернобыльской АЭС»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b/>
          <w:sz w:val="24"/>
          <w:szCs w:val="24"/>
        </w:rPr>
      </w:pPr>
      <w:r w:rsidRPr="003302FE">
        <w:rPr>
          <w:b/>
          <w:sz w:val="24"/>
          <w:szCs w:val="24"/>
        </w:rPr>
        <w:t>ЖУРНАЛ</w:t>
      </w: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b/>
          <w:sz w:val="24"/>
          <w:szCs w:val="24"/>
        </w:rPr>
      </w:pPr>
      <w:r w:rsidRPr="003302FE">
        <w:rPr>
          <w:b/>
          <w:sz w:val="24"/>
          <w:szCs w:val="24"/>
        </w:rPr>
        <w:t>регистрации заявлений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282D38" w:rsidRPr="003302FE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№ </w:t>
            </w:r>
            <w:proofErr w:type="gramStart"/>
            <w:r w:rsidRPr="003302FE">
              <w:rPr>
                <w:szCs w:val="24"/>
              </w:rPr>
              <w:t>п</w:t>
            </w:r>
            <w:proofErr w:type="gramEnd"/>
            <w:r w:rsidRPr="003302FE">
              <w:rPr>
                <w:szCs w:val="24"/>
              </w:rPr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дата   </w:t>
            </w:r>
            <w:r w:rsidRPr="003302FE">
              <w:rPr>
                <w:szCs w:val="24"/>
              </w:rPr>
              <w:br/>
              <w:t xml:space="preserve">обращения </w:t>
            </w:r>
            <w:r w:rsidRPr="003302FE">
              <w:rPr>
                <w:szCs w:val="24"/>
              </w:rPr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Ф.И.О.  </w:t>
            </w:r>
            <w:r w:rsidRPr="003302FE">
              <w:rPr>
                <w:szCs w:val="24"/>
              </w:rPr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адрес    </w:t>
            </w:r>
            <w:r w:rsidRPr="003302FE">
              <w:rPr>
                <w:szCs w:val="24"/>
              </w:rPr>
              <w:br/>
              <w:t xml:space="preserve">проживания </w:t>
            </w:r>
            <w:r w:rsidRPr="003302FE">
              <w:rPr>
                <w:szCs w:val="24"/>
              </w:rPr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цель   </w:t>
            </w:r>
            <w:r w:rsidRPr="003302FE">
              <w:rPr>
                <w:szCs w:val="24"/>
              </w:rPr>
              <w:br/>
              <w:t xml:space="preserve">обращения </w:t>
            </w:r>
            <w:r w:rsidRPr="003302FE">
              <w:rPr>
                <w:szCs w:val="24"/>
              </w:rPr>
              <w:br/>
              <w:t xml:space="preserve">(мера   </w:t>
            </w:r>
            <w:r w:rsidRPr="003302FE">
              <w:rPr>
                <w:szCs w:val="24"/>
              </w:rPr>
              <w:br/>
              <w:t>социальной</w:t>
            </w:r>
            <w:r w:rsidRPr="003302FE">
              <w:rPr>
                <w:szCs w:val="24"/>
              </w:rPr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 xml:space="preserve">подпись   </w:t>
            </w:r>
            <w:r w:rsidRPr="003302FE">
              <w:rPr>
                <w:szCs w:val="24"/>
              </w:rPr>
              <w:br/>
              <w:t xml:space="preserve">специалиста </w:t>
            </w:r>
            <w:r w:rsidRPr="003302FE">
              <w:rPr>
                <w:szCs w:val="24"/>
              </w:rPr>
              <w:br/>
              <w:t xml:space="preserve">принявшего </w:t>
            </w:r>
            <w:r w:rsidRPr="003302FE">
              <w:rPr>
                <w:szCs w:val="24"/>
              </w:rPr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0"/>
              <w:rPr>
                <w:szCs w:val="24"/>
              </w:rPr>
            </w:pPr>
            <w:r w:rsidRPr="003302FE">
              <w:rPr>
                <w:szCs w:val="24"/>
              </w:rPr>
              <w:t>примечание</w:t>
            </w:r>
          </w:p>
        </w:tc>
      </w:tr>
      <w:tr w:rsidR="00282D38" w:rsidRPr="003302FE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D38" w:rsidRPr="003302FE" w:rsidRDefault="00282D38" w:rsidP="00126BA1">
            <w:pPr>
              <w:pStyle w:val="Table"/>
              <w:rPr>
                <w:szCs w:val="24"/>
              </w:rPr>
            </w:pPr>
            <w:r w:rsidRPr="003302FE">
              <w:rPr>
                <w:szCs w:val="24"/>
              </w:rPr>
              <w:t xml:space="preserve">7    </w:t>
            </w:r>
          </w:p>
        </w:tc>
      </w:tr>
    </w:tbl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Приложение № </w:t>
      </w:r>
      <w:r w:rsidR="00404DD4" w:rsidRPr="003302FE">
        <w:rPr>
          <w:sz w:val="24"/>
          <w:szCs w:val="24"/>
        </w:rPr>
        <w:t>5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>азначение</w:t>
      </w:r>
      <w:r w:rsidRPr="003302FE">
        <w:rPr>
          <w:sz w:val="24"/>
          <w:szCs w:val="24"/>
        </w:rPr>
        <w:t xml:space="preserve"> ежегодной компенсации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на оздоровление участникам ликвидации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302FE">
        <w:rPr>
          <w:sz w:val="24"/>
          <w:szCs w:val="24"/>
        </w:rPr>
        <w:t xml:space="preserve">последствий катастрофы на Чернобыльской АЭС» 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>РАСПИСКА-УВЕДОМЛЕНИЕ</w:t>
      </w:r>
    </w:p>
    <w:p w:rsidR="00282D38" w:rsidRPr="003302FE" w:rsidRDefault="00404DD4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>о</w:t>
      </w:r>
      <w:r w:rsidR="00282D38" w:rsidRPr="003302FE">
        <w:rPr>
          <w:sz w:val="24"/>
          <w:szCs w:val="24"/>
        </w:rPr>
        <w:t xml:space="preserve"> приеме и регистрации заявления и документов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От 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(фамилия, имя, отчество)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lastRenderedPageBreak/>
        <w:t>принято заявление и следующие документы: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1) ________________________________________________________________;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2) ________________________________________________________________;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3) ________________________________________________________________.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Регистрационный номер заявления: 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Дата приема заявления: "__" _________ 201_ г. 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Подпись специалиста 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Тел. 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Приложение </w:t>
      </w:r>
      <w:r w:rsidR="00404DD4" w:rsidRPr="003302FE">
        <w:rPr>
          <w:sz w:val="24"/>
          <w:szCs w:val="24"/>
        </w:rPr>
        <w:t>№ 6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азначение </w:t>
      </w:r>
      <w:r w:rsidRPr="003302FE">
        <w:rPr>
          <w:sz w:val="24"/>
          <w:szCs w:val="24"/>
        </w:rPr>
        <w:t xml:space="preserve">ежегодной компенсации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на оздоровление участникам ликвидации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последствий катастрофы на Чернобыльской АЭС»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126BA1" w:rsidRPr="003302FE" w:rsidRDefault="00126BA1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>УВЕДОМЛЕНИЕ</w:t>
      </w: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>о предоставлении государственной услуги</w:t>
      </w: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</w:p>
    <w:p w:rsidR="00282D38" w:rsidRPr="003302FE" w:rsidRDefault="00282D38" w:rsidP="00126BA1">
      <w:pPr>
        <w:pStyle w:val="ConsPlusNonformat"/>
        <w:widowControl/>
        <w:ind w:firstLine="567"/>
        <w:jc w:val="center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от ______________________                           N 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(</w:t>
      </w:r>
      <w:r w:rsidR="00404DD4" w:rsidRPr="003302FE">
        <w:rPr>
          <w:rFonts w:ascii="Arial" w:hAnsi="Arial" w:cs="Arial"/>
          <w:sz w:val="24"/>
          <w:szCs w:val="24"/>
        </w:rPr>
        <w:t xml:space="preserve">наименование </w:t>
      </w:r>
      <w:r w:rsidRPr="003302FE">
        <w:rPr>
          <w:rFonts w:ascii="Arial" w:hAnsi="Arial" w:cs="Arial"/>
          <w:sz w:val="24"/>
          <w:szCs w:val="24"/>
        </w:rPr>
        <w:t>уполномоченн</w:t>
      </w:r>
      <w:r w:rsidR="00404DD4" w:rsidRPr="003302FE">
        <w:rPr>
          <w:rFonts w:ascii="Arial" w:hAnsi="Arial" w:cs="Arial"/>
          <w:sz w:val="24"/>
          <w:szCs w:val="24"/>
        </w:rPr>
        <w:t>ого</w:t>
      </w:r>
      <w:r w:rsidRPr="003302FE">
        <w:rPr>
          <w:rFonts w:ascii="Arial" w:hAnsi="Arial" w:cs="Arial"/>
          <w:sz w:val="24"/>
          <w:szCs w:val="24"/>
        </w:rPr>
        <w:t xml:space="preserve"> орган</w:t>
      </w:r>
      <w:r w:rsidR="00404DD4" w:rsidRPr="003302FE">
        <w:rPr>
          <w:rFonts w:ascii="Arial" w:hAnsi="Arial" w:cs="Arial"/>
          <w:sz w:val="24"/>
          <w:szCs w:val="24"/>
        </w:rPr>
        <w:t>а</w:t>
      </w:r>
      <w:r w:rsidRPr="003302FE">
        <w:rPr>
          <w:rFonts w:ascii="Arial" w:hAnsi="Arial" w:cs="Arial"/>
          <w:sz w:val="24"/>
          <w:szCs w:val="24"/>
        </w:rPr>
        <w:t>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рассмотрев заявление _______________________________________________,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3302FE">
        <w:rPr>
          <w:rFonts w:ascii="Arial" w:hAnsi="Arial" w:cs="Arial"/>
          <w:sz w:val="24"/>
          <w:szCs w:val="24"/>
        </w:rPr>
        <w:tab/>
      </w:r>
      <w:r w:rsidRPr="003302FE">
        <w:rPr>
          <w:rFonts w:ascii="Arial" w:hAnsi="Arial" w:cs="Arial"/>
          <w:sz w:val="24"/>
          <w:szCs w:val="24"/>
        </w:rPr>
        <w:tab/>
        <w:t xml:space="preserve">   (фамилия, имя, отчество гражданина)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принято решение о назначении ему (ей) ежегодной компенсации на оздоровление участникам ликвидации последствий катастрофы на Чернобыльской АЭС ______________________________________________________________________</w:t>
      </w:r>
      <w:r w:rsidRPr="003302FE"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(код и наименование категории)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на основании </w:t>
      </w:r>
      <w:hyperlink r:id="rId69" w:history="1">
        <w:r w:rsidRPr="003302FE">
          <w:rPr>
            <w:rStyle w:val="a3"/>
            <w:rFonts w:ascii="Arial" w:hAnsi="Arial" w:cs="Arial"/>
            <w:color w:val="auto"/>
            <w:sz w:val="24"/>
            <w:szCs w:val="24"/>
          </w:rPr>
          <w:t>Закона</w:t>
        </w:r>
      </w:hyperlink>
      <w:r w:rsidRPr="003302FE">
        <w:rPr>
          <w:rFonts w:ascii="Arial" w:hAnsi="Arial" w:cs="Arial"/>
          <w:sz w:val="24"/>
          <w:szCs w:val="24"/>
        </w:rPr>
        <w:t xml:space="preserve"> Российской Федерации </w:t>
      </w:r>
      <w:hyperlink r:id="rId70" w:tgtFrame="Logical" w:history="1">
        <w:r w:rsidRPr="003302FE">
          <w:rPr>
            <w:rStyle w:val="a3"/>
            <w:rFonts w:ascii="Arial" w:hAnsi="Arial" w:cs="Arial"/>
            <w:sz w:val="24"/>
            <w:szCs w:val="24"/>
          </w:rPr>
          <w:t>от 15 мая 1991 года N 1244-1</w:t>
        </w:r>
      </w:hyperlink>
      <w:r w:rsidRPr="003302FE">
        <w:rPr>
          <w:rFonts w:ascii="Arial" w:hAnsi="Arial" w:cs="Arial"/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71" w:history="1">
        <w:r w:rsidRPr="003302FE">
          <w:rPr>
            <w:rStyle w:val="a3"/>
            <w:rFonts w:ascii="Arial" w:hAnsi="Arial" w:cs="Arial"/>
            <w:color w:val="auto"/>
            <w:sz w:val="24"/>
            <w:szCs w:val="24"/>
          </w:rPr>
          <w:t>Постановления</w:t>
        </w:r>
      </w:hyperlink>
      <w:r w:rsidRPr="003302FE">
        <w:rPr>
          <w:rFonts w:ascii="Arial" w:hAnsi="Arial" w:cs="Arial"/>
          <w:sz w:val="24"/>
          <w:szCs w:val="24"/>
        </w:rPr>
        <w:t xml:space="preserve"> Правительства Российской Федерации </w:t>
      </w:r>
      <w:hyperlink r:id="rId72" w:tgtFrame="Logical" w:history="1">
        <w:r w:rsidRPr="003302FE">
          <w:rPr>
            <w:rStyle w:val="a3"/>
            <w:rFonts w:ascii="Arial" w:hAnsi="Arial" w:cs="Arial"/>
            <w:sz w:val="24"/>
            <w:szCs w:val="24"/>
          </w:rPr>
          <w:t>от 31 декабря 2004 года N 907</w:t>
        </w:r>
      </w:hyperlink>
      <w:r w:rsidRPr="003302FE">
        <w:rPr>
          <w:rFonts w:ascii="Arial" w:hAnsi="Arial" w:cs="Arial"/>
          <w:sz w:val="24"/>
          <w:szCs w:val="24"/>
        </w:rPr>
        <w:t xml:space="preserve"> "О социальной поддержке граждан, подвергшихся воздействию радиации вследствие катастрофы на Чернобыльской АЭС"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Директор уполномоченного органа</w:t>
      </w:r>
      <w:proofErr w:type="gramStart"/>
      <w:r w:rsidRPr="003302FE">
        <w:rPr>
          <w:rFonts w:ascii="Arial" w:hAnsi="Arial" w:cs="Arial"/>
          <w:sz w:val="24"/>
          <w:szCs w:val="24"/>
        </w:rPr>
        <w:t xml:space="preserve"> ____________ (_____________________)</w:t>
      </w:r>
      <w:proofErr w:type="gramEnd"/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                (подпись)            (расшифровка подписи)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404DD4" w:rsidRPr="003302FE" w:rsidRDefault="00404DD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404DD4" w:rsidRPr="003302FE" w:rsidRDefault="00404DD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404DD4" w:rsidRPr="003302FE" w:rsidRDefault="00404DD4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Приложение № </w:t>
      </w:r>
      <w:r w:rsidR="00404DD4" w:rsidRPr="003302FE">
        <w:rPr>
          <w:sz w:val="24"/>
          <w:szCs w:val="24"/>
        </w:rPr>
        <w:t>7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 Административному регламенту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предоставления департаментом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социальной защиты населения,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опеки и попечительства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Костромской области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государственной услуги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«Н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азначение </w:t>
      </w:r>
      <w:r w:rsidRPr="003302FE">
        <w:rPr>
          <w:sz w:val="24"/>
          <w:szCs w:val="24"/>
        </w:rPr>
        <w:t xml:space="preserve">ежегодной компенсации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на оздоровление участникам ликвидации 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>последствий катастрофы на Чернобыльской АЭС»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>УВЕДОМЛЕНИЕ</w:t>
      </w: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  <w:r w:rsidRPr="003302FE">
        <w:rPr>
          <w:sz w:val="24"/>
          <w:szCs w:val="24"/>
        </w:rPr>
        <w:t xml:space="preserve">об отказе в </w:t>
      </w:r>
      <w:r w:rsidR="00404DD4" w:rsidRPr="003302FE">
        <w:rPr>
          <w:sz w:val="24"/>
          <w:szCs w:val="24"/>
        </w:rPr>
        <w:t>предоставлении государственной услуги</w:t>
      </w:r>
    </w:p>
    <w:p w:rsidR="00282D38" w:rsidRPr="003302FE" w:rsidRDefault="00282D38" w:rsidP="00126BA1">
      <w:pPr>
        <w:pStyle w:val="ConsPlusNormal"/>
        <w:widowControl/>
        <w:ind w:firstLine="567"/>
        <w:jc w:val="center"/>
        <w:rPr>
          <w:sz w:val="24"/>
          <w:szCs w:val="24"/>
        </w:rPr>
      </w:pPr>
    </w:p>
    <w:p w:rsidR="00282D38" w:rsidRPr="003302FE" w:rsidRDefault="00282D38" w:rsidP="00126BA1">
      <w:pPr>
        <w:pStyle w:val="ConsPlusNonformat"/>
        <w:widowControl/>
        <w:ind w:firstLine="567"/>
        <w:jc w:val="center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от ____________________                               </w:t>
      </w:r>
      <w:r w:rsidR="00404DD4" w:rsidRPr="003302FE">
        <w:rPr>
          <w:rFonts w:ascii="Arial" w:hAnsi="Arial" w:cs="Arial"/>
          <w:sz w:val="24"/>
          <w:szCs w:val="24"/>
        </w:rPr>
        <w:t>№</w:t>
      </w:r>
      <w:r w:rsidRPr="003302FE">
        <w:rPr>
          <w:rFonts w:ascii="Arial" w:hAnsi="Arial" w:cs="Arial"/>
          <w:sz w:val="24"/>
          <w:szCs w:val="24"/>
        </w:rPr>
        <w:t xml:space="preserve"> __________________</w:t>
      </w:r>
    </w:p>
    <w:p w:rsidR="00282D38" w:rsidRPr="003302FE" w:rsidRDefault="00282D38" w:rsidP="00A31703">
      <w:pPr>
        <w:pStyle w:val="ConsPlusNonformat"/>
        <w:widowControl/>
        <w:pBdr>
          <w:bottom w:val="single" w:sz="8" w:space="1" w:color="000000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(наименование уполномоченного органа)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рассмотрено </w:t>
      </w:r>
      <w:r w:rsidR="00404DD4" w:rsidRPr="003302FE">
        <w:rPr>
          <w:rFonts w:ascii="Arial" w:hAnsi="Arial" w:cs="Arial"/>
          <w:sz w:val="24"/>
          <w:szCs w:val="24"/>
        </w:rPr>
        <w:t>з</w:t>
      </w:r>
      <w:r w:rsidRPr="003302FE">
        <w:rPr>
          <w:rFonts w:ascii="Arial" w:hAnsi="Arial" w:cs="Arial"/>
          <w:sz w:val="24"/>
          <w:szCs w:val="24"/>
        </w:rPr>
        <w:t>аявление_________________________________________________</w:t>
      </w:r>
      <w:r w:rsidR="00404DD4" w:rsidRPr="003302FE">
        <w:rPr>
          <w:rFonts w:ascii="Arial" w:hAnsi="Arial" w:cs="Arial"/>
          <w:sz w:val="24"/>
          <w:szCs w:val="24"/>
        </w:rPr>
        <w:t>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_______________________________________________________________,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(фамилия, имя, отчество гражданина)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lastRenderedPageBreak/>
        <w:t>принято решение об отказе в н</w:t>
      </w:r>
      <w:r w:rsidRPr="003302FE">
        <w:rPr>
          <w:rStyle w:val="TimesNewRoman14"/>
          <w:rFonts w:ascii="Arial" w:hAnsi="Arial"/>
          <w:sz w:val="24"/>
          <w:szCs w:val="24"/>
        </w:rPr>
        <w:t xml:space="preserve">азначении </w:t>
      </w:r>
      <w:r w:rsidRPr="003302FE">
        <w:rPr>
          <w:sz w:val="24"/>
          <w:szCs w:val="24"/>
        </w:rPr>
        <w:t>ежегодной компенсации на оздоровление участникам ликвидации последствий катастрофы на Чернобыльской АЭС</w:t>
      </w:r>
    </w:p>
    <w:p w:rsidR="00282D38" w:rsidRPr="003302FE" w:rsidRDefault="00282D38" w:rsidP="00A3170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302FE">
        <w:rPr>
          <w:sz w:val="24"/>
          <w:szCs w:val="24"/>
        </w:rPr>
        <w:t xml:space="preserve"> в связи с _______________________________________</w:t>
      </w:r>
      <w:r w:rsidR="00404DD4" w:rsidRPr="003302FE">
        <w:rPr>
          <w:sz w:val="24"/>
          <w:szCs w:val="24"/>
        </w:rPr>
        <w:t>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(причины, послужившие основанием для принятия решения об отказе)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Решение об отказе в назначении ежегодной компенсации на оздоровление участникам ликвидации последствий катастрофы на Чернобыльской АЭС</w:t>
      </w:r>
      <w:r w:rsidRPr="003302FE">
        <w:rPr>
          <w:rFonts w:ascii="Arial" w:hAnsi="Arial" w:cs="Arial"/>
          <w:bCs/>
          <w:sz w:val="24"/>
          <w:szCs w:val="24"/>
        </w:rPr>
        <w:t xml:space="preserve">  </w:t>
      </w:r>
      <w:r w:rsidRPr="003302FE">
        <w:rPr>
          <w:rFonts w:ascii="Arial" w:hAnsi="Arial" w:cs="Arial"/>
          <w:sz w:val="24"/>
          <w:szCs w:val="24"/>
        </w:rPr>
        <w:t>может быть обжаловано в установленном законом порядке.</w:t>
      </w: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>Директор уполномоченного органа</w:t>
      </w:r>
      <w:proofErr w:type="gramStart"/>
      <w:r w:rsidRPr="003302FE">
        <w:rPr>
          <w:rFonts w:ascii="Arial" w:hAnsi="Arial" w:cs="Arial"/>
          <w:sz w:val="24"/>
          <w:szCs w:val="24"/>
        </w:rPr>
        <w:t xml:space="preserve"> ___________ (_____________________)</w:t>
      </w:r>
      <w:proofErr w:type="gramEnd"/>
    </w:p>
    <w:p w:rsidR="00282D38" w:rsidRPr="003302FE" w:rsidRDefault="00282D38" w:rsidP="00A31703">
      <w:pPr>
        <w:pStyle w:val="ConsPlu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3302FE">
        <w:rPr>
          <w:rFonts w:ascii="Arial" w:hAnsi="Arial" w:cs="Arial"/>
          <w:sz w:val="24"/>
          <w:szCs w:val="24"/>
        </w:rPr>
        <w:t xml:space="preserve">                             (подпись)                  (расшифровка подписи)</w:t>
      </w:r>
    </w:p>
    <w:p w:rsidR="00282D38" w:rsidRPr="003302FE" w:rsidRDefault="00282D38" w:rsidP="00A31703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sectPr w:rsidR="00282D38" w:rsidRPr="003302FE" w:rsidSect="00113E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>
    <w:nsid w:val="00000007"/>
    <w:multiLevelType w:val="multilevel"/>
    <w:tmpl w:val="00000006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>
    <w:nsid w:val="00000009"/>
    <w:multiLevelType w:val="multilevel"/>
    <w:tmpl w:val="00000008"/>
    <w:lvl w:ilvl="0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6">
    <w:nsid w:val="3E6E4FCD"/>
    <w:multiLevelType w:val="hybridMultilevel"/>
    <w:tmpl w:val="556684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0E6"/>
    <w:rsid w:val="0008781E"/>
    <w:rsid w:val="000B4122"/>
    <w:rsid w:val="000C774D"/>
    <w:rsid w:val="00113E3E"/>
    <w:rsid w:val="00126BA1"/>
    <w:rsid w:val="00150EF3"/>
    <w:rsid w:val="00177844"/>
    <w:rsid w:val="001802BA"/>
    <w:rsid w:val="00183C21"/>
    <w:rsid w:val="00190A3F"/>
    <w:rsid w:val="001B2100"/>
    <w:rsid w:val="001D4824"/>
    <w:rsid w:val="0020317C"/>
    <w:rsid w:val="00211269"/>
    <w:rsid w:val="002124BD"/>
    <w:rsid w:val="00282D38"/>
    <w:rsid w:val="002A691A"/>
    <w:rsid w:val="002F0EFC"/>
    <w:rsid w:val="002F5ADC"/>
    <w:rsid w:val="003302FE"/>
    <w:rsid w:val="00332907"/>
    <w:rsid w:val="0033598E"/>
    <w:rsid w:val="003560BC"/>
    <w:rsid w:val="003B0CDB"/>
    <w:rsid w:val="003B1FE3"/>
    <w:rsid w:val="003B40E6"/>
    <w:rsid w:val="003D440B"/>
    <w:rsid w:val="00404DD4"/>
    <w:rsid w:val="00416073"/>
    <w:rsid w:val="00421C76"/>
    <w:rsid w:val="00453884"/>
    <w:rsid w:val="004B0046"/>
    <w:rsid w:val="004B3A72"/>
    <w:rsid w:val="004C2D22"/>
    <w:rsid w:val="004D634B"/>
    <w:rsid w:val="00553FB7"/>
    <w:rsid w:val="00572011"/>
    <w:rsid w:val="00586D97"/>
    <w:rsid w:val="005A35D8"/>
    <w:rsid w:val="005A792D"/>
    <w:rsid w:val="00664AEE"/>
    <w:rsid w:val="0069536A"/>
    <w:rsid w:val="006B6D3C"/>
    <w:rsid w:val="006C0A45"/>
    <w:rsid w:val="006F35F6"/>
    <w:rsid w:val="00731214"/>
    <w:rsid w:val="007313C4"/>
    <w:rsid w:val="0073421D"/>
    <w:rsid w:val="00754D11"/>
    <w:rsid w:val="00781A48"/>
    <w:rsid w:val="007B0800"/>
    <w:rsid w:val="007B1001"/>
    <w:rsid w:val="007B705B"/>
    <w:rsid w:val="007C07AB"/>
    <w:rsid w:val="007E13E2"/>
    <w:rsid w:val="007F4E29"/>
    <w:rsid w:val="008473D7"/>
    <w:rsid w:val="008B321C"/>
    <w:rsid w:val="009245E1"/>
    <w:rsid w:val="00965A9C"/>
    <w:rsid w:val="009925A7"/>
    <w:rsid w:val="009E6BD4"/>
    <w:rsid w:val="00A31703"/>
    <w:rsid w:val="00A40AD0"/>
    <w:rsid w:val="00A67BFB"/>
    <w:rsid w:val="00AA4097"/>
    <w:rsid w:val="00AE6D19"/>
    <w:rsid w:val="00B216B9"/>
    <w:rsid w:val="00B366FB"/>
    <w:rsid w:val="00B36F43"/>
    <w:rsid w:val="00B5192F"/>
    <w:rsid w:val="00BA3B55"/>
    <w:rsid w:val="00BF0992"/>
    <w:rsid w:val="00C11651"/>
    <w:rsid w:val="00C733D7"/>
    <w:rsid w:val="00C90026"/>
    <w:rsid w:val="00CB1CF3"/>
    <w:rsid w:val="00CD186A"/>
    <w:rsid w:val="00CE410A"/>
    <w:rsid w:val="00D410FC"/>
    <w:rsid w:val="00D57AA6"/>
    <w:rsid w:val="00D70A67"/>
    <w:rsid w:val="00DD6FAD"/>
    <w:rsid w:val="00E00BCE"/>
    <w:rsid w:val="00E051D0"/>
    <w:rsid w:val="00E332EE"/>
    <w:rsid w:val="00E40B66"/>
    <w:rsid w:val="00E707AF"/>
    <w:rsid w:val="00E72EEB"/>
    <w:rsid w:val="00E9182E"/>
    <w:rsid w:val="00E92792"/>
    <w:rsid w:val="00E92AF1"/>
    <w:rsid w:val="00EB75FB"/>
    <w:rsid w:val="00EC7E51"/>
    <w:rsid w:val="00EE1AF4"/>
    <w:rsid w:val="00F36E38"/>
    <w:rsid w:val="00F93088"/>
    <w:rsid w:val="00FB46D7"/>
    <w:rsid w:val="00F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C2D2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4C2D2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C2D2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C2D2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C2D22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113E3E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113E3E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z1">
    <w:name w:val="WW8Num2z1"/>
    <w:rsid w:val="00113E3E"/>
    <w:rPr>
      <w:rFonts w:ascii="Symbol" w:hAnsi="Symbol" w:cs="Symbol"/>
    </w:rPr>
  </w:style>
  <w:style w:type="character" w:customStyle="1" w:styleId="WW8Num3z0">
    <w:name w:val="WW8Num3z0"/>
    <w:rsid w:val="00113E3E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50">
    <w:name w:val="Основной шрифт абзаца5"/>
    <w:rsid w:val="00113E3E"/>
  </w:style>
  <w:style w:type="character" w:customStyle="1" w:styleId="41">
    <w:name w:val="Основной шрифт абзаца4"/>
    <w:rsid w:val="00113E3E"/>
  </w:style>
  <w:style w:type="character" w:customStyle="1" w:styleId="31">
    <w:name w:val="Основной шрифт абзаца3"/>
    <w:rsid w:val="00113E3E"/>
  </w:style>
  <w:style w:type="character" w:customStyle="1" w:styleId="Absatz-Standardschriftart">
    <w:name w:val="Absatz-Standardschriftart"/>
    <w:rsid w:val="00113E3E"/>
  </w:style>
  <w:style w:type="character" w:customStyle="1" w:styleId="21">
    <w:name w:val="Основной шрифт абзаца2"/>
    <w:rsid w:val="00113E3E"/>
  </w:style>
  <w:style w:type="character" w:customStyle="1" w:styleId="WW-Absatz-Standardschriftart">
    <w:name w:val="WW-Absatz-Standardschriftart"/>
    <w:rsid w:val="00113E3E"/>
  </w:style>
  <w:style w:type="character" w:customStyle="1" w:styleId="10">
    <w:name w:val="Основной шрифт абзаца1"/>
    <w:rsid w:val="00113E3E"/>
  </w:style>
  <w:style w:type="character" w:customStyle="1" w:styleId="TimesNewRoman14">
    <w:name w:val="Стиль Times New Roman 14 пт"/>
    <w:rsid w:val="00113E3E"/>
    <w:rPr>
      <w:rFonts w:ascii="Times New Roman" w:hAnsi="Times New Roman"/>
      <w:sz w:val="28"/>
    </w:rPr>
  </w:style>
  <w:style w:type="character" w:styleId="a3">
    <w:name w:val="Hyperlink"/>
    <w:rsid w:val="004C2D22"/>
    <w:rPr>
      <w:color w:val="0000FF"/>
      <w:u w:val="none"/>
    </w:rPr>
  </w:style>
  <w:style w:type="character" w:customStyle="1" w:styleId="a4">
    <w:name w:val="Символ нумерации"/>
    <w:rsid w:val="00113E3E"/>
    <w:rPr>
      <w:sz w:val="28"/>
      <w:szCs w:val="28"/>
    </w:rPr>
  </w:style>
  <w:style w:type="paragraph" w:customStyle="1" w:styleId="a5">
    <w:name w:val="Заголовок"/>
    <w:basedOn w:val="a"/>
    <w:next w:val="a6"/>
    <w:rsid w:val="00113E3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link w:val="a7"/>
    <w:uiPriority w:val="99"/>
    <w:rsid w:val="00113E3E"/>
    <w:pPr>
      <w:spacing w:after="120"/>
    </w:pPr>
  </w:style>
  <w:style w:type="paragraph" w:styleId="a8">
    <w:name w:val="List"/>
    <w:basedOn w:val="a"/>
    <w:rsid w:val="00113E3E"/>
    <w:pPr>
      <w:ind w:left="283" w:hanging="283"/>
    </w:pPr>
  </w:style>
  <w:style w:type="paragraph" w:customStyle="1" w:styleId="51">
    <w:name w:val="Название5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113E3E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113E3E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113E3E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13E3E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113E3E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113E3E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113E3E"/>
    <w:pPr>
      <w:suppressLineNumbers/>
    </w:pPr>
    <w:rPr>
      <w:rFonts w:cs="Mangal"/>
    </w:rPr>
  </w:style>
  <w:style w:type="paragraph" w:customStyle="1" w:styleId="13">
    <w:name w:val="Стиль1"/>
    <w:basedOn w:val="a"/>
    <w:rsid w:val="00113E3E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113E3E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113E3E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113E3E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9">
    <w:name w:val="Normal (Web)"/>
    <w:basedOn w:val="a"/>
    <w:uiPriority w:val="99"/>
    <w:rsid w:val="00113E3E"/>
  </w:style>
  <w:style w:type="paragraph" w:customStyle="1" w:styleId="44">
    <w:name w:val="Стиль4"/>
    <w:basedOn w:val="a"/>
    <w:rsid w:val="00113E3E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113E3E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3"/>
    <w:next w:val="13"/>
    <w:rsid w:val="00113E3E"/>
    <w:rPr>
      <w:rFonts w:cs="Arial"/>
    </w:rPr>
  </w:style>
  <w:style w:type="paragraph" w:customStyle="1" w:styleId="7">
    <w:name w:val="Стиль7"/>
    <w:basedOn w:val="a"/>
    <w:rsid w:val="00113E3E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8"/>
    <w:rsid w:val="00113E3E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113E3E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113E3E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113E3E"/>
  </w:style>
  <w:style w:type="paragraph" w:customStyle="1" w:styleId="14">
    <w:name w:val="Стиль14"/>
    <w:basedOn w:val="120"/>
    <w:rsid w:val="00113E3E"/>
    <w:rPr>
      <w:rFonts w:ascii="Edwardian Script ITC" w:hAnsi="Edwardian Script ITC"/>
    </w:rPr>
  </w:style>
  <w:style w:type="paragraph" w:customStyle="1" w:styleId="aa">
    <w:name w:val="хороший"/>
    <w:basedOn w:val="a"/>
    <w:rsid w:val="00113E3E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113E3E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113E3E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113E3E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113E3E"/>
    <w:pPr>
      <w:suppressAutoHyphens/>
      <w:spacing w:after="120" w:line="480" w:lineRule="auto"/>
      <w:ind w:left="283" w:firstLine="0"/>
    </w:pPr>
  </w:style>
  <w:style w:type="paragraph" w:styleId="ab">
    <w:name w:val="Title"/>
    <w:basedOn w:val="a"/>
    <w:next w:val="ac"/>
    <w:qFormat/>
    <w:rsid w:val="00113E3E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c">
    <w:name w:val="Subtitle"/>
    <w:basedOn w:val="a5"/>
    <w:next w:val="a6"/>
    <w:qFormat/>
    <w:rsid w:val="00113E3E"/>
    <w:pPr>
      <w:jc w:val="center"/>
    </w:pPr>
    <w:rPr>
      <w:i/>
      <w:iCs/>
    </w:rPr>
  </w:style>
  <w:style w:type="paragraph" w:customStyle="1" w:styleId="ad">
    <w:name w:val="Содержимое врезки"/>
    <w:basedOn w:val="a6"/>
    <w:rsid w:val="00113E3E"/>
  </w:style>
  <w:style w:type="paragraph" w:customStyle="1" w:styleId="ae">
    <w:name w:val="Содержимое таблицы"/>
    <w:basedOn w:val="a"/>
    <w:rsid w:val="00113E3E"/>
    <w:pPr>
      <w:suppressLineNumbers/>
    </w:pPr>
  </w:style>
  <w:style w:type="paragraph" w:customStyle="1" w:styleId="af">
    <w:name w:val="Заголовок таблицы"/>
    <w:basedOn w:val="ae"/>
    <w:rsid w:val="00113E3E"/>
    <w:pPr>
      <w:jc w:val="center"/>
    </w:pPr>
    <w:rPr>
      <w:b/>
      <w:bCs/>
    </w:rPr>
  </w:style>
  <w:style w:type="paragraph" w:styleId="af0">
    <w:name w:val="Body Text Indent"/>
    <w:basedOn w:val="a"/>
    <w:rsid w:val="00113E3E"/>
    <w:pPr>
      <w:spacing w:after="120"/>
      <w:ind w:left="283" w:firstLine="0"/>
    </w:pPr>
  </w:style>
  <w:style w:type="paragraph" w:styleId="af1">
    <w:name w:val="No Spacing"/>
    <w:qFormat/>
    <w:rsid w:val="00113E3E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113E3E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60">
    <w:name w:val="Основной шрифт абзаца6"/>
    <w:rsid w:val="007B1001"/>
  </w:style>
  <w:style w:type="paragraph" w:customStyle="1" w:styleId="15">
    <w:name w:val="Обычный1"/>
    <w:rsid w:val="00E9182E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A3170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A3170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A3170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4C2D2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semiHidden/>
    <w:rsid w:val="004C2D22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semiHidden/>
    <w:rsid w:val="00A3170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4C2D2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4C2D2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C2D2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C2D2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C2D22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uiPriority w:val="99"/>
    <w:rsid w:val="004B3A72"/>
    <w:rPr>
      <w:rFonts w:ascii="Arial" w:hAnsi="Arial"/>
      <w:sz w:val="24"/>
      <w:szCs w:val="24"/>
    </w:rPr>
  </w:style>
  <w:style w:type="paragraph" w:styleId="af4">
    <w:name w:val="Balloon Text"/>
    <w:basedOn w:val="a"/>
    <w:link w:val="af5"/>
    <w:rsid w:val="007C07A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7C07AB"/>
    <w:rPr>
      <w:rFonts w:ascii="Tahoma" w:hAnsi="Tahoma" w:cs="Tahoma"/>
      <w:sz w:val="16"/>
      <w:szCs w:val="16"/>
    </w:rPr>
  </w:style>
  <w:style w:type="paragraph" w:customStyle="1" w:styleId="211">
    <w:name w:val="Знак Знак Знак2 Знак1 Знак Знак"/>
    <w:basedOn w:val="a"/>
    <w:rsid w:val="003302FE"/>
    <w:pPr>
      <w:suppressAutoHyphens/>
      <w:spacing w:before="100" w:after="100"/>
      <w:ind w:firstLine="0"/>
      <w:jc w:val="left"/>
    </w:pPr>
    <w:rPr>
      <w:rFonts w:ascii="Tahoma" w:hAnsi="Tahoma" w:cs="Tahoma"/>
      <w:sz w:val="20"/>
      <w:szCs w:val="20"/>
      <w:lang w:val="en-US" w:eastAsia="ar-SA"/>
    </w:rPr>
  </w:style>
  <w:style w:type="paragraph" w:styleId="26">
    <w:name w:val="Body Text 2"/>
    <w:basedOn w:val="a"/>
    <w:link w:val="27"/>
    <w:uiPriority w:val="99"/>
    <w:semiHidden/>
    <w:unhideWhenUsed/>
    <w:rsid w:val="00B5192F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B5192F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398fcf9f-6b47-4e87-9f56-a1dfdf90fe89.doc" TargetMode="External"/><Relationship Id="rId26" Type="http://schemas.openxmlformats.org/officeDocument/2006/relationships/hyperlink" Target="file:///C:\content\act\dec12efc-e3e3-4a8c-beb1-4448217d6713.doc" TargetMode="External"/><Relationship Id="rId39" Type="http://schemas.openxmlformats.org/officeDocument/2006/relationships/hyperlink" Target="file:///C:\content\act\1b0ba5fe-19f8-47cf-b77e-05941c2c718f.doc" TargetMode="External"/><Relationship Id="rId21" Type="http://schemas.openxmlformats.org/officeDocument/2006/relationships/hyperlink" Target="file:///C:\content\act\398fcf9f-6b47-4e87-9f56-a1dfdf90fe89.doc" TargetMode="External"/><Relationship Id="rId34" Type="http://schemas.openxmlformats.org/officeDocument/2006/relationships/hyperlink" Target="file:///C:\content\act\e488ca66-26c7-4c6e-94d9-d03449de354e.doc" TargetMode="External"/><Relationship Id="rId42" Type="http://schemas.openxmlformats.org/officeDocument/2006/relationships/hyperlink" Target="file:///C:\content\act\1b0ba5fe-19f8-47cf-b77e-05941c2c718f.doc" TargetMode="External"/><Relationship Id="rId47" Type="http://schemas.openxmlformats.org/officeDocument/2006/relationships/hyperlink" Target="file:///C:\content\act\e488ca66-26c7-4c6e-94d9-d03449de354e.doc" TargetMode="External"/><Relationship Id="rId50" Type="http://schemas.openxmlformats.org/officeDocument/2006/relationships/hyperlink" Target="file:///C:\content\act\1b0ba5fe-19f8-47cf-b77e-05941c2c718f.doc" TargetMode="External"/><Relationship Id="rId55" Type="http://schemas.openxmlformats.org/officeDocument/2006/relationships/hyperlink" Target="file:///C:\content\act\1b0ba5fe-19f8-47cf-b77e-05941c2c718f.doc" TargetMode="External"/><Relationship Id="rId63" Type="http://schemas.openxmlformats.org/officeDocument/2006/relationships/hyperlink" Target="file:///C:\content\act\1b0ba5fe-19f8-47cf-b77e-05941c2c718f.doc" TargetMode="External"/><Relationship Id="rId68" Type="http://schemas.openxmlformats.org/officeDocument/2006/relationships/hyperlink" Target="file:///C:\content\act\460132d5-9171-404a-b417-53f46c4429db.html" TargetMode="External"/><Relationship Id="rId7" Type="http://schemas.openxmlformats.org/officeDocument/2006/relationships/hyperlink" Target="file:///C:\content\act\1b0ba5fe-19f8-47cf-b77e-05941c2c718f.doc" TargetMode="External"/><Relationship Id="rId71" Type="http://schemas.openxmlformats.org/officeDocument/2006/relationships/hyperlink" Target="consultantplus://offline/ref=E174216ADEFD40A6553E10266CFD7952A05FC72E492A643D19528510w44C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1b0ba5fe-19f8-47cf-b77e-05941c2c718f.doc" TargetMode="External"/><Relationship Id="rId29" Type="http://schemas.openxmlformats.org/officeDocument/2006/relationships/hyperlink" Target="file:///C:\content\act\44574579-163e-412d-9e0d-e319ba474ff3.html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0ca7fe06-5331-4a10-bfad-2934e730cdb8.html" TargetMode="External"/><Relationship Id="rId32" Type="http://schemas.openxmlformats.org/officeDocument/2006/relationships/hyperlink" Target="file:///C:\content\act\e488ca66-26c7-4c6e-94d9-d03449de354e.doc" TargetMode="External"/><Relationship Id="rId37" Type="http://schemas.openxmlformats.org/officeDocument/2006/relationships/hyperlink" Target="file:///C:\content\act\460132d5-9171-404a-b417-53f46c4429db.html" TargetMode="External"/><Relationship Id="rId40" Type="http://schemas.openxmlformats.org/officeDocument/2006/relationships/hyperlink" Target="file:///C:\content\act\1b0ba5fe-19f8-47cf-b77e-05941c2c718f.doc" TargetMode="External"/><Relationship Id="rId45" Type="http://schemas.openxmlformats.org/officeDocument/2006/relationships/hyperlink" Target="file:///C:\content\act\1b0ba5fe-19f8-47cf-b77e-05941c2c718f.doc" TargetMode="External"/><Relationship Id="rId53" Type="http://schemas.openxmlformats.org/officeDocument/2006/relationships/hyperlink" Target="file:///C:\content\act\e488ca66-26c7-4c6e-94d9-d03449de354e.doc" TargetMode="External"/><Relationship Id="rId58" Type="http://schemas.openxmlformats.org/officeDocument/2006/relationships/hyperlink" Target="file:///C:\content\act\1b0ba5fe-19f8-47cf-b77e-05941c2c718f.doc" TargetMode="External"/><Relationship Id="rId66" Type="http://schemas.openxmlformats.org/officeDocument/2006/relationships/hyperlink" Target="file:///C:\content\act\1b0ba5fe-19f8-47cf-b77e-05941c2c718f.doc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content\act\5f0260e1-1361-4e61-a7d1-73e2cb19e775.doc" TargetMode="External"/><Relationship Id="rId23" Type="http://schemas.openxmlformats.org/officeDocument/2006/relationships/hyperlink" Target="file:///C:\content\act\e488ca66-26c7-4c6e-94d9-d03449de354e.doc" TargetMode="External"/><Relationship Id="rId28" Type="http://schemas.openxmlformats.org/officeDocument/2006/relationships/hyperlink" Target="file:///C:\content\act\1b0ba5fe-19f8-47cf-b77e-05941c2c718f.doc" TargetMode="External"/><Relationship Id="rId36" Type="http://schemas.openxmlformats.org/officeDocument/2006/relationships/hyperlink" Target="file:///C:\content\act\1b0ba5fe-19f8-47cf-b77e-05941c2c718f.doc" TargetMode="External"/><Relationship Id="rId49" Type="http://schemas.openxmlformats.org/officeDocument/2006/relationships/hyperlink" Target="file:///C:\content\act\e488ca66-26c7-4c6e-94d9-d03449de354e.doc" TargetMode="External"/><Relationship Id="rId57" Type="http://schemas.openxmlformats.org/officeDocument/2006/relationships/hyperlink" Target="file:///C:\content\act\1b0ba5fe-19f8-47cf-b77e-05941c2c718f.doc" TargetMode="External"/><Relationship Id="rId61" Type="http://schemas.openxmlformats.org/officeDocument/2006/relationships/hyperlink" Target="file:///C:\content\act\1b0ba5fe-19f8-47cf-b77e-05941c2c718f.doc" TargetMode="External"/><Relationship Id="rId10" Type="http://schemas.openxmlformats.org/officeDocument/2006/relationships/hyperlink" Target="file:///C:\content\act\bcfb09a1-4941-4ee9-afc8-90c51bbc410b.doc" TargetMode="External"/><Relationship Id="rId19" Type="http://schemas.openxmlformats.org/officeDocument/2006/relationships/hyperlink" Target="file:///C:\content\act\398fcf9f-6b47-4e87-9f56-a1dfdf90fe89.doc" TargetMode="External"/><Relationship Id="rId31" Type="http://schemas.openxmlformats.org/officeDocument/2006/relationships/hyperlink" Target="file:///C:\content\act\49b4c136-67f7-46ed-9280-e8e92e5031ca.doc" TargetMode="External"/><Relationship Id="rId44" Type="http://schemas.openxmlformats.org/officeDocument/2006/relationships/hyperlink" Target="file:///C:\content\act\1b0ba5fe-19f8-47cf-b77e-05941c2c718f.doc" TargetMode="External"/><Relationship Id="rId52" Type="http://schemas.openxmlformats.org/officeDocument/2006/relationships/hyperlink" Target="file:///C:\content\act\e488ca66-26c7-4c6e-94d9-d03449de354e.doc" TargetMode="External"/><Relationship Id="rId60" Type="http://schemas.openxmlformats.org/officeDocument/2006/relationships/hyperlink" Target="file:///C:\content\act\1b0ba5fe-19f8-47cf-b77e-05941c2c718f.doc" TargetMode="External"/><Relationship Id="rId65" Type="http://schemas.openxmlformats.org/officeDocument/2006/relationships/hyperlink" Target="file:///C:\content\act\621a88ec-e9cf-4164-919b-91ea27312b18.doc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content\act\e2a193cd-e457-4f51-ad1e-3c2061dcb0d2.doc" TargetMode="External"/><Relationship Id="rId14" Type="http://schemas.openxmlformats.org/officeDocument/2006/relationships/hyperlink" Target="file:///C:\content\act\16c3e4cc-fcd6-4137-9ed5-ad1df26b8648.doc" TargetMode="External"/><Relationship Id="rId22" Type="http://schemas.openxmlformats.org/officeDocument/2006/relationships/hyperlink" Target="file:///C:\content\act\460132d5-9171-404a-b417-53f46c4429db.html" TargetMode="External"/><Relationship Id="rId27" Type="http://schemas.openxmlformats.org/officeDocument/2006/relationships/hyperlink" Target="consultantplus://offline/ref=5D233A59353E30AF3310FF2148799E179FE26AFF75D89A7948EE2CF3F90E1C6B3F9165C42F727E1Bm9B4O" TargetMode="External"/><Relationship Id="rId30" Type="http://schemas.openxmlformats.org/officeDocument/2006/relationships/hyperlink" Target="file:///C:\content\act\1b0ba5fe-19f8-47cf-b77e-05941c2c718f.doc" TargetMode="External"/><Relationship Id="rId35" Type="http://schemas.openxmlformats.org/officeDocument/2006/relationships/hyperlink" Target="file:///C:\content\act\e488ca66-26c7-4c6e-94d9-d03449de354e.doc" TargetMode="External"/><Relationship Id="rId43" Type="http://schemas.openxmlformats.org/officeDocument/2006/relationships/hyperlink" Target="file:///C:\content\act\1b0ba5fe-19f8-47cf-b77e-05941c2c718f.doc" TargetMode="External"/><Relationship Id="rId48" Type="http://schemas.openxmlformats.org/officeDocument/2006/relationships/hyperlink" Target="file:///C:\content\act\e488ca66-26c7-4c6e-94d9-d03449de354e.doc" TargetMode="External"/><Relationship Id="rId56" Type="http://schemas.openxmlformats.org/officeDocument/2006/relationships/hyperlink" Target="file:///C:\content\act\1b0ba5fe-19f8-47cf-b77e-05941c2c718f.doc" TargetMode="External"/><Relationship Id="rId64" Type="http://schemas.openxmlformats.org/officeDocument/2006/relationships/hyperlink" Target="file:///C:\content\act\1b0ba5fe-19f8-47cf-b77e-05941c2c718f.doc" TargetMode="External"/><Relationship Id="rId69" Type="http://schemas.openxmlformats.org/officeDocument/2006/relationships/hyperlink" Target="consultantplus://offline/ref=E174216ADEFD40A6553E10266CFD7952A459C7264F233937110B89124Bw443I" TargetMode="External"/><Relationship Id="rId8" Type="http://schemas.openxmlformats.org/officeDocument/2006/relationships/hyperlink" Target="file:///C:\content\act\e488ca66-26c7-4c6e-94d9-d03449de354e.doc" TargetMode="External"/><Relationship Id="rId51" Type="http://schemas.openxmlformats.org/officeDocument/2006/relationships/hyperlink" Target="file:///C:\content\act\e488ca66-26c7-4c6e-94d9-d03449de354e.doc" TargetMode="External"/><Relationship Id="rId72" Type="http://schemas.openxmlformats.org/officeDocument/2006/relationships/hyperlink" Target="file:///C:\content\act\0ca7fe06-5331-4a10-bfad-2934e730cdb8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1b0ba5fe-19f8-47cf-b77e-05941c2c718f.doc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C:\content\act\199091a9-d35b-428f-950a-e5b0deeb323b.html" TargetMode="External"/><Relationship Id="rId33" Type="http://schemas.openxmlformats.org/officeDocument/2006/relationships/hyperlink" Target="file:///C:\content\act\e488ca66-26c7-4c6e-94d9-d03449de354e.doc" TargetMode="External"/><Relationship Id="rId38" Type="http://schemas.openxmlformats.org/officeDocument/2006/relationships/hyperlink" Target="file:///C:\content\act\e2a193cd-e457-4f51-ad1e-3c2061dcb0d2.doc" TargetMode="External"/><Relationship Id="rId46" Type="http://schemas.openxmlformats.org/officeDocument/2006/relationships/hyperlink" Target="file:///C:\content\act\1b0ba5fe-19f8-47cf-b77e-05941c2c718f.doc" TargetMode="External"/><Relationship Id="rId59" Type="http://schemas.openxmlformats.org/officeDocument/2006/relationships/hyperlink" Target="file:///C:\content\act\1b0ba5fe-19f8-47cf-b77e-05941c2c718f.doc" TargetMode="External"/><Relationship Id="rId67" Type="http://schemas.openxmlformats.org/officeDocument/2006/relationships/hyperlink" Target="consultantplus://offline/ref=E174216ADEFD40A6553E10266CFD7952A459C7264F233937110B89124Bw443I" TargetMode="External"/><Relationship Id="rId20" Type="http://schemas.openxmlformats.org/officeDocument/2006/relationships/hyperlink" Target="http://www.gosuslugi.ru/" TargetMode="External"/><Relationship Id="rId41" Type="http://schemas.openxmlformats.org/officeDocument/2006/relationships/hyperlink" Target="file:///C:\content\act\bcfb09a1-4941-4ee9-afc8-90c51bbc410b.doc" TargetMode="External"/><Relationship Id="rId54" Type="http://schemas.openxmlformats.org/officeDocument/2006/relationships/hyperlink" Target="file:///C:\content\act\1b0ba5fe-19f8-47cf-b77e-05941c2c718f.doc" TargetMode="External"/><Relationship Id="rId62" Type="http://schemas.openxmlformats.org/officeDocument/2006/relationships/hyperlink" Target="file:///C:\content\act\1b0ba5fe-19f8-47cf-b77e-05941c2c718f.doc" TargetMode="External"/><Relationship Id="rId70" Type="http://schemas.openxmlformats.org/officeDocument/2006/relationships/hyperlink" Target="file:///C:\content\act\460132d5-9171-404a-b417-53f46c4429db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ADDE9-5BEE-47DE-89F4-C519CC65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30</Pages>
  <Words>11479</Words>
  <Characters>65436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76762</CharactersWithSpaces>
  <SharedDoc>false</SharedDoc>
  <HLinks>
    <vt:vector size="138" baseType="variant">
      <vt:variant>
        <vt:i4>7012409</vt:i4>
      </vt:variant>
      <vt:variant>
        <vt:i4>66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3342396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6815803</vt:i4>
      </vt:variant>
      <vt:variant>
        <vt:i4>60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458755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6815803</vt:i4>
      </vt:variant>
      <vt:variant>
        <vt:i4>54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458755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4980736</vt:i4>
      </vt:variant>
      <vt:variant>
        <vt:i4>48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45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42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3735652</vt:i4>
      </vt:variant>
      <vt:variant>
        <vt:i4>36</vt:i4>
      </vt:variant>
      <vt:variant>
        <vt:i4>0</vt:i4>
      </vt:variant>
      <vt:variant>
        <vt:i4>5</vt:i4>
      </vt:variant>
      <vt:variant>
        <vt:lpwstr>/content/act/44574579-163e-412d-9e0d-e319ba474ff3.html</vt:lpwstr>
      </vt:variant>
      <vt:variant>
        <vt:lpwstr/>
      </vt:variant>
      <vt:variant>
        <vt:i4>196615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consultantplus://offline/ref=648BB476C2A69389A2CBC154243F6568E2D47A10420D4BF753B48EF0636D513EDC2B22ECF0795B88422E35ZAm3K</vt:lpwstr>
      </vt:variant>
      <vt:variant>
        <vt:lpwstr/>
      </vt:variant>
      <vt:variant>
        <vt:i4>4259920</vt:i4>
      </vt:variant>
      <vt:variant>
        <vt:i4>30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6291555</vt:i4>
      </vt:variant>
      <vt:variant>
        <vt:i4>27</vt:i4>
      </vt:variant>
      <vt:variant>
        <vt:i4>0</vt:i4>
      </vt:variant>
      <vt:variant>
        <vt:i4>5</vt:i4>
      </vt:variant>
      <vt:variant>
        <vt:lpwstr>/content/act/199091a9-d35b-428f-950a-e5b0deeb323b.html</vt:lpwstr>
      </vt:variant>
      <vt:variant>
        <vt:lpwstr/>
      </vt:variant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consultantplus://offline/ref=E174216ADEFD40A6553E10266CFD7952A05FC72E492A643D195285104C4CB831D3A7E342AA7602wA44I</vt:lpwstr>
      </vt:variant>
      <vt:variant>
        <vt:lpwstr/>
      </vt:variant>
      <vt:variant>
        <vt:i4>7012409</vt:i4>
      </vt:variant>
      <vt:variant>
        <vt:i4>21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3342440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6815803</vt:i4>
      </vt:variant>
      <vt:variant>
        <vt:i4>15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3407933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4849670</vt:i4>
      </vt:variant>
      <vt:variant>
        <vt:i4>6</vt:i4>
      </vt:variant>
      <vt:variant>
        <vt:i4>0</vt:i4>
      </vt:variant>
      <vt:variant>
        <vt:i4>5</vt:i4>
      </vt:variant>
      <vt:variant>
        <vt:lpwstr>/content/act/5f0260e1-1361-4e61-a7d1-73e2cb19e775.doc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Пользователь</dc:creator>
  <cp:keywords/>
  <cp:lastModifiedBy>IT Support</cp:lastModifiedBy>
  <cp:revision>3</cp:revision>
  <cp:lastPrinted>2012-03-29T12:35:00Z</cp:lastPrinted>
  <dcterms:created xsi:type="dcterms:W3CDTF">2015-04-08T14:43:00Z</dcterms:created>
  <dcterms:modified xsi:type="dcterms:W3CDTF">2021-07-30T07:00:00Z</dcterms:modified>
</cp:coreProperties>
</file>