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r w:rsidRPr="00F00C31">
        <w:rPr>
          <w:rFonts w:cs="Arial"/>
          <w:bCs/>
        </w:rPr>
        <w:t>Правительство Севастополя</w:t>
      </w:r>
    </w:p>
    <w:p w:rsidR="0061690A" w:rsidRPr="0061690A" w:rsidRDefault="00F00C31" w:rsidP="0061690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b/>
          <w:bCs/>
          <w:kern w:val="28"/>
          <w:sz w:val="32"/>
          <w:szCs w:val="32"/>
        </w:rPr>
      </w:pPr>
      <w:r w:rsidRPr="00F00C31">
        <w:rPr>
          <w:rFonts w:cs="Arial"/>
          <w:bCs/>
        </w:rPr>
        <w:t>Постановление</w:t>
      </w:r>
      <w:r w:rsidRPr="00F00C31">
        <w:rPr>
          <w:rFonts w:cs="Arial"/>
          <w:bCs/>
        </w:rPr>
        <w:br/>
        <w:t>27.03.2015                                                         N 227-ПП</w:t>
      </w:r>
      <w:r w:rsidRPr="00F00C31">
        <w:rPr>
          <w:rFonts w:cs="Arial"/>
          <w:bCs/>
        </w:rPr>
        <w:br/>
      </w:r>
      <w:r w:rsidR="0061690A" w:rsidRPr="0061690A">
        <w:rPr>
          <w:rFonts w:cs="Arial"/>
          <w:b/>
          <w:bCs/>
          <w:kern w:val="28"/>
          <w:sz w:val="32"/>
          <w:szCs w:val="32"/>
        </w:rPr>
        <w:t>О создании комиссии по восстановлению прав реабилитированных жертв политических репрессий</w:t>
      </w:r>
      <w:r w:rsidR="0061690A" w:rsidRPr="0061690A">
        <w:rPr>
          <w:b/>
          <w:bCs/>
          <w:kern w:val="28"/>
          <w:sz w:val="32"/>
          <w:szCs w:val="32"/>
        </w:rPr>
        <w:t xml:space="preserve"> </w:t>
      </w:r>
    </w:p>
    <w:p w:rsidR="00F00C31" w:rsidRPr="000A6D32" w:rsidRDefault="000A6D32" w:rsidP="0061690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</w:pPr>
      <w:r w:rsidRPr="000A6D32">
        <w:t xml:space="preserve">В редакции </w:t>
      </w:r>
      <w:hyperlink r:id="rId5" w:tgtFrame="Logical" w:history="1">
        <w:r w:rsidRPr="0061690A">
          <w:rPr>
            <w:rStyle w:val="a5"/>
          </w:rPr>
          <w:t>постановления Правительства Севастополя от 13.10.2016 № 970-ПП</w:t>
        </w:r>
      </w:hyperlink>
    </w:p>
    <w:p w:rsidR="000A6D32" w:rsidRPr="00F00C31" w:rsidRDefault="000A6D32" w:rsidP="00F00C31">
      <w:pPr>
        <w:widowControl w:val="0"/>
        <w:autoSpaceDE w:val="0"/>
        <w:autoSpaceDN w:val="0"/>
        <w:adjustRightInd w:val="0"/>
        <w:ind w:firstLine="720"/>
        <w:jc w:val="center"/>
        <w:rPr>
          <w:rFonts w:cs="Arial"/>
          <w:b/>
        </w:rPr>
      </w:pPr>
    </w:p>
    <w:p w:rsidR="00F00C31" w:rsidRPr="00F00C31" w:rsidRDefault="0061690A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proofErr w:type="gramStart"/>
      <w:r w:rsidRPr="002361E6">
        <w:rPr>
          <w:rFonts w:cs="Arial"/>
        </w:rPr>
        <w:t xml:space="preserve">В соответствии с </w:t>
      </w:r>
      <w:hyperlink r:id="rId6" w:history="1">
        <w:r w:rsidRPr="002361E6">
          <w:rPr>
            <w:rFonts w:cs="Arial"/>
            <w:u w:val="single"/>
          </w:rPr>
          <w:t>Законом</w:t>
        </w:r>
      </w:hyperlink>
      <w:r w:rsidRPr="002361E6">
        <w:rPr>
          <w:rFonts w:cs="Arial"/>
        </w:rPr>
        <w:t xml:space="preserve"> Российской Федерации от 18.10.1991 № 1761-1 «О реабилитации жертв политических репрессий», </w:t>
      </w:r>
      <w:hyperlink r:id="rId7" w:history="1">
        <w:r w:rsidRPr="002361E6">
          <w:rPr>
            <w:rFonts w:cs="Arial"/>
            <w:u w:val="single"/>
          </w:rPr>
          <w:t>постановлением</w:t>
        </w:r>
      </w:hyperlink>
      <w:r w:rsidRPr="002361E6">
        <w:rPr>
          <w:rFonts w:cs="Arial"/>
        </w:rPr>
        <w:t xml:space="preserve"> Президиума Верховного Совета Российской Федерации от 30.03.1992 № 2610-1 «Об утверждении Положения о комиссиях по восстановлению прав реабилитированных жертв политических репрессий», постановлением Правительства Российской Федерации от 12.08.1994 № 926 «Об утверждении Положения о порядке возврата гражданам незаконно конфискованного, изъятого или вышедшего иным путем из владения в связи</w:t>
      </w:r>
      <w:proofErr w:type="gramEnd"/>
      <w:r w:rsidRPr="002361E6">
        <w:rPr>
          <w:rFonts w:cs="Arial"/>
        </w:rPr>
        <w:t xml:space="preserve"> с политическими репрессиями имущества, возмещения его стоимости или выплаты денежной компенсации», </w:t>
      </w:r>
      <w:hyperlink r:id="rId8" w:tgtFrame="Logical" w:history="1">
        <w:r w:rsidRPr="00FB02BE">
          <w:rPr>
            <w:rStyle w:val="a5"/>
            <w:rFonts w:cs="Arial"/>
          </w:rPr>
          <w:t>Уставом города Севастополя</w:t>
        </w:r>
      </w:hyperlink>
      <w:r w:rsidRPr="002361E6">
        <w:rPr>
          <w:rFonts w:cs="Arial"/>
        </w:rPr>
        <w:t xml:space="preserve">, </w:t>
      </w:r>
      <w:hyperlink r:id="rId9" w:tgtFrame="Logical" w:history="1">
        <w:r w:rsidRPr="00FB02BE">
          <w:rPr>
            <w:rStyle w:val="a5"/>
            <w:rFonts w:cs="Arial"/>
          </w:rPr>
          <w:t>Законом города Севастополя    от 30.04.2014 № 5-ЗС</w:t>
        </w:r>
      </w:hyperlink>
      <w:r w:rsidRPr="002361E6">
        <w:rPr>
          <w:rFonts w:cs="Arial"/>
        </w:rPr>
        <w:t xml:space="preserve"> «О Правительстве Севастополя» Правительство Севастополя </w:t>
      </w:r>
      <w:r w:rsidRPr="002361E6">
        <w:rPr>
          <w:rFonts w:cs="Arial"/>
          <w:b/>
        </w:rPr>
        <w:t>постановляет</w:t>
      </w:r>
      <w:r w:rsidRPr="002361E6">
        <w:rPr>
          <w:rFonts w:cs="Arial"/>
        </w:rPr>
        <w:t>: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0" w:name="sub_1"/>
      <w:r w:rsidRPr="00F00C31">
        <w:rPr>
          <w:rFonts w:cs="Arial"/>
        </w:rPr>
        <w:t xml:space="preserve">1. </w:t>
      </w:r>
      <w:r w:rsidR="0061690A" w:rsidRPr="002361E6">
        <w:rPr>
          <w:rFonts w:cs="Arial"/>
        </w:rPr>
        <w:t>Создать комиссию по восстановлению прав реабилитированных жертв политических репрессий (далее – Комиссия)</w:t>
      </w:r>
      <w:r w:rsidRPr="00F00C31">
        <w:rPr>
          <w:rFonts w:cs="Arial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" w:name="sub_2"/>
      <w:bookmarkEnd w:id="0"/>
      <w:r w:rsidRPr="00F00C31">
        <w:rPr>
          <w:rFonts w:cs="Arial"/>
        </w:rPr>
        <w:t>2. Утвердить: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" w:name="sub_21"/>
      <w:bookmarkEnd w:id="1"/>
      <w:r w:rsidRPr="00F00C31">
        <w:rPr>
          <w:rFonts w:cs="Arial"/>
        </w:rPr>
        <w:t xml:space="preserve">2.1. </w:t>
      </w:r>
      <w:r w:rsidR="0061690A" w:rsidRPr="002361E6">
        <w:rPr>
          <w:rFonts w:cs="Arial"/>
          <w:lang w:eastAsia="uk-UA"/>
        </w:rPr>
        <w:t>Должностной с</w:t>
      </w:r>
      <w:r w:rsidR="0061690A" w:rsidRPr="002361E6">
        <w:rPr>
          <w:rFonts w:cs="Arial"/>
        </w:rPr>
        <w:t>остав Комиссии согласно приложению № 1.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" w:name="sub_22"/>
      <w:bookmarkEnd w:id="2"/>
      <w:r w:rsidRPr="00F00C31">
        <w:rPr>
          <w:rFonts w:cs="Arial"/>
        </w:rPr>
        <w:t xml:space="preserve">2.2. Положение о Комиссии согласно </w:t>
      </w:r>
      <w:hyperlink w:anchor="sub_2000" w:history="1">
        <w:r w:rsidRPr="00F00C31">
          <w:rPr>
            <w:rFonts w:cs="Arial"/>
            <w:bCs/>
          </w:rPr>
          <w:t>приложению N 2</w:t>
        </w:r>
      </w:hyperlink>
      <w:r w:rsidRPr="00F00C31">
        <w:rPr>
          <w:rFonts w:cs="Arial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4" w:name="sub_3"/>
      <w:bookmarkEnd w:id="3"/>
      <w:r w:rsidRPr="00F00C31">
        <w:rPr>
          <w:rFonts w:cs="Arial"/>
        </w:rPr>
        <w:t xml:space="preserve">3. Управлению </w:t>
      </w:r>
      <w:proofErr w:type="gramStart"/>
      <w:r w:rsidRPr="00F00C31">
        <w:rPr>
          <w:rFonts w:cs="Arial"/>
        </w:rPr>
        <w:t>информационной</w:t>
      </w:r>
      <w:proofErr w:type="gramEnd"/>
      <w:r w:rsidRPr="00F00C31">
        <w:rPr>
          <w:rFonts w:cs="Arial"/>
        </w:rPr>
        <w:t xml:space="preserve"> политики и взаимодействия со СМИ опубликовать настоящее постановление на официальном сайте Правительства Севастополя.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5" w:name="sub_4"/>
      <w:bookmarkEnd w:id="4"/>
      <w:r w:rsidRPr="00F00C31">
        <w:rPr>
          <w:rFonts w:cs="Arial"/>
        </w:rPr>
        <w:t xml:space="preserve">4. </w:t>
      </w:r>
      <w:r w:rsidR="0061690A" w:rsidRPr="002361E6">
        <w:rPr>
          <w:rFonts w:cs="Arial"/>
        </w:rPr>
        <w:t>Настоящее постановление вступает в силу со дня его официального опубликования</w:t>
      </w:r>
      <w:r w:rsidRPr="00F00C31">
        <w:rPr>
          <w:rFonts w:cs="Arial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6" w:name="sub_5"/>
      <w:bookmarkEnd w:id="5"/>
      <w:r w:rsidRPr="00F00C31">
        <w:rPr>
          <w:rFonts w:cs="Arial"/>
        </w:rPr>
        <w:t>5. Контроль за исполнением настоящего постановления возложить на заместителя Губернатора - Председателя Правительства Севастополя А.Г. Пушкарева.</w:t>
      </w:r>
    </w:p>
    <w:bookmarkEnd w:id="6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F00C31" w:rsidRPr="00F00C31" w:rsidTr="007A2455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Губернатор города Севастополя,</w:t>
            </w:r>
            <w:r w:rsidRPr="00F00C31">
              <w:rPr>
                <w:rFonts w:cs="Arial"/>
              </w:rPr>
              <w:br/>
              <w:t>Председатель Правительства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С.И. </w:t>
            </w:r>
            <w:proofErr w:type="spellStart"/>
            <w:r w:rsidRPr="00F00C31">
              <w:rPr>
                <w:rFonts w:cs="Arial"/>
              </w:rPr>
              <w:t>Меняйло</w:t>
            </w:r>
            <w:proofErr w:type="spellEnd"/>
          </w:p>
        </w:tc>
      </w:tr>
    </w:tbl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  <w:bookmarkStart w:id="7" w:name="sub_1000"/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outlineLvl w:val="0"/>
        <w:rPr>
          <w:rFonts w:cs="Arial"/>
          <w:b/>
          <w:bCs/>
          <w:kern w:val="28"/>
        </w:rPr>
      </w:pPr>
      <w:bookmarkStart w:id="8" w:name="sub_2000"/>
      <w:bookmarkEnd w:id="7"/>
      <w:r w:rsidRPr="00791E7B">
        <w:rPr>
          <w:rFonts w:cs="Arial"/>
          <w:b/>
          <w:bCs/>
          <w:kern w:val="28"/>
        </w:rPr>
        <w:lastRenderedPageBreak/>
        <w:t xml:space="preserve">Приложение № 1 </w:t>
      </w:r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outlineLvl w:val="0"/>
        <w:rPr>
          <w:rFonts w:cs="Arial"/>
          <w:b/>
          <w:bCs/>
          <w:kern w:val="28"/>
        </w:rPr>
      </w:pPr>
      <w:r w:rsidRPr="00791E7B">
        <w:rPr>
          <w:rFonts w:cs="Arial"/>
          <w:b/>
          <w:bCs/>
          <w:kern w:val="28"/>
        </w:rPr>
        <w:t>УТВЕРЖДЕН</w:t>
      </w:r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rPr>
          <w:rFonts w:cs="Arial"/>
          <w:b/>
          <w:bCs/>
          <w:kern w:val="28"/>
        </w:rPr>
      </w:pPr>
      <w:r w:rsidRPr="00791E7B">
        <w:rPr>
          <w:rFonts w:cs="Arial"/>
          <w:b/>
          <w:bCs/>
          <w:kern w:val="28"/>
        </w:rPr>
        <w:t>постановлением Правительства Севастополя</w:t>
      </w:r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rPr>
          <w:rFonts w:cs="Arial"/>
          <w:b/>
          <w:bCs/>
          <w:kern w:val="28"/>
        </w:rPr>
      </w:pPr>
      <w:r w:rsidRPr="00791E7B">
        <w:rPr>
          <w:rFonts w:cs="Arial"/>
          <w:b/>
          <w:bCs/>
          <w:kern w:val="28"/>
        </w:rPr>
        <w:t>от 27.03.2015 № 227-ПП</w:t>
      </w:r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rPr>
          <w:rFonts w:cs="Arial"/>
          <w:b/>
          <w:bCs/>
          <w:kern w:val="28"/>
        </w:rPr>
      </w:pPr>
      <w:proofErr w:type="gramStart"/>
      <w:r w:rsidRPr="00791E7B">
        <w:rPr>
          <w:rFonts w:cs="Arial"/>
          <w:b/>
          <w:bCs/>
          <w:kern w:val="28"/>
        </w:rPr>
        <w:t>(в редакции постановления Правительства Севастополя</w:t>
      </w:r>
      <w:proofErr w:type="gramEnd"/>
    </w:p>
    <w:p w:rsidR="0061690A" w:rsidRPr="00791E7B" w:rsidRDefault="0061690A" w:rsidP="0061690A">
      <w:pPr>
        <w:autoSpaceDE w:val="0"/>
        <w:autoSpaceDN w:val="0"/>
        <w:adjustRightInd w:val="0"/>
        <w:ind w:left="5954" w:firstLine="0"/>
        <w:jc w:val="right"/>
        <w:rPr>
          <w:rFonts w:cs="Arial"/>
          <w:b/>
          <w:bCs/>
          <w:kern w:val="28"/>
        </w:rPr>
      </w:pPr>
      <w:r w:rsidRPr="00791E7B">
        <w:rPr>
          <w:rFonts w:cs="Arial"/>
          <w:b/>
          <w:bCs/>
          <w:kern w:val="28"/>
        </w:rPr>
        <w:t>от 13.10.2016  № 970-ПП)</w:t>
      </w:r>
    </w:p>
    <w:p w:rsidR="0061690A" w:rsidRPr="00791E7B" w:rsidRDefault="0061690A" w:rsidP="0061690A">
      <w:pPr>
        <w:autoSpaceDE w:val="0"/>
        <w:autoSpaceDN w:val="0"/>
        <w:adjustRightInd w:val="0"/>
        <w:ind w:firstLine="540"/>
        <w:rPr>
          <w:rFonts w:cs="Arial"/>
        </w:rPr>
      </w:pPr>
    </w:p>
    <w:p w:rsidR="0061690A" w:rsidRPr="002361E6" w:rsidRDefault="0061690A" w:rsidP="0061690A">
      <w:pPr>
        <w:autoSpaceDE w:val="0"/>
        <w:autoSpaceDN w:val="0"/>
        <w:adjustRightInd w:val="0"/>
        <w:ind w:firstLine="540"/>
        <w:rPr>
          <w:rFonts w:cs="Arial"/>
        </w:rPr>
      </w:pPr>
    </w:p>
    <w:p w:rsidR="0061690A" w:rsidRPr="002361E6" w:rsidRDefault="0061690A" w:rsidP="0061690A">
      <w:pPr>
        <w:autoSpaceDE w:val="0"/>
        <w:autoSpaceDN w:val="0"/>
        <w:adjustRightInd w:val="0"/>
        <w:ind w:firstLine="540"/>
        <w:rPr>
          <w:rFonts w:cs="Arial"/>
        </w:rPr>
      </w:pPr>
    </w:p>
    <w:p w:rsidR="0061690A" w:rsidRPr="002361E6" w:rsidRDefault="0061690A" w:rsidP="0061690A">
      <w:pPr>
        <w:ind w:firstLine="0"/>
        <w:jc w:val="center"/>
        <w:rPr>
          <w:rFonts w:eastAsia="Calibri" w:cs="Arial"/>
          <w:lang w:eastAsia="en-US"/>
        </w:rPr>
      </w:pPr>
      <w:r w:rsidRPr="002361E6">
        <w:rPr>
          <w:rFonts w:cs="Arial"/>
        </w:rPr>
        <w:t xml:space="preserve">Должностной состав </w:t>
      </w:r>
    </w:p>
    <w:p w:rsidR="0061690A" w:rsidRPr="002361E6" w:rsidRDefault="0061690A" w:rsidP="0061690A">
      <w:pPr>
        <w:ind w:firstLine="0"/>
        <w:jc w:val="center"/>
        <w:rPr>
          <w:rFonts w:cs="Arial"/>
        </w:rPr>
      </w:pPr>
      <w:r w:rsidRPr="002361E6">
        <w:rPr>
          <w:rFonts w:cs="Arial"/>
        </w:rPr>
        <w:t xml:space="preserve">комиссии по восстановлению прав реабилитированных жертв политических репрессий </w:t>
      </w:r>
    </w:p>
    <w:p w:rsidR="0061690A" w:rsidRPr="002361E6" w:rsidRDefault="0061690A" w:rsidP="0061690A">
      <w:pPr>
        <w:autoSpaceDE w:val="0"/>
        <w:autoSpaceDN w:val="0"/>
        <w:adjustRightInd w:val="0"/>
        <w:ind w:firstLine="0"/>
        <w:jc w:val="center"/>
        <w:rPr>
          <w:rFonts w:cs="Arial"/>
          <w:bCs/>
        </w:rPr>
      </w:pPr>
    </w:p>
    <w:p w:rsidR="0061690A" w:rsidRPr="002361E6" w:rsidRDefault="0061690A" w:rsidP="0061690A">
      <w:pPr>
        <w:autoSpaceDE w:val="0"/>
        <w:autoSpaceDN w:val="0"/>
        <w:adjustRightInd w:val="0"/>
        <w:ind w:firstLine="709"/>
        <w:rPr>
          <w:rFonts w:cs="Arial"/>
          <w:lang w:eastAsia="en-US"/>
        </w:rPr>
      </w:pPr>
      <w:r w:rsidRPr="002361E6">
        <w:rPr>
          <w:rFonts w:cs="Arial"/>
        </w:rPr>
        <w:t>Председатель комиссии – заместитель Губернатора – Председателя Правительства Севастополя (осуществляющий координацию и контроль деятельности Департамента труда и социальной защиты населения города Севастополя).</w:t>
      </w:r>
    </w:p>
    <w:p w:rsidR="0061690A" w:rsidRPr="002361E6" w:rsidRDefault="0061690A" w:rsidP="0061690A">
      <w:pPr>
        <w:autoSpaceDE w:val="0"/>
        <w:autoSpaceDN w:val="0"/>
        <w:adjustRightInd w:val="0"/>
        <w:ind w:firstLine="709"/>
        <w:rPr>
          <w:rFonts w:cs="Arial"/>
        </w:rPr>
      </w:pPr>
      <w:r w:rsidRPr="002361E6">
        <w:rPr>
          <w:rFonts w:cs="Arial"/>
        </w:rPr>
        <w:t>Заместитель председателя комиссии – директор Департамента труда и социальной защиты населения города Севастополя.</w:t>
      </w:r>
    </w:p>
    <w:p w:rsidR="0061690A" w:rsidRPr="002361E6" w:rsidRDefault="0061690A" w:rsidP="0061690A">
      <w:pPr>
        <w:autoSpaceDE w:val="0"/>
        <w:autoSpaceDN w:val="0"/>
        <w:adjustRightInd w:val="0"/>
        <w:ind w:firstLine="709"/>
        <w:rPr>
          <w:rFonts w:cs="Arial"/>
        </w:rPr>
      </w:pPr>
      <w:r w:rsidRPr="002361E6">
        <w:rPr>
          <w:rFonts w:cs="Arial"/>
        </w:rPr>
        <w:t>Секретарь комиссии – начальник отдела по делам ветеранов и людей пожилого возраста Управления социального обслуживания Департамента труда и социальной защиты населения города Севастополя.</w:t>
      </w:r>
    </w:p>
    <w:p w:rsidR="0061690A" w:rsidRPr="002361E6" w:rsidRDefault="0061690A" w:rsidP="0061690A">
      <w:pPr>
        <w:autoSpaceDE w:val="0"/>
        <w:autoSpaceDN w:val="0"/>
        <w:adjustRightInd w:val="0"/>
        <w:ind w:firstLine="709"/>
        <w:rPr>
          <w:rFonts w:cs="Arial"/>
        </w:rPr>
      </w:pPr>
    </w:p>
    <w:p w:rsidR="0061690A" w:rsidRPr="002361E6" w:rsidRDefault="0061690A" w:rsidP="0061690A">
      <w:pPr>
        <w:autoSpaceDE w:val="0"/>
        <w:autoSpaceDN w:val="0"/>
        <w:adjustRightInd w:val="0"/>
        <w:ind w:firstLine="709"/>
        <w:rPr>
          <w:rFonts w:cs="Arial"/>
        </w:rPr>
      </w:pPr>
      <w:r w:rsidRPr="002361E6">
        <w:rPr>
          <w:rFonts w:cs="Arial"/>
          <w:bCs/>
        </w:rPr>
        <w:t xml:space="preserve">Члены </w:t>
      </w:r>
      <w:r w:rsidRPr="002361E6">
        <w:rPr>
          <w:rFonts w:cs="Arial"/>
        </w:rPr>
        <w:t>комиссии:</w:t>
      </w:r>
    </w:p>
    <w:p w:rsidR="0061690A" w:rsidRPr="002361E6" w:rsidRDefault="0061690A" w:rsidP="0061690A">
      <w:pPr>
        <w:ind w:firstLine="708"/>
        <w:outlineLvl w:val="0"/>
        <w:rPr>
          <w:rFonts w:cs="Arial"/>
          <w:kern w:val="36"/>
        </w:rPr>
      </w:pPr>
      <w:r w:rsidRPr="002361E6">
        <w:rPr>
          <w:rFonts w:cs="Arial"/>
          <w:kern w:val="36"/>
        </w:rPr>
        <w:t>- директор Департамента по территориальному развитию                                  и взаимодействию с органами местного самоуправления города Севастополя;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  <w:bCs/>
        </w:rPr>
        <w:t>- </w:t>
      </w:r>
      <w:r w:rsidRPr="002361E6">
        <w:rPr>
          <w:rFonts w:cs="Arial"/>
        </w:rPr>
        <w:t>начальник Правового управления Правительства Севастополя;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начальник Управления финансирования социальной защиты населения Департамента финансов города Севастополя;</w:t>
      </w:r>
    </w:p>
    <w:p w:rsidR="0061690A" w:rsidRPr="002361E6" w:rsidRDefault="0061690A" w:rsidP="0061690A">
      <w:pPr>
        <w:ind w:firstLine="708"/>
        <w:rPr>
          <w:rFonts w:cs="Arial"/>
        </w:rPr>
      </w:pPr>
      <w:r w:rsidRPr="002361E6">
        <w:rPr>
          <w:rFonts w:cs="Arial"/>
        </w:rPr>
        <w:t xml:space="preserve">- директор </w:t>
      </w:r>
      <w:r w:rsidRPr="002361E6">
        <w:rPr>
          <w:rFonts w:cs="Arial"/>
          <w:bCs/>
        </w:rPr>
        <w:t xml:space="preserve">Департамента </w:t>
      </w:r>
      <w:proofErr w:type="gramStart"/>
      <w:r w:rsidRPr="002361E6">
        <w:rPr>
          <w:rFonts w:cs="Arial"/>
          <w:bCs/>
        </w:rPr>
        <w:t>общественных</w:t>
      </w:r>
      <w:proofErr w:type="gramEnd"/>
      <w:r w:rsidRPr="002361E6">
        <w:rPr>
          <w:rFonts w:cs="Arial"/>
          <w:bCs/>
        </w:rPr>
        <w:t xml:space="preserve"> коммуникаций города Севастополя</w:t>
      </w:r>
      <w:r w:rsidRPr="002361E6">
        <w:rPr>
          <w:rFonts w:cs="Arial"/>
        </w:rPr>
        <w:t>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  <w:lang w:eastAsia="en-US"/>
        </w:rPr>
      </w:pPr>
      <w:r w:rsidRPr="002361E6">
        <w:rPr>
          <w:rFonts w:cs="Arial"/>
        </w:rPr>
        <w:t>- директор Департамента здравоохранения города Севастополя;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начальник Управления социального обслуживания Департамента труда и социальной защиты населения города Севастополя;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eastAsia="Calibri" w:cs="Arial"/>
        </w:rPr>
      </w:pPr>
      <w:r w:rsidRPr="002361E6">
        <w:rPr>
          <w:rFonts w:cs="Arial"/>
        </w:rPr>
        <w:t xml:space="preserve">- депутат Законодательного Собрания города Севастополя, председатель постоянного комитета Законодательного Собрания города Севастополя по </w:t>
      </w:r>
      <w:proofErr w:type="gramStart"/>
      <w:r w:rsidRPr="002361E6">
        <w:rPr>
          <w:rFonts w:cs="Arial"/>
        </w:rPr>
        <w:t>социально-гуманитарным</w:t>
      </w:r>
      <w:proofErr w:type="gramEnd"/>
      <w:r w:rsidRPr="002361E6">
        <w:rPr>
          <w:rFonts w:cs="Arial"/>
        </w:rPr>
        <w:t xml:space="preserve"> вопросам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заместитель руководителя Управления Федерального казначейства по г. Севастополю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eastAsia="Calibri" w:cs="Arial"/>
        </w:rPr>
      </w:pPr>
      <w:r w:rsidRPr="002361E6">
        <w:rPr>
          <w:rFonts w:cs="Arial"/>
        </w:rPr>
        <w:t>- представитель Управления ФСБ России по Республике Крым и городу Севастополю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директор ГУП города Севастополя  «Бюро технической инвентаризации»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представитель Управления МВД России по г. Севастополю                         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директор ГКУ «Архив города Севастополя»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t>- представитель общественной организации «Севастопольское региональное отделение Общероссийской общественной организации инвалидов – жертв политических репрессий» (по согласованию);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  <w:r w:rsidRPr="002361E6">
        <w:rPr>
          <w:rFonts w:cs="Arial"/>
        </w:rPr>
        <w:lastRenderedPageBreak/>
        <w:t>- представитель общественной организации «Севастопольская региональная общественная благотворительная организация «Ассоциация жертв незаконных политических репрессий» (по согласованию).</w:t>
      </w:r>
    </w:p>
    <w:p w:rsidR="0061690A" w:rsidRPr="002361E6" w:rsidRDefault="0061690A" w:rsidP="0061690A">
      <w:pPr>
        <w:tabs>
          <w:tab w:val="left" w:pos="3690"/>
        </w:tabs>
        <w:ind w:firstLine="709"/>
        <w:rPr>
          <w:rFonts w:cs="Arial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Cs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Приложение N 2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 xml:space="preserve">УТВЕРЖДЕНО </w:t>
      </w:r>
    </w:p>
    <w:p w:rsidR="00F00C31" w:rsidRPr="00F00C31" w:rsidRDefault="0085015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hyperlink w:anchor="sub_0" w:history="1">
        <w:r w:rsidR="00F00C31" w:rsidRPr="00F00C31">
          <w:rPr>
            <w:rFonts w:cs="Arial"/>
            <w:b/>
            <w:bCs/>
            <w:kern w:val="28"/>
            <w:sz w:val="32"/>
            <w:szCs w:val="32"/>
          </w:rPr>
          <w:t>постановлением</w:t>
        </w:r>
      </w:hyperlink>
      <w:r w:rsidR="00F00C31" w:rsidRPr="00F00C31">
        <w:rPr>
          <w:rFonts w:cs="Arial"/>
          <w:b/>
          <w:bCs/>
          <w:kern w:val="28"/>
          <w:sz w:val="32"/>
          <w:szCs w:val="32"/>
        </w:rPr>
        <w:t xml:space="preserve"> Правительства 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 xml:space="preserve">Севастополя 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от 27.03.2015 N 227-ПП</w:t>
      </w:r>
    </w:p>
    <w:bookmarkEnd w:id="8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r w:rsidRPr="00F00C31">
        <w:rPr>
          <w:rFonts w:cs="Arial"/>
          <w:bCs/>
        </w:rPr>
        <w:t>Положение</w:t>
      </w:r>
      <w:r w:rsidRPr="00F00C31">
        <w:rPr>
          <w:rFonts w:cs="Arial"/>
          <w:bCs/>
        </w:rPr>
        <w:br/>
        <w:t>о комиссии по восстановлению прав реабилитированных жертв политических репрессий города Севастополя</w:t>
      </w:r>
      <w:r w:rsidRPr="00F00C31">
        <w:rPr>
          <w:rFonts w:cs="Arial"/>
          <w:bCs/>
        </w:rPr>
        <w:br/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9" w:name="sub_100"/>
      <w:r w:rsidRPr="00F00C31">
        <w:rPr>
          <w:rFonts w:cs="Arial"/>
          <w:bCs/>
        </w:rPr>
        <w:t>1. Общие положения</w:t>
      </w:r>
    </w:p>
    <w:bookmarkEnd w:id="9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61690A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0" w:name="sub_11"/>
      <w:r w:rsidRPr="00F00C31">
        <w:rPr>
          <w:rFonts w:cs="Arial"/>
        </w:rPr>
        <w:t xml:space="preserve">1.1. </w:t>
      </w:r>
      <w:bookmarkStart w:id="11" w:name="sub_12"/>
      <w:bookmarkEnd w:id="10"/>
      <w:proofErr w:type="gramStart"/>
      <w:r w:rsidR="0061690A" w:rsidRPr="002361E6">
        <w:rPr>
          <w:rFonts w:cs="Arial"/>
        </w:rPr>
        <w:t>Комиссия по восстановлению прав реабилитированных жертв политических репрессий (далее – Комиссия) создается в соответствии с Законом Российской Федерации от 18.10.1991 № 1761-1 «О реабилитации жертв политических репрессий», постановлением Президиума Верховного Совета Российской Федерации от 30.03.1992 № 2610-1 «Об утверждении Положения о комиссиях по восстановлению прав реабилитированных жертв политических репрессий», постановлением Правительства Российской Федерации от 12.08.1994 № 926 «Об утверждении Положения о порядке возврата гражданам</w:t>
      </w:r>
      <w:proofErr w:type="gramEnd"/>
      <w:r w:rsidR="0061690A" w:rsidRPr="002361E6">
        <w:rPr>
          <w:rFonts w:cs="Arial"/>
        </w:rPr>
        <w:t xml:space="preserve"> незаконно конфискованного, изъятого или вышедшего иным путем из владения в связи с политическими репрессиями имущества, возмещения его стоимости или выплаты денежной компенсации» в целях оказания содействия в восстановлении прав реабилитированных жертв политических репрессий и лиц, признанных пострадавшими от политических репрессий (далее – реабилитированные лица)</w:t>
      </w:r>
      <w:r w:rsidR="0061690A">
        <w:rPr>
          <w:rFonts w:cs="Arial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1.2. Комиссия в своей деятельности руководствуется </w:t>
      </w:r>
      <w:hyperlink r:id="rId10" w:history="1">
        <w:r w:rsidRPr="00F00C31">
          <w:rPr>
            <w:rFonts w:cs="Arial"/>
            <w:bCs/>
          </w:rPr>
          <w:t>Конституцией</w:t>
        </w:r>
      </w:hyperlink>
      <w:r w:rsidRPr="00F00C31">
        <w:rPr>
          <w:rFonts w:cs="Arial"/>
        </w:rPr>
        <w:t xml:space="preserve"> Российской Федерации, нормативными правовыми актами Российской Федерации и города Севастополя, а также настоящим Положением.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2" w:name="sub_13"/>
      <w:bookmarkEnd w:id="11"/>
      <w:r w:rsidRPr="00F00C31">
        <w:rPr>
          <w:rFonts w:cs="Arial"/>
        </w:rPr>
        <w:t xml:space="preserve">1.3. </w:t>
      </w:r>
      <w:r w:rsidR="0061690A" w:rsidRPr="002361E6">
        <w:rPr>
          <w:rFonts w:cs="Arial"/>
        </w:rPr>
        <w:t xml:space="preserve">Организационное обеспечение деятельности Комиссии осуществляется Департаментом труда и социальной защиты населения города Севастополя (далее </w:t>
      </w:r>
      <w:r w:rsidR="0061690A" w:rsidRPr="002361E6">
        <w:rPr>
          <w:rFonts w:cs="Arial"/>
          <w:lang w:eastAsia="uk-UA"/>
        </w:rPr>
        <w:t xml:space="preserve">– </w:t>
      </w:r>
      <w:r w:rsidR="0061690A" w:rsidRPr="002361E6">
        <w:rPr>
          <w:rFonts w:cs="Arial"/>
        </w:rPr>
        <w:t>ДТСЗН)</w:t>
      </w:r>
      <w:r w:rsidRPr="00F00C31">
        <w:rPr>
          <w:rFonts w:cs="Arial"/>
        </w:rPr>
        <w:t>.</w:t>
      </w:r>
    </w:p>
    <w:p w:rsidR="0061690A" w:rsidRPr="002361E6" w:rsidRDefault="00F00C31" w:rsidP="0061690A">
      <w:pPr>
        <w:spacing w:line="256" w:lineRule="auto"/>
        <w:ind w:firstLine="709"/>
        <w:rPr>
          <w:rFonts w:cs="Arial"/>
        </w:rPr>
      </w:pPr>
      <w:bookmarkStart w:id="13" w:name="sub_14"/>
      <w:bookmarkEnd w:id="12"/>
      <w:r w:rsidRPr="00F00C31">
        <w:rPr>
          <w:rFonts w:cs="Arial"/>
        </w:rPr>
        <w:t xml:space="preserve">1.4. </w:t>
      </w:r>
      <w:bookmarkEnd w:id="13"/>
      <w:r w:rsidR="0061690A" w:rsidRPr="002361E6">
        <w:rPr>
          <w:rFonts w:cs="Arial"/>
        </w:rPr>
        <w:t>. Положение о Комиссии и должностной состав Комиссии утверждаются постановлением Правительства Севастополя.</w:t>
      </w:r>
    </w:p>
    <w:p w:rsidR="0061690A" w:rsidRPr="002361E6" w:rsidRDefault="0061690A" w:rsidP="0061690A">
      <w:pPr>
        <w:spacing w:line="256" w:lineRule="auto"/>
        <w:ind w:firstLine="709"/>
        <w:rPr>
          <w:rFonts w:cs="Arial"/>
        </w:rPr>
      </w:pPr>
      <w:r w:rsidRPr="002361E6">
        <w:rPr>
          <w:rFonts w:cs="Arial"/>
        </w:rPr>
        <w:t xml:space="preserve">В состав Комиссии входят представители исполнительных органов государственной власти города Севастополя, а также по согласованию могут входить </w:t>
      </w:r>
      <w:r w:rsidRPr="002361E6">
        <w:rPr>
          <w:rFonts w:cs="Arial"/>
        </w:rPr>
        <w:lastRenderedPageBreak/>
        <w:t xml:space="preserve">депутаты Законодательного Собрания города Севастополя, представители органов внутренних дел, Федеральной службы безопасности, общественных организаций, занимающихся проблемами жертв политических репрессий, других организаций. </w:t>
      </w:r>
    </w:p>
    <w:p w:rsidR="00F00C31" w:rsidRPr="00F00C31" w:rsidRDefault="0061690A" w:rsidP="0061690A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2361E6">
        <w:rPr>
          <w:rFonts w:cs="Arial"/>
        </w:rPr>
        <w:t>Комиссию возглавляет заместитель Губернатора – Председателя Правительства Севастополя, курирующий социальную сферу</w:t>
      </w:r>
      <w:r>
        <w:rPr>
          <w:rFonts w:cs="Arial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14" w:name="sub_200"/>
      <w:r w:rsidRPr="00F00C31">
        <w:rPr>
          <w:rFonts w:cs="Arial"/>
          <w:bCs/>
        </w:rPr>
        <w:t>2. Функции и полномочия комиссии</w:t>
      </w:r>
    </w:p>
    <w:bookmarkEnd w:id="14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5" w:name="sub_210"/>
      <w:r w:rsidRPr="00F00C31">
        <w:rPr>
          <w:rFonts w:cs="Arial"/>
        </w:rPr>
        <w:t xml:space="preserve">2.1. Комиссия в </w:t>
      </w:r>
      <w:proofErr w:type="gramStart"/>
      <w:r w:rsidRPr="00F00C31">
        <w:rPr>
          <w:rFonts w:cs="Arial"/>
        </w:rPr>
        <w:t>соответствии</w:t>
      </w:r>
      <w:proofErr w:type="gramEnd"/>
      <w:r w:rsidRPr="00F00C31">
        <w:rPr>
          <w:rFonts w:cs="Arial"/>
        </w:rPr>
        <w:t xml:space="preserve"> с действующим законодательством Российской Федерации наделяется полномочиями самостоятельно решать вопросы по восстановлению прав реабилитированных.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6" w:name="sub_220"/>
      <w:bookmarkEnd w:id="15"/>
      <w:r w:rsidRPr="00F00C31">
        <w:rPr>
          <w:rFonts w:cs="Arial"/>
        </w:rPr>
        <w:t>2.2. Комиссия выполняет следующие функции:</w:t>
      </w:r>
    </w:p>
    <w:bookmarkEnd w:id="16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рассматривает заявления реабилитированных лиц (в случае смерти - их наследников первой очереди) о восстановлении имущественных прав, утраченных ими в связи с политическими репрессиями;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proofErr w:type="gramStart"/>
      <w:r w:rsidRPr="00F00C31">
        <w:rPr>
          <w:rFonts w:cs="Arial"/>
        </w:rPr>
        <w:t>- оказывает помощь заявителям в розыске и оформлении необходимых документов и материалов, для чего в установленном законом порядке направляет просьбы в органы прокуратуры, внутренних дел, службы безопасности, запросы в архивные учреждения и другие организации о представлении документов и материалов, проведении проверок и установлении фактов, имеющих значение для решения вопросов по восстановлению прав реабилитированных лиц;</w:t>
      </w:r>
      <w:proofErr w:type="gramEnd"/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на основе полученных документов и материалов выносит заключение о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разъясняет реабилитированным лицам их права;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осуществляет иные полномочия, установленные действующим законодательством Российской Федерации;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ведет учет выплат денежных компенсаций реабилитированных лиц;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- </w:t>
      </w:r>
      <w:proofErr w:type="gramStart"/>
      <w:r w:rsidRPr="00F00C31">
        <w:rPr>
          <w:rFonts w:cs="Arial"/>
        </w:rPr>
        <w:t>проводит обследование материально-бытовых условий реабилитированных лиц и принимает</w:t>
      </w:r>
      <w:proofErr w:type="gramEnd"/>
      <w:r w:rsidRPr="00F00C31">
        <w:rPr>
          <w:rFonts w:cs="Arial"/>
        </w:rPr>
        <w:t xml:space="preserve"> меры по оказанию им необходимой помощи.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17" w:name="sub_300"/>
      <w:r w:rsidRPr="00F00C31">
        <w:rPr>
          <w:rFonts w:cs="Arial"/>
          <w:bCs/>
        </w:rPr>
        <w:t>3. Порядок предоставления документов</w:t>
      </w:r>
    </w:p>
    <w:bookmarkEnd w:id="17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8" w:name="sub_31"/>
      <w:r w:rsidRPr="00F00C31">
        <w:rPr>
          <w:rFonts w:cs="Arial"/>
        </w:rPr>
        <w:t xml:space="preserve">3.1. </w:t>
      </w:r>
      <w:proofErr w:type="gramStart"/>
      <w:r w:rsidR="0061690A" w:rsidRPr="002361E6">
        <w:rPr>
          <w:rFonts w:cs="Arial"/>
        </w:rPr>
        <w:t>Заявление о восстановлении имущественных прав, утраченных в связи с политическими репрессиями (далее – заявление) подается реабилитированным лицом (его законным представителем) или наследниками первой очереди (в случае смерти реабилитированного лица)                с полным пакетом документов, указанных в пункте 3.2 настоящего Положения, в ДТСЗН по месту конфискации этого имущества по форме согласно приложению № 1 к настоящему Положению.</w:t>
      </w:r>
      <w:proofErr w:type="gramEnd"/>
    </w:p>
    <w:bookmarkEnd w:id="18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Выбор типа заявления осуществляется заявителем исходя из существа его требования и возможностей подкрепления этих требований соответствующими документами.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Заявление на возврат имущества может быть подано только при наличии этого имущества в натуральном виде.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Для подачи заявления на возмещение стоимости имущества необходимы документы, устанавливающие его количество, характер и состояние на момент изъятия, позволяющие произвести его оценку.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lastRenderedPageBreak/>
        <w:t>Заявление о возмещении стоимости имущества может быть подано также в том случае, когда это имущество имеется в наличности, но возврат его по каким-либо причинам невозможен.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Заявление на компенсацию подается во всех иных случаях при наличии подтверждения факта изъятия имущества с обязательным указанием наличия (либо отсутствия) в числе изъятого имущества жилого дома.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19" w:name="sub_32"/>
      <w:r w:rsidRPr="00F00C31">
        <w:rPr>
          <w:rFonts w:cs="Arial"/>
        </w:rPr>
        <w:t>3.2. К заявлению прилагаются:</w:t>
      </w:r>
    </w:p>
    <w:bookmarkEnd w:id="19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копия паспорта;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нотариально заверенная копия документа о реабилитации;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- материалы, подтверждающие факт конфискации имущества;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наследники представляют документы, подтверждающие право наследования по закону первой очереди (нотариально заверенные копии свидетельства о смерти реабилитированного лица, о браке (для супруга), о рождении (для детей и родителей), об усыновлении (для усыновленных и усыновителей), решения суда об установлении факта нахождения на иждивении умершего репрессированного лица);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 xml:space="preserve">В случае обращения представителя заявителя дополнительно к документам, указанным в </w:t>
      </w:r>
      <w:hyperlink w:anchor="sub_32" w:history="1">
        <w:r w:rsidRPr="00F00C31">
          <w:rPr>
            <w:rFonts w:cs="Arial"/>
            <w:bCs/>
          </w:rPr>
          <w:t>пункте 3.2</w:t>
        </w:r>
      </w:hyperlink>
      <w:r w:rsidRPr="00F00C31">
        <w:rPr>
          <w:rFonts w:cs="Arial"/>
        </w:rPr>
        <w:t>, им представляются следующие документы: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копия паспорта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копия документа, подтверждающего полномочия представителя.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При отсутствии документов факт конфискации имущества в результате политических репрессий может быть установлен в судебном порядке. Копия решения суда прилагается к заявлению.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0" w:name="sub_33"/>
      <w:r w:rsidRPr="00F00C31">
        <w:rPr>
          <w:rFonts w:cs="Arial"/>
        </w:rPr>
        <w:t>3.3. При обращении с заявлениями о возврате одного и того же конфискованного имущества, о возмещении его стоимости или о выплате денежной компенсации нескольких лиц (членов семьи реабилитированного), Комиссия может с их письменного согласия вынести решение в отношении одного из заявителей. В дальнейшем, в случае имущественного спора между этими лицами, вопрос о доле каждого из них решается в судебном порядке.</w:t>
      </w:r>
    </w:p>
    <w:bookmarkEnd w:id="20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При отсутствии согласия наследников одного и того же имущества на рассмотрение заявления только от одного из них и при наличии в Комиссии нескольких заявлений, поданных наследниками до принятия решения о возврате (возмещении или компенсации) имущества, решение Комиссии должно приниматься по всем этим заявлениям одновременно. При этом денежные суммы, определенные Комиссией в качестве возмещения или компенсации, распределяются между заявителями в равных долях.</w:t>
      </w:r>
    </w:p>
    <w:p w:rsidR="0061690A" w:rsidRPr="002361E6" w:rsidRDefault="00F00C31" w:rsidP="0061690A">
      <w:pPr>
        <w:autoSpaceDE w:val="0"/>
        <w:autoSpaceDN w:val="0"/>
        <w:adjustRightInd w:val="0"/>
        <w:ind w:firstLine="709"/>
        <w:rPr>
          <w:rFonts w:cs="Arial"/>
        </w:rPr>
      </w:pPr>
      <w:bookmarkStart w:id="21" w:name="sub_34"/>
      <w:r w:rsidRPr="00F00C31">
        <w:rPr>
          <w:rFonts w:cs="Arial"/>
        </w:rPr>
        <w:t xml:space="preserve">3.4. </w:t>
      </w:r>
      <w:r w:rsidR="0061690A" w:rsidRPr="002361E6">
        <w:rPr>
          <w:rFonts w:cs="Arial"/>
        </w:rPr>
        <w:t>ДТСЗН направляет для рассмотрения на заседании Комиссии заявление и полный пакет документов в течение 3 (трех) рабочих дней                                 с даты его регистрации.</w:t>
      </w:r>
    </w:p>
    <w:p w:rsidR="0061690A" w:rsidRPr="002361E6" w:rsidRDefault="0061690A" w:rsidP="0061690A">
      <w:pPr>
        <w:ind w:firstLine="709"/>
        <w:rPr>
          <w:rFonts w:cs="Arial"/>
        </w:rPr>
      </w:pPr>
      <w:r w:rsidRPr="002361E6">
        <w:rPr>
          <w:rFonts w:cs="Arial"/>
        </w:rPr>
        <w:t xml:space="preserve">Результаты рассмотрения Комиссией документов оформляются в </w:t>
      </w:r>
      <w:proofErr w:type="gramStart"/>
      <w:r w:rsidRPr="002361E6">
        <w:rPr>
          <w:rFonts w:cs="Arial"/>
        </w:rPr>
        <w:t>виде</w:t>
      </w:r>
      <w:proofErr w:type="gramEnd"/>
      <w:r w:rsidRPr="002361E6">
        <w:rPr>
          <w:rFonts w:cs="Arial"/>
        </w:rPr>
        <w:t xml:space="preserve"> заключения, которое подписывается всеми членами Комиссии, в течение                  3 (трех) рабочих дней с момента проведения заседания.</w:t>
      </w:r>
    </w:p>
    <w:p w:rsidR="0061690A" w:rsidRPr="002361E6" w:rsidRDefault="0061690A" w:rsidP="0061690A">
      <w:pPr>
        <w:ind w:firstLine="709"/>
        <w:rPr>
          <w:rFonts w:cs="Arial"/>
        </w:rPr>
      </w:pPr>
      <w:proofErr w:type="gramStart"/>
      <w:r w:rsidRPr="002361E6">
        <w:rPr>
          <w:rFonts w:cs="Arial"/>
        </w:rPr>
        <w:t>Решение о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 либо об отказе в возврате конфискованного, изъятого или вышедшего иным путем из владения в связи с политическими репрессиями имущества, возмещении его стоимости или выплате денежной компенсации принимается распоряжением Правительства Севастополя на основании заключения Комиссии в течение</w:t>
      </w:r>
      <w:proofErr w:type="gramEnd"/>
      <w:r w:rsidRPr="002361E6">
        <w:rPr>
          <w:rFonts w:cs="Arial"/>
        </w:rPr>
        <w:t xml:space="preserve">         30 (тридцати) календарных дней со дня рассмотрения заявления на заседании Комиссии.</w:t>
      </w:r>
    </w:p>
    <w:p w:rsidR="00F00C31" w:rsidRDefault="0061690A" w:rsidP="0061690A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2361E6">
        <w:rPr>
          <w:rFonts w:cs="Arial"/>
        </w:rPr>
        <w:t xml:space="preserve">После принятия распоряжения Правительства Севастополя в адрес заявителя </w:t>
      </w:r>
      <w:r w:rsidRPr="002361E6">
        <w:rPr>
          <w:rFonts w:cs="Arial"/>
        </w:rPr>
        <w:lastRenderedPageBreak/>
        <w:t>ДТСЗН направляет письменное уведомление</w:t>
      </w:r>
      <w:r w:rsidR="00F00C31" w:rsidRPr="00F00C31">
        <w:rPr>
          <w:rFonts w:cs="Arial"/>
        </w:rPr>
        <w:t>.</w:t>
      </w:r>
    </w:p>
    <w:p w:rsidR="0061690A" w:rsidRPr="00F00C31" w:rsidRDefault="0061690A" w:rsidP="0061690A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2361E6">
        <w:rPr>
          <w:rFonts w:cs="Arial"/>
        </w:rPr>
        <w:t xml:space="preserve">3.5. Решение Правительства Севастополя может быть обжаловано                  в судебном </w:t>
      </w:r>
      <w:proofErr w:type="gramStart"/>
      <w:r w:rsidRPr="002361E6">
        <w:rPr>
          <w:rFonts w:cs="Arial"/>
        </w:rPr>
        <w:t>порядке</w:t>
      </w:r>
      <w:proofErr w:type="gramEnd"/>
      <w:r w:rsidRPr="002361E6">
        <w:rPr>
          <w:rFonts w:cs="Arial"/>
        </w:rPr>
        <w:t xml:space="preserve"> в соответствии с законодательством Российской Федерации.</w:t>
      </w:r>
    </w:p>
    <w:bookmarkEnd w:id="21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Cs/>
        </w:rPr>
      </w:pPr>
      <w:bookmarkStart w:id="22" w:name="sub_400"/>
      <w:r w:rsidRPr="00F00C31">
        <w:rPr>
          <w:rFonts w:cs="Arial"/>
          <w:bCs/>
        </w:rPr>
        <w:t>4. Регламент работы комиссии.</w:t>
      </w:r>
    </w:p>
    <w:bookmarkEnd w:id="22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3" w:name="sub_41"/>
      <w:r w:rsidRPr="00F00C31">
        <w:rPr>
          <w:rFonts w:cs="Arial"/>
        </w:rPr>
        <w:t>4.1. Заседания Комиссии проводятся по мере необходимости, на период отсутствия председателя Комиссии его обязанности исполняет заместитель председателя Комиссии.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4" w:name="sub_42"/>
      <w:bookmarkEnd w:id="23"/>
      <w:r w:rsidRPr="00F00C31">
        <w:rPr>
          <w:rFonts w:cs="Arial"/>
        </w:rPr>
        <w:t>4.2. Секретарь Комиссии обеспечивает информирование ее членов о времени и месте проведения заседаний, оформляет решения Комиссии, выполняет поручения председателя (его заместителя), связанные с обеспечением полномочий Комиссии, контролирует качество и полноту представленной информации о гражданах, ведет Журнал регистрации заявлений по восстановлению прав реабилитированных жертв политических репрессий (</w:t>
      </w:r>
      <w:hyperlink w:anchor="sub_2200" w:history="1">
        <w:r w:rsidRPr="00F00C31">
          <w:rPr>
            <w:rFonts w:cs="Arial"/>
            <w:bCs/>
          </w:rPr>
          <w:t>приложение N 2</w:t>
        </w:r>
      </w:hyperlink>
      <w:r w:rsidRPr="00F00C31">
        <w:rPr>
          <w:rFonts w:cs="Arial"/>
        </w:rPr>
        <w:t xml:space="preserve"> к настоящему Положению).</w:t>
      </w:r>
    </w:p>
    <w:bookmarkEnd w:id="24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r w:rsidRPr="00F00C31">
        <w:rPr>
          <w:rFonts w:cs="Arial"/>
        </w:rPr>
        <w:t>В случае отсутствия секретаря его функции исполняет один из членов Комиссии по поручению председателя.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5" w:name="sub_43"/>
      <w:r w:rsidRPr="00F00C31">
        <w:rPr>
          <w:rFonts w:cs="Arial"/>
        </w:rPr>
        <w:t>4.3. Заседание является правомочным, если на нем присутствует более половины членов Комиссии. Решения Комиссии принимаются простым большинством голосов присутствующих членов Комиссии. В случае равенства голосов решающим голосом является голос Председателя Комиссии.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6" w:name="sub_44"/>
      <w:bookmarkEnd w:id="25"/>
      <w:r w:rsidRPr="00F00C31">
        <w:rPr>
          <w:rFonts w:cs="Arial"/>
        </w:rPr>
        <w:t xml:space="preserve">4.4. В ходе заседания Комиссии ведется протокол, который подписывается председателем и секретарем комиссии. Протоколы </w:t>
      </w:r>
      <w:proofErr w:type="gramStart"/>
      <w:r w:rsidRPr="00F00C31">
        <w:rPr>
          <w:rFonts w:cs="Arial"/>
        </w:rPr>
        <w:t>хранятся у секретаря Комиссии и оформляются</w:t>
      </w:r>
      <w:proofErr w:type="gramEnd"/>
      <w:r w:rsidRPr="00F00C31">
        <w:rPr>
          <w:rFonts w:cs="Arial"/>
        </w:rPr>
        <w:t xml:space="preserve"> на бланках комиссии (</w:t>
      </w:r>
      <w:hyperlink w:anchor="sub_2300" w:history="1">
        <w:r w:rsidRPr="00F00C31">
          <w:rPr>
            <w:rFonts w:cs="Arial"/>
            <w:bCs/>
          </w:rPr>
          <w:t>приложение N 3</w:t>
        </w:r>
      </w:hyperlink>
      <w:r w:rsidRPr="00F00C31">
        <w:rPr>
          <w:rFonts w:cs="Arial"/>
        </w:rPr>
        <w:t>).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7" w:name="sub_45"/>
      <w:bookmarkEnd w:id="26"/>
      <w:r w:rsidRPr="00F00C31">
        <w:rPr>
          <w:rFonts w:cs="Arial"/>
        </w:rPr>
        <w:t xml:space="preserve">4.5. </w:t>
      </w:r>
      <w:r w:rsidR="0061690A">
        <w:rPr>
          <w:rFonts w:cs="Arial"/>
        </w:rPr>
        <w:t>исключен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8" w:name="sub_46"/>
      <w:bookmarkEnd w:id="27"/>
      <w:r w:rsidRPr="00F00C31">
        <w:rPr>
          <w:rFonts w:cs="Arial"/>
        </w:rPr>
        <w:t>4.6. В заседании Комиссии вправе принимать участие заявитель или его представители, работники государственных и общественных организаций, имеющие отношение к обсуждаемому вопросу, а также представители средств массовой информации.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29" w:name="sub_47"/>
      <w:bookmarkEnd w:id="28"/>
      <w:r w:rsidRPr="00F00C31">
        <w:rPr>
          <w:rFonts w:cs="Arial"/>
        </w:rPr>
        <w:t xml:space="preserve">4.7. Комиссия не вправе отказать в </w:t>
      </w:r>
      <w:proofErr w:type="gramStart"/>
      <w:r w:rsidRPr="00F00C31">
        <w:rPr>
          <w:rFonts w:cs="Arial"/>
        </w:rPr>
        <w:t>рассмотрении</w:t>
      </w:r>
      <w:proofErr w:type="gramEnd"/>
      <w:r w:rsidRPr="00F00C31">
        <w:rPr>
          <w:rFonts w:cs="Arial"/>
        </w:rPr>
        <w:t xml:space="preserve"> ходатайства или заявления гражданина и подготовке заключения (положительного или отрицательного).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0" w:name="sub_48"/>
      <w:bookmarkEnd w:id="29"/>
      <w:r w:rsidRPr="00F00C31">
        <w:rPr>
          <w:rFonts w:cs="Arial"/>
        </w:rPr>
        <w:t>4.8. При обнаружении неточностей в представленных гражданином документах подготовка заключения Комиссии приостанавливается, осуществляется дополнительная работа по уточнению данных.</w:t>
      </w:r>
    </w:p>
    <w:p w:rsidR="00F00C31" w:rsidRPr="0085015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  <w:highlight w:val="yellow"/>
        </w:rPr>
      </w:pPr>
      <w:bookmarkStart w:id="31" w:name="sub_49"/>
      <w:bookmarkEnd w:id="30"/>
      <w:r w:rsidRPr="00850151">
        <w:rPr>
          <w:rFonts w:cs="Arial"/>
        </w:rPr>
        <w:t xml:space="preserve">4.9. </w:t>
      </w:r>
      <w:r w:rsidR="0061690A" w:rsidRPr="00850151">
        <w:rPr>
          <w:rFonts w:cs="Arial"/>
        </w:rPr>
        <w:t>исключен</w:t>
      </w:r>
      <w:bookmarkStart w:id="32" w:name="_GoBack"/>
      <w:bookmarkEnd w:id="32"/>
      <w:r w:rsidRPr="00850151">
        <w:rPr>
          <w:rFonts w:cs="Arial"/>
          <w:highlight w:val="yellow"/>
        </w:rPr>
        <w:t>.</w:t>
      </w: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  <w:bookmarkStart w:id="33" w:name="sub_410"/>
      <w:bookmarkEnd w:id="31"/>
      <w:r w:rsidRPr="00850151">
        <w:rPr>
          <w:rFonts w:cs="Arial"/>
          <w:highlight w:val="yellow"/>
        </w:rPr>
        <w:t xml:space="preserve">4.10. </w:t>
      </w:r>
      <w:r w:rsidR="0061690A" w:rsidRPr="00850151">
        <w:rPr>
          <w:rFonts w:cs="Arial"/>
          <w:highlight w:val="yellow"/>
        </w:rPr>
        <w:t>исключен</w:t>
      </w:r>
      <w:r w:rsidRPr="00850151">
        <w:rPr>
          <w:rFonts w:cs="Arial"/>
          <w:highlight w:val="yellow"/>
        </w:rPr>
        <w:t>.</w:t>
      </w:r>
    </w:p>
    <w:bookmarkEnd w:id="33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F00C31" w:rsidRPr="00F00C31" w:rsidTr="007A2455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cs="Arial"/>
              </w:rPr>
            </w:pPr>
            <w:r w:rsidRPr="00F00C31">
              <w:rPr>
                <w:rFonts w:cs="Arial"/>
              </w:rPr>
              <w:t>Начальник Главного</w:t>
            </w:r>
            <w:r w:rsidRPr="00F00C31">
              <w:rPr>
                <w:rFonts w:cs="Arial"/>
              </w:rPr>
              <w:br/>
              <w:t>управления социальной защиты</w:t>
            </w:r>
            <w:r w:rsidRPr="00F00C31">
              <w:rPr>
                <w:rFonts w:cs="Arial"/>
              </w:rPr>
              <w:br/>
              <w:t>населения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С.В. Борисенко</w:t>
            </w:r>
          </w:p>
        </w:tc>
      </w:tr>
    </w:tbl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bookmarkStart w:id="34" w:name="sub_2100"/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Приложение N 1</w:t>
      </w:r>
      <w:r w:rsidRPr="00F00C31">
        <w:rPr>
          <w:rFonts w:cs="Arial"/>
          <w:b/>
          <w:bCs/>
          <w:kern w:val="28"/>
          <w:sz w:val="32"/>
          <w:szCs w:val="32"/>
        </w:rPr>
        <w:br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4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420"/>
        <w:gridCol w:w="280"/>
        <w:gridCol w:w="1680"/>
        <w:gridCol w:w="700"/>
        <w:gridCol w:w="420"/>
        <w:gridCol w:w="1120"/>
        <w:gridCol w:w="280"/>
        <w:gridCol w:w="5040"/>
      </w:tblGrid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В комиссию города Севастополя по восстановлению прав реабилитированных жертв политических репрессий</w:t>
            </w: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(Фамилия, имя отчество заявителя)</w:t>
            </w: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(домашний адрес полностью)</w:t>
            </w: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518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(телефон)</w:t>
            </w: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Заявление</w:t>
            </w: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 xml:space="preserve">В заявлении излагается суть вопроса гражданина, касающаяся восстановления </w:t>
            </w:r>
            <w:proofErr w:type="gramStart"/>
            <w:r w:rsidRPr="00F00C31">
              <w:rPr>
                <w:rFonts w:cs="Arial"/>
              </w:rPr>
              <w:t>имущественных</w:t>
            </w:r>
            <w:proofErr w:type="gramEnd"/>
            <w:r w:rsidRPr="00F00C31">
              <w:rPr>
                <w:rFonts w:cs="Arial"/>
              </w:rPr>
              <w:t xml:space="preserve"> прав, указывается форма возмещения ущерба (возврат, возмещение, денежная компенсация).</w:t>
            </w: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lastRenderedPageBreak/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201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proofErr w:type="gramStart"/>
            <w:r w:rsidRPr="00F00C31">
              <w:rPr>
                <w:rFonts w:cs="Arial"/>
              </w:rPr>
              <w:t>г</w:t>
            </w:r>
            <w:proofErr w:type="gramEnd"/>
            <w:r w:rsidRPr="00F00C31">
              <w:rPr>
                <w:rFonts w:cs="Arial"/>
              </w:rPr>
              <w:t>.</w:t>
            </w:r>
          </w:p>
        </w:tc>
      </w:tr>
      <w:tr w:rsidR="00F00C31" w:rsidRPr="00F00C31" w:rsidTr="007A2455">
        <w:tc>
          <w:tcPr>
            <w:tcW w:w="4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5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(подпись заявителя, расшифровка подписи)</w:t>
            </w:r>
          </w:p>
        </w:tc>
      </w:tr>
      <w:tr w:rsidR="00F00C31" w:rsidRPr="00F00C31" w:rsidTr="007A2455">
        <w:tc>
          <w:tcPr>
            <w:tcW w:w="102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bookmarkStart w:id="35" w:name="sub_2200"/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bCs/>
          <w:kern w:val="28"/>
          <w:sz w:val="32"/>
          <w:szCs w:val="32"/>
        </w:rPr>
      </w:pPr>
      <w:r w:rsidRPr="00F00C31">
        <w:rPr>
          <w:rFonts w:cs="Arial"/>
          <w:b/>
          <w:bCs/>
          <w:kern w:val="28"/>
          <w:sz w:val="32"/>
          <w:szCs w:val="32"/>
        </w:rPr>
        <w:t>Приложение N 2</w:t>
      </w:r>
      <w:r w:rsidRPr="00F00C31">
        <w:rPr>
          <w:rFonts w:cs="Arial"/>
          <w:b/>
          <w:bCs/>
          <w:kern w:val="28"/>
          <w:sz w:val="32"/>
          <w:szCs w:val="32"/>
        </w:rPr>
        <w:br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5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bCs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540"/>
        <w:gridCol w:w="1820"/>
        <w:gridCol w:w="1400"/>
        <w:gridCol w:w="1540"/>
        <w:gridCol w:w="1400"/>
        <w:gridCol w:w="1680"/>
      </w:tblGrid>
      <w:tr w:rsidR="00F00C31" w:rsidRPr="00F00C31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Журнал</w:t>
            </w:r>
            <w:r w:rsidRPr="00F00C31">
              <w:rPr>
                <w:rFonts w:cs="Arial"/>
                <w:bCs/>
              </w:rPr>
              <w:br/>
              <w:t>регистрации заявлений по восстановлению прав реабилитированных жертв политических репрессий</w:t>
            </w:r>
          </w:p>
        </w:tc>
      </w:tr>
      <w:tr w:rsidR="00F00C31" w:rsidRPr="00F00C31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 xml:space="preserve">N </w:t>
            </w:r>
            <w:proofErr w:type="gramStart"/>
            <w:r w:rsidRPr="00F00C31">
              <w:rPr>
                <w:rFonts w:cs="Arial"/>
              </w:rPr>
              <w:t>п</w:t>
            </w:r>
            <w:proofErr w:type="gramEnd"/>
            <w:r w:rsidRPr="00F00C31">
              <w:rPr>
                <w:rFonts w:cs="Arial"/>
              </w:rPr>
              <w:t>/п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N и дата регистрации заявления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ФИО заявителя (законного представителя)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Адрес места проживания</w:t>
            </w:r>
            <w:proofErr w:type="gramStart"/>
            <w:r w:rsidRPr="00F00C31">
              <w:rPr>
                <w:rFonts w:cs="Arial"/>
              </w:rPr>
              <w:t xml:space="preserve"> ,</w:t>
            </w:r>
            <w:proofErr w:type="gramEnd"/>
            <w:r w:rsidRPr="00F00C31">
              <w:rPr>
                <w:rFonts w:cs="Arial"/>
              </w:rPr>
              <w:t xml:space="preserve"> телефон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ФИО бывшего владельца имуществ а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Дата принятия решения (отказа), N решения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Подпись заявителя (законного представителя)</w:t>
            </w:r>
          </w:p>
        </w:tc>
      </w:tr>
      <w:tr w:rsidR="00F00C31" w:rsidRPr="00F00C31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6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7</w:t>
            </w:r>
          </w:p>
        </w:tc>
      </w:tr>
      <w:tr w:rsidR="00F00C31" w:rsidRPr="00F00C31" w:rsidTr="007A2455">
        <w:tc>
          <w:tcPr>
            <w:tcW w:w="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698"/>
        <w:jc w:val="right"/>
        <w:rPr>
          <w:rFonts w:cs="Arial"/>
          <w:b/>
          <w:kern w:val="28"/>
          <w:sz w:val="32"/>
          <w:szCs w:val="32"/>
        </w:rPr>
      </w:pPr>
      <w:bookmarkStart w:id="36" w:name="sub_2300"/>
      <w:r w:rsidRPr="00F00C31">
        <w:rPr>
          <w:rFonts w:cs="Arial"/>
          <w:b/>
          <w:bCs/>
          <w:kern w:val="28"/>
          <w:sz w:val="32"/>
          <w:szCs w:val="32"/>
        </w:rPr>
        <w:t>Приложение N 3</w:t>
      </w:r>
      <w:r w:rsidRPr="00F00C31">
        <w:rPr>
          <w:rFonts w:cs="Arial"/>
          <w:b/>
          <w:bCs/>
          <w:kern w:val="28"/>
          <w:sz w:val="32"/>
          <w:szCs w:val="32"/>
        </w:rPr>
        <w:br/>
      </w:r>
      <w:r w:rsidRPr="00F00C31">
        <w:rPr>
          <w:rFonts w:cs="Arial"/>
          <w:b/>
          <w:bCs/>
          <w:kern w:val="28"/>
          <w:sz w:val="32"/>
          <w:szCs w:val="32"/>
        </w:rPr>
        <w:lastRenderedPageBreak/>
        <w:t xml:space="preserve">к </w:t>
      </w:r>
      <w:hyperlink w:anchor="sub_2000" w:history="1">
        <w:r w:rsidRPr="00F00C31">
          <w:rPr>
            <w:rFonts w:cs="Arial"/>
            <w:b/>
            <w:bCs/>
            <w:kern w:val="28"/>
            <w:sz w:val="32"/>
            <w:szCs w:val="32"/>
          </w:rPr>
          <w:t>Положению</w:t>
        </w:r>
      </w:hyperlink>
      <w:r w:rsidRPr="00F00C31">
        <w:rPr>
          <w:rFonts w:cs="Arial"/>
          <w:b/>
          <w:bCs/>
          <w:kern w:val="28"/>
          <w:sz w:val="32"/>
          <w:szCs w:val="32"/>
        </w:rPr>
        <w:br/>
        <w:t>о комиссии города Севастополя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 восстановлению прав</w:t>
      </w:r>
      <w:r w:rsidRPr="00F00C31">
        <w:rPr>
          <w:rFonts w:cs="Arial"/>
          <w:b/>
          <w:bCs/>
          <w:kern w:val="28"/>
          <w:sz w:val="32"/>
          <w:szCs w:val="32"/>
        </w:rPr>
        <w:br/>
        <w:t>реабилитированных жертв</w:t>
      </w:r>
      <w:r w:rsidRPr="00F00C31">
        <w:rPr>
          <w:rFonts w:cs="Arial"/>
          <w:b/>
          <w:bCs/>
          <w:kern w:val="28"/>
          <w:sz w:val="32"/>
          <w:szCs w:val="32"/>
        </w:rPr>
        <w:br/>
        <w:t>политических репрессий</w:t>
      </w:r>
    </w:p>
    <w:bookmarkEnd w:id="36"/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jc w:val="right"/>
        <w:rPr>
          <w:rFonts w:cs="Arial"/>
          <w:b/>
          <w:kern w:val="28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420"/>
        <w:gridCol w:w="280"/>
        <w:gridCol w:w="1400"/>
        <w:gridCol w:w="2800"/>
        <w:gridCol w:w="2520"/>
        <w:gridCol w:w="1260"/>
        <w:gridCol w:w="1260"/>
      </w:tblGrid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форма</w:t>
            </w: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cs="Arial"/>
              </w:rPr>
            </w:pPr>
            <w:r w:rsidRPr="00F00C31">
              <w:rPr>
                <w:rFonts w:cs="Arial"/>
              </w:rPr>
              <w:t>Герб г. Севастополя</w:t>
            </w: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cs="Arial"/>
                <w:bCs/>
              </w:rPr>
            </w:pPr>
            <w:r w:rsidRPr="00F00C31">
              <w:rPr>
                <w:rFonts w:cs="Arial"/>
                <w:bCs/>
              </w:rPr>
              <w:t>Правительство Севастополя</w:t>
            </w:r>
            <w:r w:rsidRPr="00F00C31">
              <w:rPr>
                <w:rFonts w:cs="Arial"/>
                <w:bCs/>
              </w:rPr>
              <w:br/>
              <w:t>комиссия</w:t>
            </w:r>
            <w:r w:rsidRPr="00F00C31">
              <w:rPr>
                <w:rFonts w:cs="Arial"/>
                <w:bCs/>
              </w:rPr>
              <w:br/>
              <w:t>по восстановлению прав реабилитированных жертв политических репрессий города Севастополя</w:t>
            </w: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"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  <w:r w:rsidRPr="00F00C31">
              <w:rPr>
                <w:rFonts w:cs="Arial"/>
              </w:rPr>
              <w:t>2015 г.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cs="Arial"/>
              </w:rPr>
            </w:pPr>
            <w:r w:rsidRPr="00F00C31">
              <w:rPr>
                <w:rFonts w:cs="Arial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  <w:tr w:rsidR="00F00C31" w:rsidRPr="00F00C31" w:rsidTr="007A2455">
        <w:tc>
          <w:tcPr>
            <w:tcW w:w="102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0C31" w:rsidRPr="00F00C31" w:rsidRDefault="00F00C31" w:rsidP="00F00C31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cs="Arial"/>
              </w:rPr>
            </w:pPr>
          </w:p>
        </w:tc>
      </w:tr>
    </w:tbl>
    <w:p w:rsidR="00F00C31" w:rsidRPr="00F00C31" w:rsidRDefault="00F00C31" w:rsidP="00F00C31">
      <w:pPr>
        <w:widowControl w:val="0"/>
        <w:autoSpaceDE w:val="0"/>
        <w:autoSpaceDN w:val="0"/>
        <w:adjustRightInd w:val="0"/>
        <w:ind w:firstLine="720"/>
        <w:rPr>
          <w:rFonts w:cs="Arial"/>
        </w:rPr>
      </w:pPr>
    </w:p>
    <w:p w:rsidR="00EC7367" w:rsidRPr="00F00C31" w:rsidRDefault="00EC7367"/>
    <w:sectPr w:rsidR="00EC7367" w:rsidRPr="00F00C31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B1"/>
    <w:rsid w:val="00070F90"/>
    <w:rsid w:val="000A6D32"/>
    <w:rsid w:val="001A3874"/>
    <w:rsid w:val="00206293"/>
    <w:rsid w:val="00241F47"/>
    <w:rsid w:val="002B2A8E"/>
    <w:rsid w:val="002B2C00"/>
    <w:rsid w:val="003223A7"/>
    <w:rsid w:val="005F12B1"/>
    <w:rsid w:val="005F5A31"/>
    <w:rsid w:val="0061690A"/>
    <w:rsid w:val="0063529D"/>
    <w:rsid w:val="007C6FF4"/>
    <w:rsid w:val="00833818"/>
    <w:rsid w:val="00850151"/>
    <w:rsid w:val="008F6727"/>
    <w:rsid w:val="00947F68"/>
    <w:rsid w:val="00B14BA0"/>
    <w:rsid w:val="00B76701"/>
    <w:rsid w:val="00B81D4A"/>
    <w:rsid w:val="00E664B2"/>
    <w:rsid w:val="00E80329"/>
    <w:rsid w:val="00EC7367"/>
    <w:rsid w:val="00F00C31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B02B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B02B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B02B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B02B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B02B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C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C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C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C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B02B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B02B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C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B02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B02BE"/>
    <w:rPr>
      <w:color w:val="0000FF"/>
      <w:u w:val="none"/>
    </w:rPr>
  </w:style>
  <w:style w:type="paragraph" w:customStyle="1" w:styleId="Application">
    <w:name w:val="Application!Приложение"/>
    <w:rsid w:val="00FB02B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B02B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B02B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B02B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B02BE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B02BE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B02B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B02B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B02B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B02B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C3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C31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C31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C31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B02B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B02B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C31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B02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B02BE"/>
    <w:rPr>
      <w:color w:val="0000FF"/>
      <w:u w:val="none"/>
    </w:rPr>
  </w:style>
  <w:style w:type="paragraph" w:customStyle="1" w:styleId="Application">
    <w:name w:val="Application!Приложение"/>
    <w:rsid w:val="00FB02BE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B02BE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B02BE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B02BE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B02B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202da73b-4c82-4e9a-86be-2e4d6316cf48.doc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73E9C0FE4566CCB08C7E9F399B16FA86FC97B60A9E789A2343E386118KAw1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73E9C0FE4566CCB08C7E9F399B16FA86FC07E6AA9E289A2343E386118KAw1O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content\act\566850b4-e742-44f2-a2ae-bea7d679a03c.doc" TargetMode="External"/><Relationship Id="rId10" Type="http://schemas.openxmlformats.org/officeDocument/2006/relationships/hyperlink" Target="garantf1://10003000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6eadc0c5-8ba5-460e-9a6c-6cf1ea6b84db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MINJUST</Company>
  <LinksUpToDate>false</LinksUpToDate>
  <CharactersWithSpaces>16051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Саранча </cp:lastModifiedBy>
  <cp:revision>4</cp:revision>
  <dcterms:created xsi:type="dcterms:W3CDTF">2016-12-13T09:25:00Z</dcterms:created>
  <dcterms:modified xsi:type="dcterms:W3CDTF">2021-07-27T12:19:00Z</dcterms:modified>
</cp:coreProperties>
</file>