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C366" w14:textId="77777777" w:rsidR="00052047" w:rsidRPr="00A420BB" w:rsidRDefault="00A420BB" w:rsidP="00A420BB">
      <w:pPr>
        <w:ind w:firstLine="0"/>
        <w:jc w:val="center"/>
        <w:rPr>
          <w:rFonts w:cs="Arial"/>
          <w:b/>
          <w:bCs/>
          <w:kern w:val="28"/>
          <w:sz w:val="32"/>
          <w:szCs w:val="32"/>
        </w:rPr>
      </w:pPr>
      <w:r w:rsidRPr="00A420BB">
        <w:rPr>
          <w:rFonts w:cs="Arial"/>
          <w:b/>
          <w:bCs/>
          <w:kern w:val="28"/>
          <w:sz w:val="32"/>
          <w:szCs w:val="32"/>
        </w:rPr>
        <w:t>ПРИКАЗ</w:t>
      </w:r>
    </w:p>
    <w:p w14:paraId="2EC2EFC8" w14:textId="77777777" w:rsidR="00052047" w:rsidRPr="00A420BB" w:rsidRDefault="00A420BB" w:rsidP="00A420BB">
      <w:pPr>
        <w:ind w:firstLine="0"/>
        <w:jc w:val="center"/>
        <w:rPr>
          <w:rFonts w:cs="Arial"/>
          <w:b/>
          <w:bCs/>
          <w:kern w:val="28"/>
          <w:sz w:val="32"/>
          <w:szCs w:val="32"/>
        </w:rPr>
      </w:pPr>
      <w:r w:rsidRPr="00A420BB">
        <w:rPr>
          <w:rFonts w:cs="Arial"/>
          <w:b/>
          <w:bCs/>
          <w:kern w:val="28"/>
          <w:sz w:val="32"/>
          <w:szCs w:val="32"/>
        </w:rPr>
        <w:t>МИНИСТЕРСТВА КУЛЬТУРЫ НОВОСИБИРСКОЙ ОБЛАСТИ</w:t>
      </w:r>
    </w:p>
    <w:p w14:paraId="07758953" w14:textId="77777777" w:rsidR="00052047" w:rsidRPr="00A420BB" w:rsidRDefault="00A420BB" w:rsidP="00A420BB">
      <w:pPr>
        <w:ind w:firstLine="0"/>
        <w:jc w:val="center"/>
        <w:rPr>
          <w:rFonts w:cs="Arial"/>
          <w:bCs/>
          <w:kern w:val="28"/>
          <w:szCs w:val="32"/>
        </w:rPr>
      </w:pPr>
      <w:r w:rsidRPr="00A420BB">
        <w:rPr>
          <w:rFonts w:cs="Arial"/>
          <w:bCs/>
          <w:kern w:val="28"/>
          <w:szCs w:val="32"/>
        </w:rPr>
        <w:t>27.04.2016 № 123</w:t>
      </w:r>
    </w:p>
    <w:p w14:paraId="4321FB6F" w14:textId="77777777" w:rsidR="00052047" w:rsidRPr="00052047" w:rsidRDefault="00A420BB" w:rsidP="00A420BB">
      <w:pPr>
        <w:ind w:firstLine="0"/>
        <w:jc w:val="center"/>
      </w:pPr>
      <w:r w:rsidRPr="00052047">
        <w:t>Г. НОВОСИБИРСК</w:t>
      </w:r>
    </w:p>
    <w:p w14:paraId="09B7B9B4" w14:textId="77777777" w:rsidR="00052047" w:rsidRPr="00A420BB" w:rsidRDefault="00A420BB" w:rsidP="00A420BB">
      <w:pPr>
        <w:ind w:firstLine="0"/>
        <w:jc w:val="center"/>
        <w:rPr>
          <w:rFonts w:cs="Arial"/>
          <w:b/>
          <w:bCs/>
          <w:kern w:val="28"/>
          <w:sz w:val="32"/>
          <w:szCs w:val="32"/>
        </w:rPr>
      </w:pPr>
      <w:r w:rsidRPr="00A420BB">
        <w:rPr>
          <w:rFonts w:cs="Arial"/>
          <w:b/>
          <w:bCs/>
          <w:kern w:val="28"/>
          <w:sz w:val="32"/>
          <w:szCs w:val="32"/>
        </w:rPr>
        <w:t>О ПРОВЕДЕНИИ КОНКУРСНОГО ОТБОРА</w:t>
      </w:r>
    </w:p>
    <w:p w14:paraId="685BE2D7" w14:textId="77777777" w:rsidR="00A420BB" w:rsidRPr="00052047" w:rsidRDefault="00A420BB" w:rsidP="00A420BB">
      <w:pPr>
        <w:ind w:firstLine="0"/>
      </w:pPr>
    </w:p>
    <w:p w14:paraId="281A31A4" w14:textId="77777777" w:rsidR="00B9610D" w:rsidRPr="00B9610D" w:rsidRDefault="00B9610D" w:rsidP="00A420BB">
      <w:pPr>
        <w:ind w:firstLine="709"/>
        <w:rPr>
          <w:b/>
        </w:rPr>
      </w:pPr>
      <w:r w:rsidRPr="00B9610D">
        <w:rPr>
          <w:b/>
        </w:rPr>
        <w:t>Изменения и дополнения:</w:t>
      </w:r>
    </w:p>
    <w:p w14:paraId="0FEF2AC3" w14:textId="77777777" w:rsidR="00B9610D" w:rsidRDefault="00B9610D" w:rsidP="00A420BB">
      <w:pPr>
        <w:ind w:firstLine="709"/>
      </w:pPr>
      <w:r>
        <w:t xml:space="preserve">Приказ Министерства культуры </w:t>
      </w:r>
    </w:p>
    <w:p w14:paraId="65482792" w14:textId="77777777" w:rsidR="00B9610D" w:rsidRDefault="00B9610D" w:rsidP="00A420BB">
      <w:pPr>
        <w:ind w:firstLine="709"/>
      </w:pPr>
      <w:r>
        <w:t xml:space="preserve">Новосибирской области </w:t>
      </w:r>
      <w:hyperlink r:id="rId7" w:tgtFrame="ChangingDocument" w:history="1">
        <w:r w:rsidRPr="00B9610D">
          <w:rPr>
            <w:rStyle w:val="a3"/>
          </w:rPr>
          <w:t>от 04.05.2016 № 128</w:t>
        </w:r>
      </w:hyperlink>
    </w:p>
    <w:p w14:paraId="1C22F6BD" w14:textId="77777777" w:rsidR="00B9610D" w:rsidRDefault="00B9610D" w:rsidP="00A420BB">
      <w:pPr>
        <w:ind w:firstLine="709"/>
      </w:pPr>
    </w:p>
    <w:p w14:paraId="04607D51" w14:textId="77777777" w:rsidR="00052047" w:rsidRPr="00052047" w:rsidRDefault="00052047" w:rsidP="00A420BB">
      <w:pPr>
        <w:ind w:firstLine="709"/>
      </w:pPr>
      <w:r w:rsidRPr="00052047">
        <w:t>В соответствии с Порядком предоставления на конкурсной основе субсидии (кроме субсидий на осуществление капитальных вложений в объекты капитального строительства государственной (муниципальной) собственности или приобретение объектов недвижимого имущества в государственную (муниципальную) собственность) юридическим лицам (за исключением государственных (муниципальных) учреждений), индивидуальным предпринимателям, физическим лицам, некоммерческим организациям, не являющимся казенными учреждениями, на реализацию мероприятий государственной программы, утверждённым Постановление Правительства Новосибирской области от 03.02.2015 №</w:t>
      </w:r>
      <w:r w:rsidR="00A420BB">
        <w:t> </w:t>
      </w:r>
      <w:r w:rsidRPr="00052047">
        <w:t>46-п «Об утверждении государственной программы Новосибирской области «Культура Новосибирской области» на 2015 - 2020 годы», приказываю:</w:t>
      </w:r>
    </w:p>
    <w:p w14:paraId="04B438F0" w14:textId="77777777" w:rsidR="00052047" w:rsidRPr="00052047" w:rsidRDefault="00052047" w:rsidP="00A420BB">
      <w:pPr>
        <w:ind w:firstLine="709"/>
      </w:pPr>
      <w:r w:rsidRPr="00052047">
        <w:t>1.</w:t>
      </w:r>
      <w:r w:rsidR="00A420BB">
        <w:t xml:space="preserve"> </w:t>
      </w:r>
      <w:r w:rsidRPr="00052047">
        <w:t>Провести конкурсный отбор юридических лиц и индивидуальных предпринимателей на предоставление субсидии на реализацию мероприятий государственной программы «Культура Новосибирской области» на 2015- 2020 годы», направленных на сохранение и популяризацию культурного и военно-исторического наследия России (далее - конкурсный отбор).</w:t>
      </w:r>
    </w:p>
    <w:p w14:paraId="10F8FE9F" w14:textId="77777777" w:rsidR="00052047" w:rsidRPr="00052047" w:rsidRDefault="00052047" w:rsidP="00A420BB">
      <w:pPr>
        <w:ind w:firstLine="709"/>
      </w:pPr>
      <w:r w:rsidRPr="00052047">
        <w:t>2.</w:t>
      </w:r>
      <w:r w:rsidR="00A420BB">
        <w:t xml:space="preserve"> </w:t>
      </w:r>
      <w:r w:rsidRPr="00052047">
        <w:t>Утвердить:</w:t>
      </w:r>
    </w:p>
    <w:p w14:paraId="3B4CCC6A" w14:textId="77777777" w:rsidR="00052047" w:rsidRPr="00052047" w:rsidRDefault="00052047" w:rsidP="00A420BB">
      <w:pPr>
        <w:ind w:firstLine="709"/>
      </w:pPr>
      <w:r w:rsidRPr="00052047">
        <w:t>1)</w:t>
      </w:r>
      <w:r w:rsidR="00A420BB">
        <w:t xml:space="preserve"> </w:t>
      </w:r>
      <w:r w:rsidRPr="00052047">
        <w:t>порядок проведения конкурсного отбора и состав конкурсной комиссии по проведению конкурсного отбора;</w:t>
      </w:r>
    </w:p>
    <w:p w14:paraId="0C4AD042" w14:textId="77777777" w:rsidR="00052047" w:rsidRPr="00052047" w:rsidRDefault="00052047" w:rsidP="00A420BB">
      <w:pPr>
        <w:ind w:firstLine="709"/>
      </w:pPr>
      <w:r w:rsidRPr="00052047">
        <w:t>2)</w:t>
      </w:r>
      <w:r w:rsidR="00A420BB">
        <w:t xml:space="preserve"> </w:t>
      </w:r>
      <w:r w:rsidRPr="00052047">
        <w:t xml:space="preserve">форму соглашения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w:t>
      </w:r>
      <w:proofErr w:type="gramStart"/>
      <w:r w:rsidRPr="00052047">
        <w:t>2015 - 2020</w:t>
      </w:r>
      <w:proofErr w:type="gramEnd"/>
      <w:r w:rsidRPr="00052047">
        <w:t xml:space="preserve"> годы», направленных на сохранение и популяризацию культурного и военно- исторического наследия России (далее - Соглашение).</w:t>
      </w:r>
    </w:p>
    <w:p w14:paraId="2D242DF9" w14:textId="77777777" w:rsidR="00052047" w:rsidRPr="00052047" w:rsidRDefault="00052047" w:rsidP="00A420BB">
      <w:pPr>
        <w:ind w:firstLine="709"/>
      </w:pPr>
      <w:r w:rsidRPr="00052047">
        <w:t>3.</w:t>
      </w:r>
      <w:r w:rsidR="00A420BB">
        <w:t xml:space="preserve"> </w:t>
      </w:r>
      <w:r w:rsidRPr="00052047">
        <w:t xml:space="preserve">Назначить ответственным за подготовку и проведение конкурсного отбора главного специалиста управления профессионального искусства, культурного наследия и образования министерства культуры Новосибирской области </w:t>
      </w:r>
      <w:proofErr w:type="gramStart"/>
      <w:r w:rsidRPr="00052047">
        <w:t>Ю.А.</w:t>
      </w:r>
      <w:proofErr w:type="gramEnd"/>
      <w:r w:rsidRPr="00052047">
        <w:t xml:space="preserve"> Яшкина.</w:t>
      </w:r>
    </w:p>
    <w:p w14:paraId="6004738F" w14:textId="77777777" w:rsidR="00052047" w:rsidRPr="00052047" w:rsidRDefault="00052047" w:rsidP="00A420BB">
      <w:pPr>
        <w:ind w:firstLine="709"/>
      </w:pPr>
      <w:r w:rsidRPr="00052047">
        <w:t>4.</w:t>
      </w:r>
      <w:r w:rsidR="00A420BB">
        <w:t xml:space="preserve"> </w:t>
      </w:r>
      <w:r w:rsidRPr="00052047">
        <w:t xml:space="preserve">Управлению обеспечения бюджетного процесса и </w:t>
      </w:r>
      <w:proofErr w:type="spellStart"/>
      <w:r w:rsidRPr="00052047">
        <w:t>оргацизационно</w:t>
      </w:r>
      <w:proofErr w:type="spellEnd"/>
      <w:r w:rsidRPr="00052047">
        <w:t>- кадровой работы министерства культуры Новосибирской области (</w:t>
      </w:r>
      <w:proofErr w:type="gramStart"/>
      <w:r w:rsidRPr="00052047">
        <w:t>О.М.</w:t>
      </w:r>
      <w:proofErr w:type="gramEnd"/>
      <w:r w:rsidR="00A420BB">
        <w:t xml:space="preserve"> </w:t>
      </w:r>
      <w:proofErr w:type="spellStart"/>
      <w:r w:rsidRPr="00052047">
        <w:t>Курнаева</w:t>
      </w:r>
      <w:proofErr w:type="spellEnd"/>
      <w:r w:rsidRPr="00052047">
        <w:t>) обеспечить финансирование расходов на предоставление субсидии в соответствии с Соглашением в сроки, определенные графиком перечисления субсидии.</w:t>
      </w:r>
    </w:p>
    <w:p w14:paraId="25D22771" w14:textId="77777777" w:rsidR="00052047" w:rsidRDefault="00052047" w:rsidP="00A420BB">
      <w:pPr>
        <w:ind w:firstLine="709"/>
      </w:pPr>
      <w:r w:rsidRPr="00052047">
        <w:t>5. Контроль за исполнением приказа оставляю за собой.</w:t>
      </w:r>
    </w:p>
    <w:p w14:paraId="0A3FE283" w14:textId="77777777" w:rsidR="00A420BB" w:rsidRPr="00052047" w:rsidRDefault="00A420BB" w:rsidP="00A420BB">
      <w:pPr>
        <w:ind w:firstLine="709"/>
      </w:pPr>
    </w:p>
    <w:p w14:paraId="4FE16181" w14:textId="77777777" w:rsidR="00052047" w:rsidRPr="00052047" w:rsidRDefault="00052047" w:rsidP="00A420BB">
      <w:pPr>
        <w:ind w:firstLine="0"/>
      </w:pPr>
      <w:r w:rsidRPr="00052047">
        <w:t>Министр</w:t>
      </w:r>
    </w:p>
    <w:p w14:paraId="14666842" w14:textId="77777777" w:rsidR="00052047" w:rsidRPr="00052047" w:rsidRDefault="00052047" w:rsidP="00A420BB">
      <w:pPr>
        <w:ind w:firstLine="0"/>
        <w:jc w:val="right"/>
      </w:pPr>
      <w:r w:rsidRPr="00052047">
        <w:t>И.Н. Решетников</w:t>
      </w:r>
    </w:p>
    <w:p w14:paraId="37BA7003" w14:textId="77777777" w:rsidR="00052047" w:rsidRPr="00052047" w:rsidRDefault="00052047" w:rsidP="00A420BB">
      <w:pPr>
        <w:ind w:firstLine="0"/>
      </w:pPr>
    </w:p>
    <w:p w14:paraId="0667FA3C" w14:textId="77777777" w:rsidR="00052047" w:rsidRPr="00052047" w:rsidRDefault="00052047" w:rsidP="00A420BB">
      <w:pPr>
        <w:ind w:firstLine="0"/>
        <w:jc w:val="right"/>
      </w:pPr>
      <w:r w:rsidRPr="00052047">
        <w:t>УТВЕРЖДЕН</w:t>
      </w:r>
    </w:p>
    <w:p w14:paraId="5DF78CC9" w14:textId="77777777" w:rsidR="00A420BB" w:rsidRDefault="00052047" w:rsidP="00A420BB">
      <w:pPr>
        <w:ind w:firstLine="0"/>
        <w:jc w:val="right"/>
      </w:pPr>
      <w:r w:rsidRPr="00052047">
        <w:t xml:space="preserve">приказом министерства культуры </w:t>
      </w:r>
    </w:p>
    <w:p w14:paraId="7CE0F5AC" w14:textId="77777777" w:rsidR="00052047" w:rsidRPr="00052047" w:rsidRDefault="00052047" w:rsidP="00A420BB">
      <w:pPr>
        <w:ind w:firstLine="0"/>
        <w:jc w:val="right"/>
      </w:pPr>
      <w:r w:rsidRPr="00052047">
        <w:t>Новосибирской области от 27.04.2016 № 123</w:t>
      </w:r>
    </w:p>
    <w:p w14:paraId="5D3DD4F3" w14:textId="77777777" w:rsidR="00052047" w:rsidRPr="00052047" w:rsidRDefault="00052047" w:rsidP="00A420BB">
      <w:pPr>
        <w:ind w:firstLine="0"/>
      </w:pPr>
    </w:p>
    <w:p w14:paraId="281F45B8" w14:textId="77777777" w:rsidR="00052047" w:rsidRPr="00A420BB" w:rsidRDefault="00A420BB" w:rsidP="00A420BB">
      <w:pPr>
        <w:ind w:firstLine="0"/>
        <w:jc w:val="center"/>
        <w:rPr>
          <w:rFonts w:cs="Arial"/>
          <w:b/>
          <w:bCs/>
          <w:iCs/>
          <w:sz w:val="30"/>
          <w:szCs w:val="28"/>
        </w:rPr>
      </w:pPr>
      <w:r w:rsidRPr="00A420BB">
        <w:rPr>
          <w:rFonts w:cs="Arial"/>
          <w:b/>
          <w:bCs/>
          <w:iCs/>
          <w:sz w:val="30"/>
          <w:szCs w:val="28"/>
        </w:rPr>
        <w:t>ПОРЯДОК</w:t>
      </w:r>
    </w:p>
    <w:p w14:paraId="52C27CB5" w14:textId="77777777" w:rsidR="00052047" w:rsidRPr="00A420BB" w:rsidRDefault="00A420BB" w:rsidP="00A420BB">
      <w:pPr>
        <w:ind w:firstLine="0"/>
        <w:jc w:val="center"/>
        <w:rPr>
          <w:rFonts w:cs="Arial"/>
          <w:b/>
          <w:bCs/>
          <w:iCs/>
          <w:sz w:val="30"/>
          <w:szCs w:val="28"/>
        </w:rPr>
      </w:pPr>
      <w:r w:rsidRPr="00A420BB">
        <w:rPr>
          <w:rFonts w:cs="Arial"/>
          <w:b/>
          <w:bCs/>
          <w:iCs/>
          <w:sz w:val="30"/>
          <w:szCs w:val="28"/>
        </w:rPr>
        <w:lastRenderedPageBreak/>
        <w:t>ПРОВЕДЕНИЯ КОНКУРСНОГО ОТБОРА НА ПРЕДОСТАВЛЕНИЕ СУБСИДИИ ИЗ ОБЛАСТНОГО БЮДЖЕТА НА РЕАЛИЗАЦИЮ МЕРОПРИЯТИЙ ГОСУДАРСТВЕННОЙ ПРОГРАММЫ «КУЛЬТУРА НОВОСИБИРСКОЙ ОБЛАСТИ» НА 2015-2020 ГОДЫ», НАПРАВЛЕННЫХ НА СОХРАНЕНИЕ И</w:t>
      </w:r>
    </w:p>
    <w:p w14:paraId="0A3715EE" w14:textId="77777777" w:rsidR="00052047" w:rsidRPr="00A420BB" w:rsidRDefault="00A420BB" w:rsidP="00A420BB">
      <w:pPr>
        <w:ind w:firstLine="0"/>
        <w:jc w:val="center"/>
        <w:rPr>
          <w:rFonts w:cs="Arial"/>
          <w:b/>
          <w:bCs/>
          <w:iCs/>
          <w:sz w:val="30"/>
          <w:szCs w:val="28"/>
        </w:rPr>
      </w:pPr>
      <w:r w:rsidRPr="00A420BB">
        <w:rPr>
          <w:rFonts w:cs="Arial"/>
          <w:b/>
          <w:bCs/>
          <w:iCs/>
          <w:sz w:val="30"/>
          <w:szCs w:val="28"/>
        </w:rPr>
        <w:t>ПОПУЛЯРИЗАЦИЮ КУЛЬТУРНОГО И ВОЕННО-ИСТОРИЧЕСКОГО НАСЛЕДИЯ РОССИИ</w:t>
      </w:r>
    </w:p>
    <w:p w14:paraId="7E510DB2" w14:textId="77777777" w:rsidR="00052047" w:rsidRDefault="00A420BB" w:rsidP="00A420BB">
      <w:pPr>
        <w:ind w:firstLine="0"/>
        <w:jc w:val="center"/>
        <w:rPr>
          <w:rFonts w:cs="Arial"/>
          <w:b/>
          <w:bCs/>
          <w:iCs/>
          <w:sz w:val="30"/>
          <w:szCs w:val="28"/>
        </w:rPr>
      </w:pPr>
      <w:r w:rsidRPr="00A420BB">
        <w:rPr>
          <w:rFonts w:cs="Arial"/>
          <w:b/>
          <w:bCs/>
          <w:iCs/>
          <w:sz w:val="30"/>
          <w:szCs w:val="28"/>
        </w:rPr>
        <w:t>(ДАЛЕЕ - ПОРЯДОК)</w:t>
      </w:r>
    </w:p>
    <w:p w14:paraId="06875563" w14:textId="77777777" w:rsidR="00A420BB" w:rsidRPr="00EF36CA" w:rsidRDefault="00A420BB" w:rsidP="00EF36CA">
      <w:pPr>
        <w:ind w:firstLine="709"/>
        <w:jc w:val="center"/>
        <w:rPr>
          <w:rFonts w:cs="Arial"/>
          <w:b/>
          <w:bCs/>
          <w:iCs/>
        </w:rPr>
      </w:pPr>
    </w:p>
    <w:p w14:paraId="10E363DA" w14:textId="77777777" w:rsidR="00052047" w:rsidRPr="00EF36CA" w:rsidRDefault="00052047" w:rsidP="00EF36CA">
      <w:pPr>
        <w:ind w:firstLine="709"/>
        <w:rPr>
          <w:rFonts w:cs="Arial"/>
        </w:rPr>
      </w:pPr>
      <w:r w:rsidRPr="00EF36CA">
        <w:rPr>
          <w:rFonts w:cs="Arial"/>
        </w:rPr>
        <w:t>1.</w:t>
      </w:r>
      <w:r w:rsidR="00A420BB" w:rsidRPr="00EF36CA">
        <w:rPr>
          <w:rFonts w:cs="Arial"/>
        </w:rPr>
        <w:t xml:space="preserve"> </w:t>
      </w:r>
      <w:r w:rsidRPr="00EF36CA">
        <w:rPr>
          <w:rFonts w:cs="Arial"/>
        </w:rPr>
        <w:t xml:space="preserve">Настоящий порядок разработан в соответствии с Порядком предоставления на конкурсной основе субсидии (кроме субсидий на осуществление капитальных вложений в объекты капитального строительства государственной (муниципальной) собственности или приобретение объектов недвижимого имущества в государственную (муниципальную) собственность) юридическим лицам (за исключением государственных (муниципальных) учреждений), индивидуальным предпринимателям, физическим лицам, некоммерческим организациям, не являющимся казенными учреждениями, на реализацию мероприятий государственной программы, утверждённым Постановление Правительства Новосибирской области </w:t>
      </w:r>
      <w:hyperlink r:id="rId8" w:tgtFrame="Logical" w:history="1">
        <w:r w:rsidRPr="00EF36CA">
          <w:rPr>
            <w:rStyle w:val="a3"/>
            <w:rFonts w:cs="Arial"/>
          </w:rPr>
          <w:t>от 03.02.2015 №</w:t>
        </w:r>
        <w:r w:rsidR="00EF36CA" w:rsidRPr="00EF36CA">
          <w:rPr>
            <w:rStyle w:val="a3"/>
            <w:rFonts w:cs="Arial"/>
          </w:rPr>
          <w:t> </w:t>
        </w:r>
        <w:r w:rsidRPr="00EF36CA">
          <w:rPr>
            <w:rStyle w:val="a3"/>
            <w:rFonts w:cs="Arial"/>
          </w:rPr>
          <w:t>46-п</w:t>
        </w:r>
      </w:hyperlink>
      <w:r w:rsidRPr="00EF36CA">
        <w:rPr>
          <w:rFonts w:cs="Arial"/>
        </w:rPr>
        <w:t xml:space="preserve"> «Об утверждении государственной программы Новосибирской области «Культура Новосибирской области» на 2015 - 2020 годы».</w:t>
      </w:r>
    </w:p>
    <w:p w14:paraId="7E7A4E1A" w14:textId="77777777" w:rsidR="00052047" w:rsidRPr="00EF36CA" w:rsidRDefault="00052047" w:rsidP="00EF36CA">
      <w:pPr>
        <w:ind w:firstLine="709"/>
        <w:rPr>
          <w:rFonts w:cs="Arial"/>
        </w:rPr>
      </w:pPr>
      <w:r w:rsidRPr="00EF36CA">
        <w:rPr>
          <w:rFonts w:cs="Arial"/>
        </w:rPr>
        <w:t>2.</w:t>
      </w:r>
      <w:r w:rsidR="00A420BB" w:rsidRPr="00EF36CA">
        <w:rPr>
          <w:rFonts w:cs="Arial"/>
        </w:rPr>
        <w:t xml:space="preserve"> </w:t>
      </w:r>
      <w:r w:rsidRPr="00EF36CA">
        <w:rPr>
          <w:rFonts w:cs="Arial"/>
        </w:rPr>
        <w:t xml:space="preserve">Порядок определяет проведение конкурсного отбора на предоставление из областного бюджета субсидии на реализацию мероприятий государственной программы Новосибирской области «Культура Новосибирской области» на </w:t>
      </w:r>
      <w:proofErr w:type="gramStart"/>
      <w:r w:rsidRPr="00EF36CA">
        <w:rPr>
          <w:rFonts w:cs="Arial"/>
        </w:rPr>
        <w:t>2015- 2020</w:t>
      </w:r>
      <w:proofErr w:type="gramEnd"/>
      <w:r w:rsidRPr="00EF36CA">
        <w:rPr>
          <w:rFonts w:cs="Arial"/>
        </w:rPr>
        <w:t xml:space="preserve"> годы», направленных на сохранение и популяризацию культурного и военно- исторического наследия России (далее - конкурсный отбор).</w:t>
      </w:r>
    </w:p>
    <w:p w14:paraId="35132638" w14:textId="77777777" w:rsidR="00052047" w:rsidRPr="00EF36CA" w:rsidRDefault="00052047" w:rsidP="00EF36CA">
      <w:pPr>
        <w:ind w:firstLine="709"/>
        <w:rPr>
          <w:rFonts w:cs="Arial"/>
        </w:rPr>
      </w:pPr>
      <w:r w:rsidRPr="00EF36CA">
        <w:rPr>
          <w:rFonts w:cs="Arial"/>
        </w:rPr>
        <w:t>3.</w:t>
      </w:r>
      <w:r w:rsidR="00A420BB" w:rsidRPr="00EF36CA">
        <w:rPr>
          <w:rFonts w:cs="Arial"/>
        </w:rPr>
        <w:t xml:space="preserve"> </w:t>
      </w:r>
      <w:r w:rsidRPr="00EF36CA">
        <w:rPr>
          <w:rFonts w:cs="Arial"/>
        </w:rPr>
        <w:t>По итогам конкурсного отбора на проведение мероприятий предоставляется одна субсидия в пределах средств, утвержденных сводной бюджетной росписью и кассовым планом областного бюджета, в пределах бюджетных ассигнований и лимитов бюджетных обязательств, установленных министерству культуры Новосибирской области на 2016 год на реализацию плана мероприятий государственной целевой программы «Культура Новосибирской области» на 2015 - 2020 годы».</w:t>
      </w:r>
    </w:p>
    <w:p w14:paraId="3AAE060A" w14:textId="77777777" w:rsidR="00052047" w:rsidRPr="00EF36CA" w:rsidRDefault="00052047" w:rsidP="00EF36CA">
      <w:pPr>
        <w:ind w:firstLine="709"/>
        <w:rPr>
          <w:rFonts w:cs="Arial"/>
        </w:rPr>
      </w:pPr>
      <w:r w:rsidRPr="00EF36CA">
        <w:rPr>
          <w:rFonts w:cs="Arial"/>
        </w:rPr>
        <w:t>Сумма финансовых средств, выделяемых для предоставления субсидии в 2016 году, составляет 1 500 000(один миллион пятьсот тысяч) рублей.</w:t>
      </w:r>
    </w:p>
    <w:p w14:paraId="412A835A" w14:textId="77777777" w:rsidR="00A420BB" w:rsidRPr="00EF36CA" w:rsidRDefault="00052047" w:rsidP="00EF36CA">
      <w:pPr>
        <w:ind w:firstLine="709"/>
        <w:rPr>
          <w:rFonts w:cs="Arial"/>
        </w:rPr>
      </w:pPr>
      <w:r w:rsidRPr="00EF36CA">
        <w:rPr>
          <w:rFonts w:cs="Arial"/>
        </w:rPr>
        <w:t>4.</w:t>
      </w:r>
      <w:r w:rsidR="00A420BB" w:rsidRPr="00EF36CA">
        <w:rPr>
          <w:rFonts w:cs="Arial"/>
        </w:rPr>
        <w:t xml:space="preserve"> </w:t>
      </w:r>
      <w:r w:rsidRPr="00EF36CA">
        <w:rPr>
          <w:rFonts w:cs="Arial"/>
        </w:rPr>
        <w:t>Категории участников конкурсного отбора - юридические лица (за исключением государственных (муниципальных) учреждений), индивидуальные предприниматели (далее - участники конкурсного отбора)</w:t>
      </w:r>
      <w:r w:rsidR="00A420BB" w:rsidRPr="00EF36CA">
        <w:rPr>
          <w:rFonts w:cs="Arial"/>
        </w:rPr>
        <w:t>.</w:t>
      </w:r>
    </w:p>
    <w:p w14:paraId="16FDE5BF" w14:textId="77777777" w:rsidR="00052047" w:rsidRPr="00EF36CA" w:rsidRDefault="00A420BB" w:rsidP="00EF36CA">
      <w:pPr>
        <w:ind w:firstLine="709"/>
        <w:rPr>
          <w:rFonts w:cs="Arial"/>
        </w:rPr>
      </w:pPr>
      <w:r w:rsidRPr="00EF36CA">
        <w:rPr>
          <w:rFonts w:cs="Arial"/>
        </w:rPr>
        <w:t>В конкурсном отборе не могут принимать участие юридические лица и индивидуальные предприниматели, представители которых входят в состав конкурсной комиссии по проведению конкурсного отбора.</w:t>
      </w:r>
    </w:p>
    <w:p w14:paraId="25637FE5" w14:textId="77777777" w:rsidR="00A420BB" w:rsidRPr="00EF36CA" w:rsidRDefault="00A420BB" w:rsidP="00EF36CA">
      <w:pPr>
        <w:ind w:firstLine="709"/>
        <w:rPr>
          <w:rFonts w:cs="Arial"/>
        </w:rPr>
      </w:pPr>
      <w:r w:rsidRPr="00EF36CA">
        <w:rPr>
          <w:rFonts w:cs="Arial"/>
        </w:rPr>
        <w:t>1) сведения об участ</w:t>
      </w:r>
      <w:r w:rsidR="0036487D" w:rsidRPr="00EF36CA">
        <w:rPr>
          <w:rFonts w:cs="Arial"/>
        </w:rPr>
        <w:t>нике конкурсного отбора не должны содержаться в реестре недобросовестных поставщиков;</w:t>
      </w:r>
    </w:p>
    <w:p w14:paraId="752E2DCF" w14:textId="77777777" w:rsidR="0036487D" w:rsidRPr="00EF36CA" w:rsidRDefault="0036487D" w:rsidP="00EF36CA">
      <w:pPr>
        <w:ind w:firstLine="709"/>
        <w:rPr>
          <w:rFonts w:cs="Arial"/>
        </w:rPr>
      </w:pPr>
      <w:r w:rsidRPr="00EF36CA">
        <w:rPr>
          <w:rFonts w:cs="Arial"/>
        </w:rPr>
        <w:t>2) участник конкурсного отбора не находится в стадии ликвидации или банкротства;</w:t>
      </w:r>
    </w:p>
    <w:p w14:paraId="07A05231" w14:textId="77777777" w:rsidR="00052047" w:rsidRPr="00EF36CA" w:rsidRDefault="00052047" w:rsidP="00EF36CA">
      <w:pPr>
        <w:ind w:firstLine="709"/>
        <w:rPr>
          <w:rFonts w:cs="Arial"/>
        </w:rPr>
      </w:pPr>
      <w:r w:rsidRPr="00EF36CA">
        <w:rPr>
          <w:rFonts w:cs="Arial"/>
        </w:rPr>
        <w:t>3)</w:t>
      </w:r>
      <w:r w:rsidR="00A420BB" w:rsidRPr="00EF36CA">
        <w:rPr>
          <w:rFonts w:cs="Arial"/>
        </w:rPr>
        <w:t xml:space="preserve"> </w:t>
      </w:r>
      <w:r w:rsidRPr="00EF36CA">
        <w:rPr>
          <w:rFonts w:cs="Arial"/>
        </w:rPr>
        <w:t>деятельность участника конкурсного отбора не приостановлена в соответствии с Кодексом Российской Федерации об административных правонарушениях;</w:t>
      </w:r>
    </w:p>
    <w:p w14:paraId="2C7DDC2C" w14:textId="77777777" w:rsidR="00052047" w:rsidRPr="00EF36CA" w:rsidRDefault="00052047" w:rsidP="00EF36CA">
      <w:pPr>
        <w:ind w:firstLine="709"/>
        <w:rPr>
          <w:rFonts w:cs="Arial"/>
        </w:rPr>
      </w:pPr>
      <w:r w:rsidRPr="00EF36CA">
        <w:rPr>
          <w:rFonts w:cs="Arial"/>
        </w:rPr>
        <w:t>4)</w:t>
      </w:r>
      <w:r w:rsidR="00A420BB" w:rsidRPr="00EF36CA">
        <w:rPr>
          <w:rFonts w:cs="Arial"/>
        </w:rPr>
        <w:t xml:space="preserve"> </w:t>
      </w:r>
      <w:r w:rsidRPr="00EF36CA">
        <w:rPr>
          <w:rFonts w:cs="Arial"/>
        </w:rPr>
        <w:t xml:space="preserve">у участника конкурсного отбора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на дату подачи заявки за прошедший календарный год, размер которой превышает двадцать пять процентов балансовой стоимости активов участника конкурсного отбора по данным бухгалтерской отчетности за последний завершенный отчетный период. Участник конкурсного отбора считается </w:t>
      </w:r>
      <w:r w:rsidRPr="00EF36CA">
        <w:rPr>
          <w:rFonts w:cs="Arial"/>
        </w:rPr>
        <w:lastRenderedPageBreak/>
        <w:t>соответствующим данному требованию, если задолженность оспаривается в судебном порядке.</w:t>
      </w:r>
    </w:p>
    <w:p w14:paraId="73744A90" w14:textId="77777777" w:rsidR="00052047" w:rsidRPr="00EF36CA" w:rsidRDefault="00052047" w:rsidP="00EF36CA">
      <w:pPr>
        <w:ind w:firstLine="709"/>
        <w:rPr>
          <w:rFonts w:cs="Arial"/>
        </w:rPr>
      </w:pPr>
      <w:r w:rsidRPr="00EF36CA">
        <w:rPr>
          <w:rFonts w:cs="Arial"/>
        </w:rPr>
        <w:t>5. Организацию и проведение конкурсного отбора осуществляет министерство культуры Новосибирской области (далее - министерство).</w:t>
      </w:r>
    </w:p>
    <w:p w14:paraId="4F5D7A8F" w14:textId="77777777" w:rsidR="00B9610D" w:rsidRPr="00E133D1" w:rsidRDefault="00052047" w:rsidP="00B9610D">
      <w:pPr>
        <w:ind w:firstLine="709"/>
      </w:pPr>
      <w:r w:rsidRPr="00EF36CA">
        <w:rPr>
          <w:rFonts w:cs="Arial"/>
        </w:rPr>
        <w:t>6.</w:t>
      </w:r>
      <w:r w:rsidR="00A420BB" w:rsidRPr="00EF36CA">
        <w:rPr>
          <w:rFonts w:cs="Arial"/>
        </w:rPr>
        <w:t xml:space="preserve"> </w:t>
      </w:r>
      <w:r w:rsidR="00B9610D" w:rsidRPr="00E133D1">
        <w:t>Конкурсный отбор проводится с 29 апреля 2016 года по 23 мая 2016 года:</w:t>
      </w:r>
    </w:p>
    <w:p w14:paraId="5033B0B7" w14:textId="77777777" w:rsidR="00B9610D" w:rsidRPr="00E133D1" w:rsidRDefault="00B9610D" w:rsidP="00B9610D">
      <w:pPr>
        <w:ind w:firstLine="709"/>
      </w:pPr>
      <w:r w:rsidRPr="00E133D1">
        <w:t>-</w:t>
      </w:r>
      <w:r>
        <w:t xml:space="preserve"> </w:t>
      </w:r>
      <w:r w:rsidRPr="00E133D1">
        <w:t>срок начала приема заявок 29 апреля 2016 года.</w:t>
      </w:r>
    </w:p>
    <w:p w14:paraId="6A0F447B" w14:textId="77777777" w:rsidR="00B9610D" w:rsidRPr="00E133D1" w:rsidRDefault="00B9610D" w:rsidP="00B9610D">
      <w:pPr>
        <w:ind w:firstLine="709"/>
      </w:pPr>
      <w:r w:rsidRPr="00E133D1">
        <w:t>-</w:t>
      </w:r>
      <w:r>
        <w:t xml:space="preserve"> </w:t>
      </w:r>
      <w:r w:rsidRPr="00E133D1">
        <w:t>срок окончания приема заявок 17.00 часов 13 мая 2016 года.</w:t>
      </w:r>
    </w:p>
    <w:p w14:paraId="66C30104" w14:textId="77777777" w:rsidR="00052047" w:rsidRPr="00EF36CA" w:rsidRDefault="00B9610D" w:rsidP="00B9610D">
      <w:pPr>
        <w:ind w:firstLine="709"/>
        <w:rPr>
          <w:rFonts w:cs="Arial"/>
        </w:rPr>
      </w:pPr>
      <w:r w:rsidRPr="00E133D1">
        <w:t>-</w:t>
      </w:r>
      <w:r>
        <w:t xml:space="preserve"> </w:t>
      </w:r>
      <w:r w:rsidRPr="00E133D1">
        <w:t>срок рассмотрения заявок - в течение 10 календарных дней после завершения приема заявок</w:t>
      </w:r>
    </w:p>
    <w:p w14:paraId="620AEA97" w14:textId="77777777" w:rsidR="00B9610D" w:rsidRDefault="00B9610D" w:rsidP="00B9610D">
      <w:pPr>
        <w:ind w:firstLine="709"/>
      </w:pPr>
      <w:r>
        <w:rPr>
          <w:rFonts w:cs="Arial"/>
        </w:rPr>
        <w:t xml:space="preserve">(в ред. </w:t>
      </w:r>
      <w:r>
        <w:t xml:space="preserve">Приказа Министерства культуры Новосибирской области </w:t>
      </w:r>
      <w:hyperlink r:id="rId9" w:tgtFrame="ChangingDocument" w:history="1">
        <w:r w:rsidRPr="00B9610D">
          <w:rPr>
            <w:rStyle w:val="a3"/>
          </w:rPr>
          <w:t>от 04.05.2016 № 128</w:t>
        </w:r>
      </w:hyperlink>
      <w:r>
        <w:t>)</w:t>
      </w:r>
    </w:p>
    <w:p w14:paraId="57D69186" w14:textId="77777777" w:rsidR="0036487D" w:rsidRPr="00EF36CA" w:rsidRDefault="00052047" w:rsidP="00EF36CA">
      <w:pPr>
        <w:ind w:firstLine="709"/>
        <w:rPr>
          <w:rFonts w:cs="Arial"/>
        </w:rPr>
      </w:pPr>
      <w:r w:rsidRPr="00EF36CA">
        <w:rPr>
          <w:rFonts w:cs="Arial"/>
        </w:rPr>
        <w:t>7.</w:t>
      </w:r>
      <w:r w:rsidR="00A420BB" w:rsidRPr="00EF36CA">
        <w:rPr>
          <w:rFonts w:cs="Arial"/>
        </w:rPr>
        <w:t xml:space="preserve"> </w:t>
      </w:r>
      <w:r w:rsidRPr="00EF36CA">
        <w:rPr>
          <w:rFonts w:cs="Arial"/>
        </w:rPr>
        <w:t xml:space="preserve">Извещение о проведении конкурсного отбора размещается на официальном сайте министерства в информационно-телекоммуникационной сети Интернет </w:t>
      </w:r>
      <w:hyperlink r:id="rId10" w:history="1">
        <w:r w:rsidRPr="00EF36CA">
          <w:rPr>
            <w:rStyle w:val="a3"/>
            <w:rFonts w:cs="Arial"/>
          </w:rPr>
          <w:t>http://www.mk.nso.ru</w:t>
        </w:r>
      </w:hyperlink>
      <w:r w:rsidRPr="00EF36CA">
        <w:rPr>
          <w:rFonts w:cs="Arial"/>
        </w:rPr>
        <w:t xml:space="preserve"> не позднее чем за 2 дня до начала приема заявок.</w:t>
      </w:r>
    </w:p>
    <w:p w14:paraId="5D99A662" w14:textId="77777777" w:rsidR="00052047" w:rsidRPr="00EF36CA" w:rsidRDefault="00052047" w:rsidP="00EF36CA">
      <w:pPr>
        <w:ind w:firstLine="709"/>
        <w:rPr>
          <w:rFonts w:cs="Arial"/>
        </w:rPr>
      </w:pPr>
      <w:r w:rsidRPr="00EF36CA">
        <w:rPr>
          <w:rFonts w:cs="Arial"/>
        </w:rPr>
        <w:t>В извещении о проведении конкурсного отбора указывается:</w:t>
      </w:r>
    </w:p>
    <w:p w14:paraId="6A90DC3C" w14:textId="77777777" w:rsidR="00052047" w:rsidRPr="00EF36CA" w:rsidRDefault="00052047" w:rsidP="00EF36CA">
      <w:pPr>
        <w:ind w:firstLine="709"/>
        <w:rPr>
          <w:rFonts w:cs="Arial"/>
        </w:rPr>
      </w:pPr>
      <w:r w:rsidRPr="00EF36CA">
        <w:rPr>
          <w:rFonts w:cs="Arial"/>
        </w:rPr>
        <w:t>1)</w:t>
      </w:r>
      <w:r w:rsidR="00A420BB" w:rsidRPr="00EF36CA">
        <w:rPr>
          <w:rFonts w:cs="Arial"/>
        </w:rPr>
        <w:t xml:space="preserve"> </w:t>
      </w:r>
      <w:r w:rsidRPr="00EF36CA">
        <w:rPr>
          <w:rFonts w:cs="Arial"/>
        </w:rPr>
        <w:t>дата начала и окончания приема заявок и документов для участия в</w:t>
      </w:r>
      <w:r w:rsidR="0036487D" w:rsidRPr="00EF36CA">
        <w:rPr>
          <w:rFonts w:cs="Arial"/>
        </w:rPr>
        <w:t xml:space="preserve"> </w:t>
      </w:r>
      <w:r w:rsidRPr="00EF36CA">
        <w:rPr>
          <w:rFonts w:cs="Arial"/>
        </w:rPr>
        <w:t>конкурсном отборе;</w:t>
      </w:r>
    </w:p>
    <w:p w14:paraId="525DD372" w14:textId="77777777" w:rsidR="00052047" w:rsidRPr="00EF36CA" w:rsidRDefault="00052047" w:rsidP="00EF36CA">
      <w:pPr>
        <w:ind w:firstLine="709"/>
        <w:rPr>
          <w:rFonts w:cs="Arial"/>
        </w:rPr>
      </w:pPr>
      <w:r w:rsidRPr="00EF36CA">
        <w:rPr>
          <w:rFonts w:cs="Arial"/>
        </w:rPr>
        <w:t>2)</w:t>
      </w:r>
      <w:r w:rsidR="00A420BB" w:rsidRPr="00EF36CA">
        <w:rPr>
          <w:rFonts w:cs="Arial"/>
        </w:rPr>
        <w:t xml:space="preserve"> </w:t>
      </w:r>
      <w:r w:rsidRPr="00EF36CA">
        <w:rPr>
          <w:rFonts w:cs="Arial"/>
        </w:rPr>
        <w:t>место приема заявок и документов для участия в конкурсном отборе;</w:t>
      </w:r>
    </w:p>
    <w:p w14:paraId="74859A99" w14:textId="77777777" w:rsidR="00052047" w:rsidRPr="00EF36CA" w:rsidRDefault="00052047" w:rsidP="00EF36CA">
      <w:pPr>
        <w:ind w:firstLine="709"/>
        <w:rPr>
          <w:rFonts w:cs="Arial"/>
        </w:rPr>
      </w:pPr>
      <w:r w:rsidRPr="00EF36CA">
        <w:rPr>
          <w:rFonts w:cs="Arial"/>
        </w:rPr>
        <w:t>3)</w:t>
      </w:r>
      <w:r w:rsidR="00A420BB" w:rsidRPr="00EF36CA">
        <w:rPr>
          <w:rFonts w:cs="Arial"/>
        </w:rPr>
        <w:t xml:space="preserve"> </w:t>
      </w:r>
      <w:r w:rsidRPr="00EF36CA">
        <w:rPr>
          <w:rFonts w:cs="Arial"/>
        </w:rPr>
        <w:t>перечень документов, необходимых для участия в конкурсном отборе;</w:t>
      </w:r>
    </w:p>
    <w:p w14:paraId="4488C5C9" w14:textId="77777777" w:rsidR="00052047" w:rsidRPr="00EF36CA" w:rsidRDefault="00052047" w:rsidP="00EF36CA">
      <w:pPr>
        <w:ind w:firstLine="709"/>
        <w:rPr>
          <w:rFonts w:cs="Arial"/>
        </w:rPr>
      </w:pPr>
      <w:r w:rsidRPr="00EF36CA">
        <w:rPr>
          <w:rFonts w:cs="Arial"/>
        </w:rPr>
        <w:t>4)</w:t>
      </w:r>
      <w:r w:rsidR="00A420BB" w:rsidRPr="00EF36CA">
        <w:rPr>
          <w:rFonts w:cs="Arial"/>
        </w:rPr>
        <w:t xml:space="preserve"> </w:t>
      </w:r>
      <w:r w:rsidRPr="00EF36CA">
        <w:rPr>
          <w:rFonts w:cs="Arial"/>
        </w:rPr>
        <w:t>требования к участникам конкурсного отбора.</w:t>
      </w:r>
    </w:p>
    <w:p w14:paraId="4E188091" w14:textId="77777777" w:rsidR="00052047" w:rsidRPr="00EF36CA" w:rsidRDefault="00052047" w:rsidP="00EF36CA">
      <w:pPr>
        <w:ind w:firstLine="709"/>
        <w:rPr>
          <w:rFonts w:cs="Arial"/>
        </w:rPr>
      </w:pPr>
      <w:r w:rsidRPr="00EF36CA">
        <w:rPr>
          <w:rFonts w:cs="Arial"/>
        </w:rPr>
        <w:t>8.</w:t>
      </w:r>
      <w:r w:rsidR="00A420BB" w:rsidRPr="00EF36CA">
        <w:rPr>
          <w:rFonts w:cs="Arial"/>
        </w:rPr>
        <w:t xml:space="preserve"> </w:t>
      </w:r>
      <w:r w:rsidRPr="00EF36CA">
        <w:rPr>
          <w:rFonts w:cs="Arial"/>
        </w:rPr>
        <w:t>Для участия в конкурсном отборе участники конкурсного отбора в письменном виде подают в министерство заявку согласно Приложению № 1 к</w:t>
      </w:r>
      <w:r w:rsidR="0036487D" w:rsidRPr="00EF36CA">
        <w:rPr>
          <w:rFonts w:cs="Arial"/>
        </w:rPr>
        <w:t xml:space="preserve"> </w:t>
      </w:r>
      <w:r w:rsidRPr="00EF36CA">
        <w:rPr>
          <w:rFonts w:cs="Arial"/>
        </w:rPr>
        <w:t>настоящему положению.</w:t>
      </w:r>
    </w:p>
    <w:p w14:paraId="1D091EA2" w14:textId="77777777" w:rsidR="00052047" w:rsidRPr="00EF36CA" w:rsidRDefault="00052047" w:rsidP="00EF36CA">
      <w:pPr>
        <w:ind w:firstLine="709"/>
        <w:rPr>
          <w:rFonts w:cs="Arial"/>
        </w:rPr>
      </w:pPr>
      <w:r w:rsidRPr="00EF36CA">
        <w:rPr>
          <w:rFonts w:cs="Arial"/>
        </w:rPr>
        <w:t>8. К заявке прилагаются следующие документы и материалы:</w:t>
      </w:r>
    </w:p>
    <w:p w14:paraId="01E8EC2C" w14:textId="77777777" w:rsidR="00052047" w:rsidRPr="00EF36CA" w:rsidRDefault="00052047" w:rsidP="00EF36CA">
      <w:pPr>
        <w:ind w:firstLine="709"/>
        <w:rPr>
          <w:rFonts w:cs="Arial"/>
        </w:rPr>
      </w:pPr>
      <w:r w:rsidRPr="00EF36CA">
        <w:rPr>
          <w:rFonts w:cs="Arial"/>
        </w:rPr>
        <w:t>8.1. Пояснительная записка к заявке на участие в конкурсном отборе согласно</w:t>
      </w:r>
    </w:p>
    <w:p w14:paraId="5FB8F3C1" w14:textId="77777777" w:rsidR="00052047" w:rsidRPr="00EF36CA" w:rsidRDefault="00052047" w:rsidP="00EF36CA">
      <w:pPr>
        <w:ind w:firstLine="709"/>
        <w:rPr>
          <w:rFonts w:cs="Arial"/>
        </w:rPr>
      </w:pPr>
      <w:r w:rsidRPr="00EF36CA">
        <w:rPr>
          <w:rFonts w:cs="Arial"/>
        </w:rPr>
        <w:t>приложению № 2 к настоящему положению.</w:t>
      </w:r>
    </w:p>
    <w:p w14:paraId="556C0D8E" w14:textId="77777777" w:rsidR="00052047" w:rsidRPr="00EF36CA" w:rsidRDefault="00052047" w:rsidP="00EF36CA">
      <w:pPr>
        <w:ind w:firstLine="709"/>
        <w:rPr>
          <w:rFonts w:cs="Arial"/>
        </w:rPr>
      </w:pPr>
      <w:r w:rsidRPr="00EF36CA">
        <w:rPr>
          <w:rFonts w:cs="Arial"/>
        </w:rPr>
        <w:t xml:space="preserve">8.3. Документы, подтверждающие опыт </w:t>
      </w:r>
      <w:r w:rsidR="00EF36CA" w:rsidRPr="00EF36CA">
        <w:rPr>
          <w:rFonts w:cs="Arial"/>
        </w:rPr>
        <w:t>работы участника конкурсного отб</w:t>
      </w:r>
      <w:r w:rsidRPr="00EF36CA">
        <w:rPr>
          <w:rFonts w:cs="Arial"/>
        </w:rPr>
        <w:t xml:space="preserve">ора по осуществлению деятельности, предполагаемой в </w:t>
      </w:r>
      <w:r w:rsidR="00EF36CA" w:rsidRPr="00EF36CA">
        <w:rPr>
          <w:rFonts w:cs="Arial"/>
        </w:rPr>
        <w:t>рамках конкурсного</w:t>
      </w:r>
      <w:r w:rsidRPr="00EF36CA">
        <w:rPr>
          <w:rFonts w:cs="Arial"/>
        </w:rPr>
        <w:t xml:space="preserve"> отбора.</w:t>
      </w:r>
    </w:p>
    <w:p w14:paraId="2D50D448" w14:textId="77777777" w:rsidR="00052047" w:rsidRPr="00EF36CA" w:rsidRDefault="00052047" w:rsidP="00EF36CA">
      <w:pPr>
        <w:ind w:firstLine="709"/>
        <w:rPr>
          <w:rFonts w:cs="Arial"/>
        </w:rPr>
      </w:pPr>
      <w:r w:rsidRPr="00EF36CA">
        <w:rPr>
          <w:rFonts w:cs="Arial"/>
        </w:rPr>
        <w:t>8.4.</w:t>
      </w:r>
      <w:r w:rsidR="00A420BB" w:rsidRPr="00EF36CA">
        <w:rPr>
          <w:rFonts w:cs="Arial"/>
        </w:rPr>
        <w:t xml:space="preserve"> </w:t>
      </w:r>
      <w:r w:rsidRPr="00EF36CA">
        <w:rPr>
          <w:rFonts w:cs="Arial"/>
        </w:rPr>
        <w:t>Полученную не ранее чем за шесть месяцев до дня объявления сбора заявок выписку из Единого государственного реестра юридических лиц и индивидуальных предпринимателей или заверенную в установленном порядке копию такой выписки.</w:t>
      </w:r>
    </w:p>
    <w:p w14:paraId="10ECA3E1" w14:textId="77777777" w:rsidR="00052047" w:rsidRPr="00EF36CA" w:rsidRDefault="00052047" w:rsidP="00EF36CA">
      <w:pPr>
        <w:ind w:firstLine="709"/>
        <w:rPr>
          <w:rFonts w:cs="Arial"/>
        </w:rPr>
      </w:pPr>
      <w:r w:rsidRPr="00EF36CA">
        <w:rPr>
          <w:rFonts w:cs="Arial"/>
        </w:rPr>
        <w:t>8.5.</w:t>
      </w:r>
      <w:r w:rsidR="00A420BB" w:rsidRPr="00EF36CA">
        <w:rPr>
          <w:rFonts w:cs="Arial"/>
        </w:rPr>
        <w:t xml:space="preserve"> </w:t>
      </w:r>
      <w:r w:rsidRPr="00EF36CA">
        <w:rPr>
          <w:rFonts w:cs="Arial"/>
        </w:rPr>
        <w:t>Сведения из налогового органа об исполнении налогоплательщиком обязанности по уплате налогов, сборов, страховых взносов, пеней, полученные не ранее чем за месяц до дня объявления сбора заявок.</w:t>
      </w:r>
    </w:p>
    <w:p w14:paraId="61579A6B" w14:textId="77777777" w:rsidR="00052047" w:rsidRPr="00EF36CA" w:rsidRDefault="00052047" w:rsidP="00EF36CA">
      <w:pPr>
        <w:ind w:firstLine="709"/>
        <w:rPr>
          <w:rFonts w:cs="Arial"/>
        </w:rPr>
      </w:pPr>
      <w:r w:rsidRPr="00EF36CA">
        <w:rPr>
          <w:rFonts w:cs="Arial"/>
        </w:rPr>
        <w:t>8.6.</w:t>
      </w:r>
      <w:r w:rsidR="00A420BB" w:rsidRPr="00EF36CA">
        <w:rPr>
          <w:rFonts w:cs="Arial"/>
        </w:rPr>
        <w:t xml:space="preserve"> </w:t>
      </w:r>
      <w:r w:rsidRPr="00EF36CA">
        <w:rPr>
          <w:rFonts w:cs="Arial"/>
        </w:rPr>
        <w:t>Копии учредительных документов.</w:t>
      </w:r>
    </w:p>
    <w:p w14:paraId="78CBF719" w14:textId="77777777" w:rsidR="00052047" w:rsidRPr="00EF36CA" w:rsidRDefault="00052047" w:rsidP="00EF36CA">
      <w:pPr>
        <w:ind w:firstLine="709"/>
        <w:rPr>
          <w:rFonts w:cs="Arial"/>
        </w:rPr>
      </w:pPr>
      <w:r w:rsidRPr="00EF36CA">
        <w:rPr>
          <w:rFonts w:cs="Arial"/>
        </w:rPr>
        <w:t>8.7.</w:t>
      </w:r>
      <w:r w:rsidR="00A420BB" w:rsidRPr="00EF36CA">
        <w:rPr>
          <w:rFonts w:cs="Arial"/>
        </w:rPr>
        <w:t xml:space="preserve"> </w:t>
      </w:r>
      <w:r w:rsidRPr="00EF36CA">
        <w:rPr>
          <w:rFonts w:cs="Arial"/>
        </w:rPr>
        <w:t>Документ, подтверждающий полномочия лица на осуществление действий от имени участника конкурсного отбора без доверенности. В случае, если от имени участника конкурсного отбора действует иное лицо, к заявке также прикладывается доверенность на осуществление действий от участника конкурсного отбора, заверенная в установленном порядке.</w:t>
      </w:r>
    </w:p>
    <w:p w14:paraId="43D3806E" w14:textId="77777777" w:rsidR="00052047" w:rsidRPr="00EF36CA" w:rsidRDefault="00052047" w:rsidP="00EF36CA">
      <w:pPr>
        <w:ind w:firstLine="709"/>
        <w:rPr>
          <w:rFonts w:cs="Arial"/>
        </w:rPr>
      </w:pPr>
      <w:r w:rsidRPr="00EF36CA">
        <w:rPr>
          <w:rFonts w:cs="Arial"/>
        </w:rPr>
        <w:t>9.</w:t>
      </w:r>
      <w:r w:rsidR="00A420BB" w:rsidRPr="00EF36CA">
        <w:rPr>
          <w:rFonts w:cs="Arial"/>
        </w:rPr>
        <w:t xml:space="preserve"> </w:t>
      </w:r>
      <w:r w:rsidRPr="00EF36CA">
        <w:rPr>
          <w:rFonts w:cs="Arial"/>
        </w:rPr>
        <w:t>Министерство организует консультирование по вопросам подготовки заявок на участие в конкурсном отборе, организует прием, регистрацию и передачу на рассмотрение конкурсной комиссии заявок на участие в конкурсе.</w:t>
      </w:r>
    </w:p>
    <w:p w14:paraId="23F2C9AA" w14:textId="77777777" w:rsidR="00052047" w:rsidRPr="00EF36CA" w:rsidRDefault="00052047" w:rsidP="00EF36CA">
      <w:pPr>
        <w:ind w:firstLine="709"/>
        <w:rPr>
          <w:rFonts w:cs="Arial"/>
        </w:rPr>
      </w:pPr>
      <w:r w:rsidRPr="00EF36CA">
        <w:rPr>
          <w:rFonts w:cs="Arial"/>
        </w:rPr>
        <w:t>10.</w:t>
      </w:r>
      <w:r w:rsidR="00A420BB" w:rsidRPr="00EF36CA">
        <w:rPr>
          <w:rFonts w:cs="Arial"/>
        </w:rPr>
        <w:t xml:space="preserve"> </w:t>
      </w:r>
      <w:r w:rsidRPr="00EF36CA">
        <w:rPr>
          <w:rFonts w:cs="Arial"/>
        </w:rPr>
        <w:t>Министерство принимает заявки и ведет их учет в журнале регистрации заявок с присвоением номера, указанием даты и времени их приема (число, месяц, год, часы и минуты).</w:t>
      </w:r>
    </w:p>
    <w:p w14:paraId="342F4019" w14:textId="77777777" w:rsidR="00052047" w:rsidRPr="00EF36CA" w:rsidRDefault="00052047" w:rsidP="00EF36CA">
      <w:pPr>
        <w:ind w:firstLine="709"/>
        <w:rPr>
          <w:rFonts w:cs="Arial"/>
        </w:rPr>
      </w:pPr>
      <w:r w:rsidRPr="00EF36CA">
        <w:rPr>
          <w:rFonts w:cs="Arial"/>
        </w:rPr>
        <w:t>В случае ненадлежащего оформления, неполноты или недостоверности сведений, содержащихся в представленных документах, представления неполного комплекта документов и материалов, указанных в пункте 8 настоящего Порядка, либо несоответствия творческого проекта целям, на реализацию которых предоставляется субсидия, заявка к рассмотрению не принимается.</w:t>
      </w:r>
    </w:p>
    <w:p w14:paraId="13BAC18C" w14:textId="77777777" w:rsidR="00052047" w:rsidRPr="00EF36CA" w:rsidRDefault="00052047" w:rsidP="00EF36CA">
      <w:pPr>
        <w:ind w:firstLine="709"/>
        <w:rPr>
          <w:rFonts w:cs="Arial"/>
        </w:rPr>
      </w:pPr>
      <w:r w:rsidRPr="00EF36CA">
        <w:rPr>
          <w:rFonts w:cs="Arial"/>
        </w:rPr>
        <w:t xml:space="preserve">При этом заявка не признается не соответствующей установленным требованиям в случае, если она содержит технические ошибки или неточности, которые могут быть </w:t>
      </w:r>
      <w:r w:rsidRPr="00EF36CA">
        <w:rPr>
          <w:rFonts w:cs="Arial"/>
        </w:rPr>
        <w:lastRenderedPageBreak/>
        <w:t>устранены без изменения сущности заявки и не ставят в неравные условия других участников конкурса.</w:t>
      </w:r>
    </w:p>
    <w:p w14:paraId="7E9FCFC1" w14:textId="77777777" w:rsidR="00052047" w:rsidRPr="00EF36CA" w:rsidRDefault="00052047" w:rsidP="00EF36CA">
      <w:pPr>
        <w:ind w:firstLine="709"/>
        <w:rPr>
          <w:rFonts w:cs="Arial"/>
        </w:rPr>
      </w:pPr>
      <w:r w:rsidRPr="00EF36CA">
        <w:rPr>
          <w:rFonts w:cs="Arial"/>
        </w:rPr>
        <w:t>11.</w:t>
      </w:r>
      <w:r w:rsidR="00A420BB" w:rsidRPr="00EF36CA">
        <w:rPr>
          <w:rFonts w:cs="Arial"/>
        </w:rPr>
        <w:t xml:space="preserve"> </w:t>
      </w:r>
      <w:r w:rsidRPr="00EF36CA">
        <w:rPr>
          <w:rFonts w:cs="Arial"/>
        </w:rPr>
        <w:t>Оценку принятых документов и определение победителей конкурсного отбора осуществляет конкурсная комиссия по проведению конкурсного отбора (далее - конкурсная комиссия).</w:t>
      </w:r>
    </w:p>
    <w:p w14:paraId="53F20C48" w14:textId="77777777" w:rsidR="00052047" w:rsidRPr="00EF36CA" w:rsidRDefault="00052047" w:rsidP="00EF36CA">
      <w:pPr>
        <w:ind w:firstLine="709"/>
        <w:rPr>
          <w:rFonts w:cs="Arial"/>
        </w:rPr>
      </w:pPr>
      <w:r w:rsidRPr="00EF36CA">
        <w:rPr>
          <w:rFonts w:cs="Arial"/>
        </w:rPr>
        <w:t>12.</w:t>
      </w:r>
      <w:r w:rsidR="00A420BB" w:rsidRPr="00EF36CA">
        <w:rPr>
          <w:rFonts w:cs="Arial"/>
        </w:rPr>
        <w:t xml:space="preserve"> </w:t>
      </w:r>
      <w:r w:rsidRPr="00EF36CA">
        <w:rPr>
          <w:rFonts w:cs="Arial"/>
        </w:rPr>
        <w:t>Заседание конкурсной комиссии назначается председателем конкурсной комиссии в течение 10 дней после завершения приема заявок.</w:t>
      </w:r>
    </w:p>
    <w:p w14:paraId="07CE1906" w14:textId="77777777" w:rsidR="00052047" w:rsidRPr="00EF36CA" w:rsidRDefault="00052047" w:rsidP="00EF36CA">
      <w:pPr>
        <w:ind w:firstLine="709"/>
        <w:rPr>
          <w:rFonts w:cs="Arial"/>
        </w:rPr>
      </w:pPr>
      <w:r w:rsidRPr="00EF36CA">
        <w:rPr>
          <w:rFonts w:cs="Arial"/>
        </w:rPr>
        <w:t>Заседание конкурсной комиссии считается правомочным в случае присутствия на нем более половины членов комиссии.</w:t>
      </w:r>
    </w:p>
    <w:p w14:paraId="08A2C01E" w14:textId="77777777" w:rsidR="00052047" w:rsidRPr="00EF36CA" w:rsidRDefault="00052047" w:rsidP="00EF36CA">
      <w:pPr>
        <w:ind w:firstLine="709"/>
        <w:rPr>
          <w:rFonts w:cs="Arial"/>
        </w:rPr>
      </w:pPr>
      <w:r w:rsidRPr="00EF36CA">
        <w:rPr>
          <w:rFonts w:cs="Arial"/>
        </w:rPr>
        <w:t>Члены комиссии осуществляют свои полномочия лично.</w:t>
      </w:r>
    </w:p>
    <w:p w14:paraId="66B0F691" w14:textId="77777777" w:rsidR="00052047" w:rsidRPr="00EF36CA" w:rsidRDefault="00052047" w:rsidP="00EF36CA">
      <w:pPr>
        <w:ind w:firstLine="709"/>
        <w:rPr>
          <w:rFonts w:cs="Arial"/>
        </w:rPr>
      </w:pPr>
      <w:r w:rsidRPr="00EF36CA">
        <w:rPr>
          <w:rFonts w:cs="Arial"/>
        </w:rPr>
        <w:t>13.</w:t>
      </w:r>
      <w:r w:rsidR="00A420BB" w:rsidRPr="00EF36CA">
        <w:rPr>
          <w:rFonts w:cs="Arial"/>
        </w:rPr>
        <w:t xml:space="preserve"> </w:t>
      </w:r>
      <w:r w:rsidRPr="00EF36CA">
        <w:rPr>
          <w:rFonts w:cs="Arial"/>
        </w:rPr>
        <w:t>Критериями оценки заявок на получение субсидии являются:</w:t>
      </w:r>
    </w:p>
    <w:p w14:paraId="2DF0174E" w14:textId="77777777" w:rsidR="00052047" w:rsidRPr="00EF36CA" w:rsidRDefault="00052047" w:rsidP="00EF36CA">
      <w:pPr>
        <w:ind w:firstLine="709"/>
        <w:rPr>
          <w:rFonts w:cs="Arial"/>
        </w:rPr>
      </w:pPr>
      <w:r w:rsidRPr="00EF36CA">
        <w:rPr>
          <w:rFonts w:cs="Arial"/>
        </w:rPr>
        <w:t>1)</w:t>
      </w:r>
      <w:r w:rsidR="00A420BB" w:rsidRPr="00EF36CA">
        <w:rPr>
          <w:rFonts w:cs="Arial"/>
        </w:rPr>
        <w:t xml:space="preserve"> </w:t>
      </w:r>
      <w:r w:rsidRPr="00EF36CA">
        <w:rPr>
          <w:rFonts w:cs="Arial"/>
        </w:rPr>
        <w:t>соответствие основных направлений деятельности юридического лица целям, на достижение которых предоставляется субсидия;</w:t>
      </w:r>
    </w:p>
    <w:p w14:paraId="6EBAE420" w14:textId="77777777" w:rsidR="00052047" w:rsidRPr="00EF36CA" w:rsidRDefault="00052047" w:rsidP="00EF36CA">
      <w:pPr>
        <w:ind w:firstLine="709"/>
        <w:rPr>
          <w:rFonts w:cs="Arial"/>
        </w:rPr>
      </w:pPr>
      <w:r w:rsidRPr="00EF36CA">
        <w:rPr>
          <w:rFonts w:cs="Arial"/>
        </w:rPr>
        <w:t>2)</w:t>
      </w:r>
      <w:r w:rsidR="00A420BB" w:rsidRPr="00EF36CA">
        <w:rPr>
          <w:rFonts w:cs="Arial"/>
        </w:rPr>
        <w:t xml:space="preserve"> </w:t>
      </w:r>
      <w:r w:rsidRPr="00EF36CA">
        <w:rPr>
          <w:rFonts w:cs="Arial"/>
        </w:rPr>
        <w:t>наличие у участника конкурсного отбора опыта осуществления деятельности, предполагаемой в рамках конкурсного отбора;</w:t>
      </w:r>
    </w:p>
    <w:p w14:paraId="12CE82D5" w14:textId="77777777" w:rsidR="00052047" w:rsidRPr="00EF36CA" w:rsidRDefault="00052047" w:rsidP="00EF36CA">
      <w:pPr>
        <w:ind w:firstLine="709"/>
        <w:rPr>
          <w:rFonts w:cs="Arial"/>
        </w:rPr>
      </w:pPr>
      <w:r w:rsidRPr="00EF36CA">
        <w:rPr>
          <w:rFonts w:cs="Arial"/>
        </w:rPr>
        <w:t>3)</w:t>
      </w:r>
      <w:r w:rsidR="00A420BB" w:rsidRPr="00EF36CA">
        <w:rPr>
          <w:rFonts w:cs="Arial"/>
        </w:rPr>
        <w:t xml:space="preserve"> </w:t>
      </w:r>
      <w:r w:rsidRPr="00EF36CA">
        <w:rPr>
          <w:rFonts w:cs="Arial"/>
        </w:rPr>
        <w:t>взаимосвязь и последовательность проведения мероприятия программы;</w:t>
      </w:r>
    </w:p>
    <w:p w14:paraId="177DEBBD" w14:textId="77777777" w:rsidR="00052047" w:rsidRPr="00EF36CA" w:rsidRDefault="00052047" w:rsidP="00EF36CA">
      <w:pPr>
        <w:ind w:firstLine="709"/>
        <w:rPr>
          <w:rFonts w:cs="Arial"/>
        </w:rPr>
      </w:pPr>
      <w:r w:rsidRPr="00EF36CA">
        <w:rPr>
          <w:rFonts w:cs="Arial"/>
        </w:rPr>
        <w:t>4)</w:t>
      </w:r>
      <w:r w:rsidR="00A420BB" w:rsidRPr="00EF36CA">
        <w:rPr>
          <w:rFonts w:cs="Arial"/>
        </w:rPr>
        <w:t xml:space="preserve"> </w:t>
      </w:r>
      <w:r w:rsidRPr="00EF36CA">
        <w:rPr>
          <w:rFonts w:cs="Arial"/>
        </w:rPr>
        <w:t>степень проработанности предоставленной на конкурсный отбор заявки;</w:t>
      </w:r>
    </w:p>
    <w:p w14:paraId="54C97AA4" w14:textId="77777777" w:rsidR="00052047" w:rsidRPr="00EF36CA" w:rsidRDefault="00052047" w:rsidP="00EF36CA">
      <w:pPr>
        <w:ind w:firstLine="709"/>
        <w:rPr>
          <w:rFonts w:cs="Arial"/>
        </w:rPr>
      </w:pPr>
      <w:r w:rsidRPr="00EF36CA">
        <w:rPr>
          <w:rFonts w:cs="Arial"/>
        </w:rPr>
        <w:t>5)</w:t>
      </w:r>
      <w:r w:rsidR="00A420BB" w:rsidRPr="00EF36CA">
        <w:rPr>
          <w:rFonts w:cs="Arial"/>
        </w:rPr>
        <w:t xml:space="preserve"> </w:t>
      </w:r>
      <w:r w:rsidRPr="00EF36CA">
        <w:rPr>
          <w:rFonts w:cs="Arial"/>
        </w:rPr>
        <w:t xml:space="preserve">наличие у участника конкурсного отбора собственных ресурсов, необходимых для проведения мероприятия </w:t>
      </w:r>
      <w:r w:rsidR="00EF36CA" w:rsidRPr="00EF36CA">
        <w:rPr>
          <w:rFonts w:cs="Arial"/>
        </w:rPr>
        <w:t>программы</w:t>
      </w:r>
      <w:r w:rsidRPr="00EF36CA">
        <w:rPr>
          <w:rFonts w:cs="Arial"/>
        </w:rPr>
        <w:t>;</w:t>
      </w:r>
    </w:p>
    <w:p w14:paraId="5072BC45" w14:textId="77777777" w:rsidR="00052047" w:rsidRPr="00EF36CA" w:rsidRDefault="00052047" w:rsidP="00EF36CA">
      <w:pPr>
        <w:ind w:firstLine="709"/>
        <w:rPr>
          <w:rFonts w:cs="Arial"/>
        </w:rPr>
      </w:pPr>
      <w:r w:rsidRPr="00EF36CA">
        <w:rPr>
          <w:rFonts w:cs="Arial"/>
        </w:rPr>
        <w:t>6)</w:t>
      </w:r>
      <w:r w:rsidR="00A420BB" w:rsidRPr="00EF36CA">
        <w:rPr>
          <w:rFonts w:cs="Arial"/>
        </w:rPr>
        <w:t xml:space="preserve"> </w:t>
      </w:r>
      <w:r w:rsidRPr="00EF36CA">
        <w:rPr>
          <w:rFonts w:cs="Arial"/>
        </w:rPr>
        <w:t>реалистичность и обоснованность расходов на проведение мероприятия программы, привлечение средств и ресурсов из других источников на проведение мероприятия программы;</w:t>
      </w:r>
    </w:p>
    <w:p w14:paraId="5CAD82F9" w14:textId="77777777" w:rsidR="00052047" w:rsidRPr="00EF36CA" w:rsidRDefault="00052047" w:rsidP="00EF36CA">
      <w:pPr>
        <w:ind w:firstLine="709"/>
        <w:rPr>
          <w:rFonts w:cs="Arial"/>
        </w:rPr>
      </w:pPr>
      <w:r w:rsidRPr="00EF36CA">
        <w:rPr>
          <w:rFonts w:cs="Arial"/>
        </w:rPr>
        <w:t>7)</w:t>
      </w:r>
      <w:r w:rsidR="00A420BB" w:rsidRPr="00EF36CA">
        <w:rPr>
          <w:rFonts w:cs="Arial"/>
        </w:rPr>
        <w:t xml:space="preserve"> </w:t>
      </w:r>
      <w:r w:rsidRPr="00EF36CA">
        <w:rPr>
          <w:rFonts w:cs="Arial"/>
        </w:rPr>
        <w:t>конкретность и социальная значимость ожидаемых результатов проекта;</w:t>
      </w:r>
    </w:p>
    <w:p w14:paraId="0786777B" w14:textId="77777777" w:rsidR="00052047" w:rsidRPr="00EF36CA" w:rsidRDefault="00052047" w:rsidP="00EF36CA">
      <w:pPr>
        <w:ind w:firstLine="709"/>
        <w:rPr>
          <w:rFonts w:cs="Arial"/>
        </w:rPr>
      </w:pPr>
      <w:r w:rsidRPr="00EF36CA">
        <w:rPr>
          <w:rFonts w:cs="Arial"/>
        </w:rPr>
        <w:t>8)</w:t>
      </w:r>
      <w:r w:rsidR="00A420BB" w:rsidRPr="00EF36CA">
        <w:rPr>
          <w:rFonts w:cs="Arial"/>
        </w:rPr>
        <w:t xml:space="preserve"> </w:t>
      </w:r>
      <w:r w:rsidRPr="00EF36CA">
        <w:rPr>
          <w:rFonts w:cs="Arial"/>
        </w:rPr>
        <w:t>перспективы использования результатов проекта.</w:t>
      </w:r>
    </w:p>
    <w:p w14:paraId="4CA2682C" w14:textId="77777777" w:rsidR="00052047" w:rsidRPr="00EF36CA" w:rsidRDefault="00052047" w:rsidP="00EF36CA">
      <w:pPr>
        <w:ind w:firstLine="709"/>
        <w:rPr>
          <w:rFonts w:cs="Arial"/>
        </w:rPr>
      </w:pPr>
      <w:r w:rsidRPr="00EF36CA">
        <w:rPr>
          <w:rFonts w:cs="Arial"/>
        </w:rPr>
        <w:t>14.</w:t>
      </w:r>
      <w:r w:rsidR="00A420BB" w:rsidRPr="00EF36CA">
        <w:rPr>
          <w:rFonts w:cs="Arial"/>
        </w:rPr>
        <w:t xml:space="preserve"> </w:t>
      </w:r>
      <w:r w:rsidRPr="00EF36CA">
        <w:rPr>
          <w:rFonts w:cs="Arial"/>
        </w:rPr>
        <w:t>Оценка заявок проводится членами конкурсной комиссии в соответствии с критериями, указанными в пункте 13 настоящего Порядка, по десятибалльной системе.</w:t>
      </w:r>
    </w:p>
    <w:p w14:paraId="0D834C8F" w14:textId="77777777" w:rsidR="00052047" w:rsidRPr="00EF36CA" w:rsidRDefault="00052047" w:rsidP="00EF36CA">
      <w:pPr>
        <w:ind w:firstLine="709"/>
        <w:rPr>
          <w:rFonts w:cs="Arial"/>
        </w:rPr>
      </w:pPr>
      <w:r w:rsidRPr="00EF36CA">
        <w:rPr>
          <w:rFonts w:cs="Arial"/>
        </w:rPr>
        <w:t>По каждому критерию каждой заявки каждым членом конкурсной комиссии выставляются баллы от 0 до 10.</w:t>
      </w:r>
    </w:p>
    <w:p w14:paraId="011CC4FF" w14:textId="77777777" w:rsidR="00052047" w:rsidRPr="00EF36CA" w:rsidRDefault="00052047" w:rsidP="00EF36CA">
      <w:pPr>
        <w:ind w:firstLine="709"/>
        <w:rPr>
          <w:rFonts w:cs="Arial"/>
        </w:rPr>
      </w:pPr>
      <w:r w:rsidRPr="00EF36CA">
        <w:rPr>
          <w:rFonts w:cs="Arial"/>
        </w:rPr>
        <w:t>Рассчитывается среднее количество баллов, выставленных членами конкурсной комиссии, по каждому критерию, которое получается путем сложения баллов по критерию, выставленных каждым членом конкурсной комиссии и деления на общее количество членов конкурсной комиссии.</w:t>
      </w:r>
    </w:p>
    <w:p w14:paraId="47BE2335" w14:textId="77777777" w:rsidR="00052047" w:rsidRPr="00EF36CA" w:rsidRDefault="00052047" w:rsidP="00EF36CA">
      <w:pPr>
        <w:ind w:firstLine="709"/>
        <w:rPr>
          <w:rFonts w:cs="Arial"/>
        </w:rPr>
      </w:pPr>
      <w:r w:rsidRPr="00EF36CA">
        <w:rPr>
          <w:rFonts w:cs="Arial"/>
        </w:rPr>
        <w:t>Полученные результаты по всем критериям суммируются по каждой заявке отдельно. На основании результатов оценки и сопоставления заявок на участие в конкурсном отборе, все заявки ранжируются конкурсной комиссией в зависимости от общего количества набранных баллов по мере убывания.</w:t>
      </w:r>
    </w:p>
    <w:p w14:paraId="6459876A" w14:textId="77777777" w:rsidR="00052047" w:rsidRPr="00EF36CA" w:rsidRDefault="00052047" w:rsidP="00EF36CA">
      <w:pPr>
        <w:ind w:firstLine="709"/>
        <w:rPr>
          <w:rFonts w:cs="Arial"/>
        </w:rPr>
      </w:pPr>
      <w:r w:rsidRPr="00EF36CA">
        <w:rPr>
          <w:rFonts w:cs="Arial"/>
        </w:rPr>
        <w:t>Каждой заявке присваивается порядковый номер.</w:t>
      </w:r>
    </w:p>
    <w:p w14:paraId="59ACC6AC" w14:textId="77777777" w:rsidR="00052047" w:rsidRPr="00EF36CA" w:rsidRDefault="00052047" w:rsidP="00EF36CA">
      <w:pPr>
        <w:ind w:firstLine="709"/>
        <w:rPr>
          <w:rFonts w:cs="Arial"/>
        </w:rPr>
      </w:pPr>
      <w:r w:rsidRPr="00EF36CA">
        <w:rPr>
          <w:rFonts w:cs="Arial"/>
        </w:rPr>
        <w:t>Заявке, набравшей наибольшее число баллов, присваивается первый номер в рейтинге. Дальнейшее распределение порядковых номеров в рейтинге заявок осуществляется в порядке убывания баллов.</w:t>
      </w:r>
    </w:p>
    <w:p w14:paraId="544E942B" w14:textId="77777777" w:rsidR="00052047" w:rsidRPr="00EF36CA" w:rsidRDefault="00052047" w:rsidP="00EF36CA">
      <w:pPr>
        <w:ind w:firstLine="709"/>
        <w:rPr>
          <w:rFonts w:cs="Arial"/>
        </w:rPr>
      </w:pPr>
      <w:r w:rsidRPr="00EF36CA">
        <w:rPr>
          <w:rFonts w:cs="Arial"/>
        </w:rPr>
        <w:t>В случае если две и более заявки получили одинаковое количество баллов, меньший порядковый номер присваивается анкете, которая зарегистрирована ранее в соответствии с п. 10 настоящего Положения.</w:t>
      </w:r>
    </w:p>
    <w:p w14:paraId="65970DBC" w14:textId="77777777" w:rsidR="00052047" w:rsidRPr="00EF36CA" w:rsidRDefault="00052047" w:rsidP="00EF36CA">
      <w:pPr>
        <w:ind w:firstLine="709"/>
        <w:rPr>
          <w:rFonts w:cs="Arial"/>
        </w:rPr>
      </w:pPr>
      <w:r w:rsidRPr="00EF36CA">
        <w:rPr>
          <w:rFonts w:cs="Arial"/>
        </w:rPr>
        <w:t>В перечень участников конкурсного отбора, с которыми будут заключено соглашение, включается участник конкурсного отбора, заявка которого имеет 1 порядковый номер в рейтинге.</w:t>
      </w:r>
    </w:p>
    <w:p w14:paraId="6EF6D683" w14:textId="77777777" w:rsidR="00052047" w:rsidRPr="00EF36CA" w:rsidRDefault="00052047" w:rsidP="00EF36CA">
      <w:pPr>
        <w:ind w:firstLine="709"/>
        <w:rPr>
          <w:rFonts w:cs="Arial"/>
        </w:rPr>
      </w:pPr>
      <w:r w:rsidRPr="00EF36CA">
        <w:rPr>
          <w:rFonts w:cs="Arial"/>
        </w:rPr>
        <w:t>15.</w:t>
      </w:r>
      <w:r w:rsidR="00A420BB" w:rsidRPr="00EF36CA">
        <w:rPr>
          <w:rFonts w:cs="Arial"/>
        </w:rPr>
        <w:t xml:space="preserve"> </w:t>
      </w:r>
      <w:r w:rsidRPr="00EF36CA">
        <w:rPr>
          <w:rFonts w:cs="Arial"/>
        </w:rPr>
        <w:t>Размер предоставляемой субсидии победителю конкурсного отбора не может превышать размера заявленной потребности и средств, утвержденных сводной бюджетной росписью и кассовым планом областного бюджета, в пределах бюджетных ассигнований и лимитов бюджетных обязательств, установленных министерству на 2016 год.</w:t>
      </w:r>
    </w:p>
    <w:p w14:paraId="0E904B0A" w14:textId="77777777" w:rsidR="00052047" w:rsidRPr="00EF36CA" w:rsidRDefault="00052047" w:rsidP="00EF36CA">
      <w:pPr>
        <w:ind w:firstLine="709"/>
        <w:rPr>
          <w:rFonts w:cs="Arial"/>
        </w:rPr>
      </w:pPr>
      <w:r w:rsidRPr="00EF36CA">
        <w:rPr>
          <w:rFonts w:cs="Arial"/>
        </w:rPr>
        <w:lastRenderedPageBreak/>
        <w:t>Методика расчета размера субсидии, предоставляемой победителю конкурсного отбора, определяется по формуле:</w:t>
      </w:r>
    </w:p>
    <w:p w14:paraId="509B8464" w14:textId="77777777" w:rsidR="00052047" w:rsidRPr="00EF36CA" w:rsidRDefault="00052047" w:rsidP="00EF36CA">
      <w:pPr>
        <w:ind w:firstLine="709"/>
        <w:rPr>
          <w:rFonts w:cs="Arial"/>
        </w:rPr>
      </w:pPr>
      <w:proofErr w:type="spellStart"/>
      <w:r w:rsidRPr="00EF36CA">
        <w:rPr>
          <w:rFonts w:cs="Arial"/>
        </w:rPr>
        <w:t>Rs</w:t>
      </w:r>
      <w:proofErr w:type="spellEnd"/>
      <w:r w:rsidRPr="00EF36CA">
        <w:rPr>
          <w:rFonts w:cs="Arial"/>
        </w:rPr>
        <w:t>= R - (R -</w:t>
      </w:r>
      <w:proofErr w:type="spellStart"/>
      <w:r w:rsidRPr="00EF36CA">
        <w:rPr>
          <w:rFonts w:cs="Arial"/>
        </w:rPr>
        <w:t>Ri</w:t>
      </w:r>
      <w:proofErr w:type="spellEnd"/>
      <w:r w:rsidRPr="00EF36CA">
        <w:rPr>
          <w:rFonts w:cs="Arial"/>
        </w:rPr>
        <w:t>) где:</w:t>
      </w:r>
    </w:p>
    <w:p w14:paraId="7932CE49" w14:textId="77777777" w:rsidR="00EF36CA" w:rsidRPr="00EF36CA" w:rsidRDefault="00052047" w:rsidP="00EF36CA">
      <w:pPr>
        <w:ind w:firstLine="709"/>
        <w:rPr>
          <w:rFonts w:cs="Arial"/>
        </w:rPr>
      </w:pPr>
      <w:proofErr w:type="spellStart"/>
      <w:r w:rsidRPr="00EF36CA">
        <w:rPr>
          <w:rFonts w:cs="Arial"/>
        </w:rPr>
        <w:t>Rs</w:t>
      </w:r>
      <w:proofErr w:type="spellEnd"/>
      <w:r w:rsidRPr="00EF36CA">
        <w:rPr>
          <w:rFonts w:cs="Arial"/>
        </w:rPr>
        <w:t xml:space="preserve"> - размер субсидии, предоставляемой победителю конкурсного отбора, R - объем бюджетных ассигнований, предусмотренных сводной бюджетной росписью и кассовым планом областного бюджета, в пределах бюджетных ассигнований и лимитов бюджетных обязательств, установленных министерству на 2016 год.</w:t>
      </w:r>
    </w:p>
    <w:p w14:paraId="2D20BE2E" w14:textId="77777777" w:rsidR="00052047" w:rsidRPr="00EF36CA" w:rsidRDefault="00052047" w:rsidP="00EF36CA">
      <w:pPr>
        <w:ind w:firstLine="709"/>
        <w:rPr>
          <w:rFonts w:cs="Arial"/>
        </w:rPr>
      </w:pPr>
      <w:proofErr w:type="spellStart"/>
      <w:r w:rsidRPr="00EF36CA">
        <w:rPr>
          <w:rFonts w:cs="Arial"/>
        </w:rPr>
        <w:t>Ri</w:t>
      </w:r>
      <w:proofErr w:type="spellEnd"/>
      <w:r w:rsidRPr="00EF36CA">
        <w:rPr>
          <w:rFonts w:cs="Arial"/>
        </w:rPr>
        <w:t xml:space="preserve"> - заявленная потребность победителя конкурсного отбора на получение субсидии;</w:t>
      </w:r>
    </w:p>
    <w:p w14:paraId="5C2CC7B2" w14:textId="77777777" w:rsidR="00052047" w:rsidRPr="00EF36CA" w:rsidRDefault="00052047" w:rsidP="00EF36CA">
      <w:pPr>
        <w:ind w:firstLine="709"/>
        <w:rPr>
          <w:rFonts w:cs="Arial"/>
        </w:rPr>
      </w:pPr>
      <w:r w:rsidRPr="00EF36CA">
        <w:rPr>
          <w:rFonts w:cs="Arial"/>
        </w:rPr>
        <w:t>16.</w:t>
      </w:r>
      <w:r w:rsidR="00A420BB" w:rsidRPr="00EF36CA">
        <w:rPr>
          <w:rFonts w:cs="Arial"/>
        </w:rPr>
        <w:t xml:space="preserve"> </w:t>
      </w:r>
      <w:r w:rsidRPr="00C55DA2">
        <w:rPr>
          <w:rFonts w:cs="Arial"/>
          <w:highlight w:val="red"/>
        </w:rPr>
        <w:t>Решение</w:t>
      </w:r>
      <w:r w:rsidRPr="00EF36CA">
        <w:rPr>
          <w:rFonts w:cs="Arial"/>
        </w:rPr>
        <w:t xml:space="preserve"> конкурсной комиссии оформляется протоколом, который подписывается председателем и секретарём конкурсной комиссии. Решение конкурсной комиссии утверждается приказом министерства.</w:t>
      </w:r>
    </w:p>
    <w:p w14:paraId="3CF5E177" w14:textId="77777777" w:rsidR="00052047" w:rsidRPr="00EF36CA" w:rsidRDefault="00052047" w:rsidP="00EF36CA">
      <w:pPr>
        <w:ind w:firstLine="709"/>
        <w:rPr>
          <w:rFonts w:cs="Arial"/>
        </w:rPr>
      </w:pPr>
      <w:r w:rsidRPr="00EF36CA">
        <w:rPr>
          <w:rFonts w:cs="Arial"/>
        </w:rPr>
        <w:t xml:space="preserve">Информация об итогах конкурсного отбора размещается на официальном сайте министерства в информационно-телекоммуникационной сети Интернет </w:t>
      </w:r>
      <w:hyperlink r:id="rId11" w:history="1">
        <w:r w:rsidRPr="00EF36CA">
          <w:rPr>
            <w:rStyle w:val="a3"/>
            <w:rFonts w:cs="Arial"/>
          </w:rPr>
          <w:t>http://www.mk.nso.ru/</w:t>
        </w:r>
      </w:hyperlink>
      <w:r w:rsidRPr="00EF36CA">
        <w:rPr>
          <w:rFonts w:cs="Arial"/>
        </w:rPr>
        <w:t>.</w:t>
      </w:r>
    </w:p>
    <w:p w14:paraId="3FD757FD" w14:textId="77777777" w:rsidR="00EF36CA" w:rsidRPr="00EF36CA" w:rsidRDefault="00052047" w:rsidP="00EF36CA">
      <w:pPr>
        <w:ind w:firstLine="709"/>
        <w:rPr>
          <w:rFonts w:cs="Arial"/>
        </w:rPr>
      </w:pPr>
      <w:r w:rsidRPr="00EF36CA">
        <w:rPr>
          <w:rFonts w:cs="Arial"/>
        </w:rPr>
        <w:t>17.</w:t>
      </w:r>
      <w:r w:rsidR="00A420BB" w:rsidRPr="00EF36CA">
        <w:rPr>
          <w:rFonts w:cs="Arial"/>
        </w:rPr>
        <w:t xml:space="preserve"> </w:t>
      </w:r>
      <w:r w:rsidRPr="00EF36CA">
        <w:rPr>
          <w:rFonts w:cs="Arial"/>
        </w:rPr>
        <w:t xml:space="preserve">Соглашение о предоставлении субсидии заключатся в течение 5 рабочих дней с момента вынесения </w:t>
      </w:r>
      <w:r w:rsidRPr="00C55DA2">
        <w:rPr>
          <w:rFonts w:cs="Arial"/>
          <w:highlight w:val="red"/>
        </w:rPr>
        <w:t>заключения</w:t>
      </w:r>
      <w:r w:rsidRPr="00EF36CA">
        <w:rPr>
          <w:rFonts w:cs="Arial"/>
        </w:rPr>
        <w:t xml:space="preserve"> в соответствии с утверждённой формой соглашения.</w:t>
      </w:r>
    </w:p>
    <w:p w14:paraId="435762DF" w14:textId="77777777" w:rsidR="00EF36CA" w:rsidRDefault="00EF36CA" w:rsidP="00EF36CA">
      <w:pPr>
        <w:ind w:firstLine="0"/>
        <w:jc w:val="right"/>
      </w:pPr>
    </w:p>
    <w:p w14:paraId="0A78D650" w14:textId="77777777" w:rsidR="00052047" w:rsidRPr="00052047" w:rsidRDefault="00052047" w:rsidP="00EF36CA">
      <w:pPr>
        <w:ind w:firstLine="0"/>
        <w:jc w:val="right"/>
      </w:pPr>
      <w:r w:rsidRPr="00052047">
        <w:t>УТВЕРЖДЕНА</w:t>
      </w:r>
    </w:p>
    <w:p w14:paraId="58C2719C" w14:textId="77777777" w:rsidR="00052047" w:rsidRPr="00052047" w:rsidRDefault="00052047" w:rsidP="00EF36CA">
      <w:pPr>
        <w:ind w:firstLine="0"/>
        <w:jc w:val="right"/>
      </w:pPr>
      <w:r w:rsidRPr="00052047">
        <w:t>приказом министерства культуры Новосибирской области</w:t>
      </w:r>
    </w:p>
    <w:p w14:paraId="368D5081" w14:textId="77777777" w:rsidR="00052047" w:rsidRDefault="00052047" w:rsidP="00EF36CA">
      <w:pPr>
        <w:ind w:firstLine="0"/>
        <w:jc w:val="right"/>
      </w:pPr>
      <w:r w:rsidRPr="00052047">
        <w:t>Форма соглашения</w:t>
      </w:r>
    </w:p>
    <w:p w14:paraId="66562EBE" w14:textId="77777777" w:rsidR="00EF36CA" w:rsidRDefault="00EF36CA" w:rsidP="00EF36CA">
      <w:pPr>
        <w:ind w:firstLine="0"/>
        <w:jc w:val="right"/>
      </w:pPr>
      <w:r>
        <w:t>От 27.04.2016 № 127</w:t>
      </w:r>
    </w:p>
    <w:p w14:paraId="134C0C9D" w14:textId="77777777" w:rsidR="00EF36CA" w:rsidRPr="00052047" w:rsidRDefault="00EF36CA" w:rsidP="00EF36CA">
      <w:pPr>
        <w:ind w:firstLine="0"/>
        <w:jc w:val="center"/>
      </w:pPr>
    </w:p>
    <w:p w14:paraId="678C917D" w14:textId="77777777" w:rsidR="00052047" w:rsidRPr="00052047" w:rsidRDefault="00052047" w:rsidP="00EF36CA">
      <w:pPr>
        <w:ind w:firstLine="0"/>
        <w:jc w:val="center"/>
      </w:pPr>
      <w:r w:rsidRPr="00052047">
        <w:t>СОГЛАШЕНИЕ №</w:t>
      </w:r>
    </w:p>
    <w:p w14:paraId="16B659EE" w14:textId="77777777" w:rsidR="00052047" w:rsidRPr="00052047" w:rsidRDefault="00052047" w:rsidP="00EF36CA">
      <w:pPr>
        <w:ind w:firstLine="0"/>
        <w:jc w:val="center"/>
      </w:pPr>
      <w:r w:rsidRPr="00052047">
        <w:t>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военно-исторического наследия</w:t>
      </w:r>
    </w:p>
    <w:p w14:paraId="6CA4BA0D" w14:textId="77777777" w:rsidR="00052047" w:rsidRPr="00052047" w:rsidRDefault="00052047" w:rsidP="00EF36CA">
      <w:pPr>
        <w:ind w:firstLine="0"/>
        <w:jc w:val="center"/>
      </w:pPr>
      <w:r w:rsidRPr="00052047">
        <w:t>России</w:t>
      </w:r>
    </w:p>
    <w:p w14:paraId="06828694" w14:textId="77777777" w:rsidR="00EF36CA" w:rsidRDefault="00052047" w:rsidP="00A420BB">
      <w:pPr>
        <w:ind w:firstLine="0"/>
      </w:pPr>
      <w:r w:rsidRPr="00052047">
        <w:t>г. Новосибирск</w:t>
      </w:r>
      <w:r w:rsidR="00A420BB">
        <w:t xml:space="preserve"> </w:t>
      </w:r>
    </w:p>
    <w:p w14:paraId="58718700" w14:textId="77777777" w:rsidR="00052047" w:rsidRPr="00052047" w:rsidRDefault="00052047" w:rsidP="00EF36CA">
      <w:pPr>
        <w:ind w:firstLine="0"/>
        <w:jc w:val="right"/>
      </w:pPr>
      <w:r w:rsidRPr="00052047">
        <w:t>«</w:t>
      </w:r>
      <w:r w:rsidR="00EF36CA">
        <w:t>___</w:t>
      </w:r>
      <w:r w:rsidRPr="00052047">
        <w:t>»</w:t>
      </w:r>
      <w:r w:rsidR="00EF36CA">
        <w:t>_____________</w:t>
      </w:r>
      <w:r w:rsidRPr="00052047">
        <w:t>2016 г.</w:t>
      </w:r>
    </w:p>
    <w:p w14:paraId="1654DD6D" w14:textId="77777777" w:rsidR="00052047" w:rsidRPr="00052047" w:rsidRDefault="00052047" w:rsidP="00A420BB">
      <w:pPr>
        <w:ind w:firstLine="0"/>
      </w:pPr>
      <w:r w:rsidRPr="00052047">
        <w:t>Министерство культуры Новосибирской области, именуемое в дальнейшем</w:t>
      </w:r>
    </w:p>
    <w:p w14:paraId="50BF4A94" w14:textId="77777777" w:rsidR="00052047" w:rsidRDefault="00052047" w:rsidP="00A420BB">
      <w:pPr>
        <w:ind w:firstLine="0"/>
      </w:pPr>
      <w:r w:rsidRPr="00052047">
        <w:t xml:space="preserve">«Министерство», в лице </w:t>
      </w:r>
      <w:r w:rsidR="00A420BB">
        <w:t xml:space="preserve"> </w:t>
      </w:r>
    </w:p>
    <w:p w14:paraId="559D0181" w14:textId="77777777" w:rsidR="00EF36CA" w:rsidRPr="00052047" w:rsidRDefault="00EF36CA" w:rsidP="00A420BB">
      <w:pPr>
        <w:ind w:firstLine="0"/>
      </w:pPr>
      <w:r>
        <w:t>____________________________________________________________________</w:t>
      </w:r>
    </w:p>
    <w:p w14:paraId="034FA7BB" w14:textId="77777777" w:rsidR="00052047" w:rsidRPr="00052047" w:rsidRDefault="00052047" w:rsidP="00EF36CA">
      <w:pPr>
        <w:ind w:firstLine="0"/>
        <w:jc w:val="center"/>
      </w:pPr>
      <w:r w:rsidRPr="00052047">
        <w:t>(должность, ФИО руководителя Министерства или уполномоченного лица)</w:t>
      </w:r>
    </w:p>
    <w:p w14:paraId="21E259B2" w14:textId="77777777" w:rsidR="00052047" w:rsidRDefault="00052047" w:rsidP="00A420BB">
      <w:pPr>
        <w:ind w:firstLine="0"/>
      </w:pPr>
      <w:r w:rsidRPr="00052047">
        <w:t xml:space="preserve">действующего на основании </w:t>
      </w:r>
      <w:r w:rsidR="00A420BB">
        <w:t xml:space="preserve"> </w:t>
      </w:r>
    </w:p>
    <w:p w14:paraId="0397D451" w14:textId="77777777" w:rsidR="00EF36CA" w:rsidRPr="00052047" w:rsidRDefault="00EF36CA" w:rsidP="00EF36CA">
      <w:pPr>
        <w:ind w:firstLine="0"/>
      </w:pPr>
      <w:r>
        <w:t>____________________________________________________________________</w:t>
      </w:r>
    </w:p>
    <w:p w14:paraId="72B8D8F3" w14:textId="77777777" w:rsidR="00052047" w:rsidRPr="00052047" w:rsidRDefault="00052047" w:rsidP="00EF36CA">
      <w:pPr>
        <w:ind w:firstLine="0"/>
        <w:jc w:val="center"/>
      </w:pPr>
      <w:r w:rsidRPr="00052047">
        <w:t>(наименование, реквизиты учредительного документа)</w:t>
      </w:r>
    </w:p>
    <w:p w14:paraId="3867E4F4" w14:textId="77777777" w:rsidR="00052047" w:rsidRDefault="00052047" w:rsidP="00A420BB">
      <w:pPr>
        <w:ind w:firstLine="0"/>
      </w:pPr>
      <w:r w:rsidRPr="00052047">
        <w:t xml:space="preserve">с одной стороны, и </w:t>
      </w:r>
      <w:r w:rsidR="00A420BB">
        <w:t xml:space="preserve"> </w:t>
      </w:r>
    </w:p>
    <w:p w14:paraId="04C73617" w14:textId="77777777" w:rsidR="00EF36CA" w:rsidRPr="00052047" w:rsidRDefault="00EF36CA" w:rsidP="00EF36CA">
      <w:pPr>
        <w:ind w:firstLine="0"/>
      </w:pPr>
      <w:r>
        <w:t>____________________________________________________________________</w:t>
      </w:r>
    </w:p>
    <w:p w14:paraId="6972D4D6" w14:textId="77777777" w:rsidR="00EF36CA" w:rsidRDefault="00052047" w:rsidP="00EF36CA">
      <w:pPr>
        <w:ind w:firstLine="0"/>
        <w:jc w:val="center"/>
      </w:pPr>
      <w:r w:rsidRPr="00052047">
        <w:t>(наименование юридического лица)</w:t>
      </w:r>
    </w:p>
    <w:p w14:paraId="755C16B1" w14:textId="77777777" w:rsidR="00052047" w:rsidRPr="00052047" w:rsidRDefault="00052047" w:rsidP="00A420BB">
      <w:pPr>
        <w:ind w:firstLine="0"/>
      </w:pPr>
      <w:r w:rsidRPr="00052047">
        <w:t>именуемое в дальнейшем «Получатель субсидии», в лице</w:t>
      </w:r>
    </w:p>
    <w:p w14:paraId="68DF754A" w14:textId="77777777" w:rsidR="00EF36CA" w:rsidRPr="00052047" w:rsidRDefault="00EF36CA" w:rsidP="00EF36CA">
      <w:pPr>
        <w:ind w:firstLine="0"/>
      </w:pPr>
      <w:r>
        <w:t>____________________________________________________________________</w:t>
      </w:r>
    </w:p>
    <w:p w14:paraId="5FA394C9" w14:textId="77777777" w:rsidR="00052047" w:rsidRPr="00052047" w:rsidRDefault="00052047" w:rsidP="00EF36CA">
      <w:pPr>
        <w:ind w:firstLine="0"/>
        <w:jc w:val="center"/>
      </w:pPr>
      <w:r w:rsidRPr="00052047">
        <w:t>(должность, ФИО руководителя Получателя субсидии)</w:t>
      </w:r>
    </w:p>
    <w:p w14:paraId="218FDB5B" w14:textId="77777777" w:rsidR="00EF36CA" w:rsidRPr="00052047" w:rsidRDefault="00052047" w:rsidP="00EF36CA">
      <w:pPr>
        <w:ind w:firstLine="0"/>
      </w:pPr>
      <w:r w:rsidRPr="00052047">
        <w:t xml:space="preserve">действующего на </w:t>
      </w:r>
      <w:proofErr w:type="gramStart"/>
      <w:r w:rsidRPr="00052047">
        <w:t xml:space="preserve">основании </w:t>
      </w:r>
      <w:r w:rsidR="00A420BB">
        <w:t xml:space="preserve"> </w:t>
      </w:r>
      <w:r w:rsidR="00EF36CA">
        <w:t>_</w:t>
      </w:r>
      <w:proofErr w:type="gramEnd"/>
      <w:r w:rsidR="00EF36CA">
        <w:t>___________________________________________________________________</w:t>
      </w:r>
    </w:p>
    <w:p w14:paraId="26DF00F6" w14:textId="77777777" w:rsidR="00EF36CA" w:rsidRDefault="00052047" w:rsidP="00EF36CA">
      <w:pPr>
        <w:ind w:firstLine="0"/>
        <w:jc w:val="center"/>
      </w:pPr>
      <w:r w:rsidRPr="00052047">
        <w:t>(наименование, реквизиты учредительного документа)</w:t>
      </w:r>
    </w:p>
    <w:p w14:paraId="54349B1B" w14:textId="77777777" w:rsidR="00052047" w:rsidRPr="00052047" w:rsidRDefault="00052047" w:rsidP="00EF36CA">
      <w:pPr>
        <w:ind w:firstLine="0"/>
      </w:pPr>
      <w:r w:rsidRPr="00052047">
        <w:t>с другой стороны, вместе именуемые Сторонами, заключили настоящее Соглашение о нижеследующем.</w:t>
      </w:r>
    </w:p>
    <w:p w14:paraId="012F4E6D" w14:textId="77777777" w:rsidR="00052047" w:rsidRPr="00052047" w:rsidRDefault="00052047" w:rsidP="00EF36CA">
      <w:pPr>
        <w:ind w:firstLine="709"/>
      </w:pPr>
      <w:r w:rsidRPr="00052047">
        <w:t>1. Предмет Соглашения</w:t>
      </w:r>
    </w:p>
    <w:p w14:paraId="0EE0697E" w14:textId="77777777" w:rsidR="00052047" w:rsidRPr="00052047" w:rsidRDefault="00052047" w:rsidP="00EF36CA">
      <w:pPr>
        <w:ind w:firstLine="709"/>
      </w:pPr>
      <w:r w:rsidRPr="00052047">
        <w:t xml:space="preserve">1.1. Предметом настоящего Соглашения является предоставление из областного бюджета Новосибирской области субсидии (кроме субсидий на осуществление капитальных вложений в объекты капитального строительства государственной </w:t>
      </w:r>
      <w:r w:rsidRPr="00052047">
        <w:lastRenderedPageBreak/>
        <w:t xml:space="preserve">(муниципальной) собственности или приобретение объектов недвижимого имущества в </w:t>
      </w:r>
      <w:r w:rsidR="00EF36CA">
        <w:t xml:space="preserve">государственную (муниципальную) собственность) </w:t>
      </w:r>
      <w:r w:rsidRPr="00052047">
        <w:t>юридическим лицам (за исключением к государственных (муниципальных)учреждений), индивидуальным предпринимателям, на реализацию мероприятий государственной программы «Культура Новосибирской области» на 2015- 2020 годы», направленных на сохранение и популяризацию культурного и военно-исторического наследия России (пункт 1.3.1.8 плана мероприятий государственной целевой программы «Культура Новосибирской области» на 2015 - 2020 годы»).</w:t>
      </w:r>
    </w:p>
    <w:p w14:paraId="523BBB99" w14:textId="77777777" w:rsidR="00052047" w:rsidRPr="00052047" w:rsidRDefault="00052047" w:rsidP="00EF36CA">
      <w:pPr>
        <w:ind w:firstLine="709"/>
      </w:pPr>
      <w:r w:rsidRPr="00052047">
        <w:t>1.2. Размер субсидии, предоставляемой из областного бюджета Новосибирской области Получателю субсидии по настоящему Соглашению,</w:t>
      </w:r>
    </w:p>
    <w:p w14:paraId="5898C418" w14:textId="77777777" w:rsidR="00052047" w:rsidRPr="00052047" w:rsidRDefault="00052047" w:rsidP="00EF36CA">
      <w:pPr>
        <w:ind w:firstLine="709"/>
      </w:pPr>
      <w:r w:rsidRPr="00052047">
        <w:t>составляет</w:t>
      </w:r>
      <w:r w:rsidR="00A420BB">
        <w:t xml:space="preserve"> </w:t>
      </w:r>
      <w:r w:rsidRPr="00052047">
        <w:t>на</w:t>
      </w:r>
      <w:r w:rsidR="00A420BB">
        <w:t xml:space="preserve"> </w:t>
      </w:r>
      <w:r w:rsidRPr="00052047">
        <w:t>20</w:t>
      </w:r>
      <w:r w:rsidR="00EF36CA">
        <w:t>__</w:t>
      </w:r>
      <w:r w:rsidRPr="00052047">
        <w:t>г</w:t>
      </w:r>
    </w:p>
    <w:p w14:paraId="77A7B744" w14:textId="77777777" w:rsidR="00EF36CA" w:rsidRPr="00052047" w:rsidRDefault="00EF36CA" w:rsidP="00EF36CA">
      <w:pPr>
        <w:ind w:firstLine="709"/>
      </w:pPr>
      <w:r>
        <w:t>____________________________________________________________________</w:t>
      </w:r>
    </w:p>
    <w:p w14:paraId="782E90C7" w14:textId="77777777" w:rsidR="00052047" w:rsidRPr="00052047" w:rsidRDefault="00052047" w:rsidP="00EF36CA">
      <w:pPr>
        <w:ind w:firstLine="709"/>
      </w:pPr>
      <w:r w:rsidRPr="00052047">
        <w:t>(цифрами и прописью)</w:t>
      </w:r>
    </w:p>
    <w:p w14:paraId="2D7523D8" w14:textId="77777777" w:rsidR="00052047" w:rsidRPr="00052047" w:rsidRDefault="00052047" w:rsidP="00EF36CA">
      <w:pPr>
        <w:ind w:firstLine="709"/>
      </w:pPr>
      <w:r w:rsidRPr="00052047">
        <w:t>рублей.</w:t>
      </w:r>
    </w:p>
    <w:p w14:paraId="01ECF18F" w14:textId="77777777" w:rsidR="00052047" w:rsidRPr="00052047" w:rsidRDefault="00052047" w:rsidP="00EF36CA">
      <w:pPr>
        <w:ind w:firstLine="709"/>
      </w:pPr>
      <w:r w:rsidRPr="00052047">
        <w:t>2. Права и обязанности Сторон</w:t>
      </w:r>
    </w:p>
    <w:p w14:paraId="79FBB77D" w14:textId="77777777" w:rsidR="00052047" w:rsidRPr="00052047" w:rsidRDefault="00052047" w:rsidP="00EF36CA">
      <w:pPr>
        <w:ind w:firstLine="709"/>
      </w:pPr>
      <w:r w:rsidRPr="00052047">
        <w:t>2.1.</w:t>
      </w:r>
      <w:r w:rsidR="00A420BB">
        <w:t xml:space="preserve"> </w:t>
      </w:r>
      <w:r w:rsidRPr="00052047">
        <w:t>Министерство:</w:t>
      </w:r>
    </w:p>
    <w:p w14:paraId="48BB2DA0" w14:textId="77777777" w:rsidR="00052047" w:rsidRPr="00052047" w:rsidRDefault="00052047" w:rsidP="00EF36CA">
      <w:pPr>
        <w:ind w:firstLine="709"/>
      </w:pPr>
      <w:r w:rsidRPr="00052047">
        <w:t>2.1.1.Обязуется перечислить Получателю субсидии Субсидию на его расчетный счет в соответствии с графиком перечисления субсидии (Приложение № 1), являющимся неотъемлемой частью настоящего Соглашения.</w:t>
      </w:r>
    </w:p>
    <w:p w14:paraId="4FD21D3A" w14:textId="77777777" w:rsidR="00052047" w:rsidRPr="00052047" w:rsidRDefault="00052047" w:rsidP="00EF36CA">
      <w:pPr>
        <w:ind w:firstLine="709"/>
      </w:pPr>
      <w:r w:rsidRPr="00052047">
        <w:t>2.1.2.</w:t>
      </w:r>
      <w:r w:rsidR="00A420BB">
        <w:t xml:space="preserve"> </w:t>
      </w:r>
      <w:r w:rsidRPr="00052047">
        <w:t>Вправе сократить размер Субсидии и (или) потребовать частичного или полного возврата предоставленной Субсидии, в случаях, установленных настоящим Соглашением.</w:t>
      </w:r>
    </w:p>
    <w:p w14:paraId="4AB82C8F" w14:textId="77777777" w:rsidR="00052047" w:rsidRPr="00052047" w:rsidRDefault="00052047" w:rsidP="00EF36CA">
      <w:pPr>
        <w:ind w:firstLine="709"/>
      </w:pPr>
      <w:r w:rsidRPr="00052047">
        <w:t>2.1.3.</w:t>
      </w:r>
      <w:r w:rsidR="00A420BB">
        <w:t xml:space="preserve"> </w:t>
      </w:r>
      <w:r w:rsidRPr="00052047">
        <w:t>Осуществлять контроль за целевым использованием Субсидии.</w:t>
      </w:r>
    </w:p>
    <w:p w14:paraId="169258C5" w14:textId="77777777" w:rsidR="00052047" w:rsidRPr="00052047" w:rsidRDefault="00052047" w:rsidP="00EF36CA">
      <w:pPr>
        <w:ind w:firstLine="709"/>
      </w:pPr>
      <w:r w:rsidRPr="00052047">
        <w:t>2.2.</w:t>
      </w:r>
      <w:r w:rsidR="00A420BB">
        <w:t xml:space="preserve"> </w:t>
      </w:r>
      <w:r w:rsidRPr="00052047">
        <w:t>Получатель субсидии обязуется:</w:t>
      </w:r>
    </w:p>
    <w:p w14:paraId="076449D9" w14:textId="77777777" w:rsidR="00052047" w:rsidRPr="00052047" w:rsidRDefault="00052047" w:rsidP="00EF36CA">
      <w:pPr>
        <w:ind w:firstLine="709"/>
      </w:pPr>
      <w:r w:rsidRPr="00052047">
        <w:t>2.2.1.</w:t>
      </w:r>
      <w:r w:rsidR="00A420BB">
        <w:t xml:space="preserve"> </w:t>
      </w:r>
      <w:r w:rsidRPr="00052047">
        <w:t>Использовать Субсидию в целях, определенных настоящим Соглашением.</w:t>
      </w:r>
    </w:p>
    <w:p w14:paraId="2D71B9DD" w14:textId="77777777" w:rsidR="00052047" w:rsidRPr="00052047" w:rsidRDefault="00052047" w:rsidP="00EF36CA">
      <w:pPr>
        <w:ind w:firstLine="709"/>
      </w:pPr>
      <w:r w:rsidRPr="00052047">
        <w:t>2.2.2.</w:t>
      </w:r>
      <w:r w:rsidR="00A420BB">
        <w:t xml:space="preserve"> </w:t>
      </w:r>
      <w:r w:rsidRPr="00052047">
        <w:t>Не допускать неурегулированных обязательств и кредиторской задолженности перед третьими лицами (поставщиками, подрядчиками и потребителями государственных услуг).</w:t>
      </w:r>
    </w:p>
    <w:p w14:paraId="7EF41751" w14:textId="77777777" w:rsidR="00052047" w:rsidRPr="00052047" w:rsidRDefault="00052047" w:rsidP="00EF36CA">
      <w:pPr>
        <w:ind w:firstLine="709"/>
      </w:pPr>
      <w:r w:rsidRPr="00052047">
        <w:t>2.2.3.</w:t>
      </w:r>
      <w:r w:rsidR="00A420BB">
        <w:t xml:space="preserve"> </w:t>
      </w:r>
      <w:r w:rsidRPr="00052047">
        <w:t>Своевременно и надлежащим образом исполнять налоговые и иные обязательства перед бюджетами бюджетной системы Российской Федерации, обязательства перед бюджетами внебюджетных фондов Российской Федерации.</w:t>
      </w:r>
    </w:p>
    <w:p w14:paraId="752F7BEE" w14:textId="77777777" w:rsidR="00052047" w:rsidRPr="00052047" w:rsidRDefault="00052047" w:rsidP="00EF36CA">
      <w:pPr>
        <w:ind w:firstLine="709"/>
      </w:pPr>
      <w:r w:rsidRPr="00052047">
        <w:t>2.2.4.</w:t>
      </w:r>
      <w:r w:rsidR="00A420BB">
        <w:t xml:space="preserve"> </w:t>
      </w:r>
      <w:r w:rsidRPr="00052047">
        <w:t>Своевременно и надлежащим образом исполнять судебные решения.</w:t>
      </w:r>
    </w:p>
    <w:p w14:paraId="39B23CE4" w14:textId="77777777" w:rsidR="00052047" w:rsidRPr="00052047" w:rsidRDefault="00052047" w:rsidP="00EF36CA">
      <w:pPr>
        <w:ind w:firstLine="709"/>
      </w:pPr>
      <w:r w:rsidRPr="00052047">
        <w:t>2.2.5.</w:t>
      </w:r>
      <w:r w:rsidR="00A420BB">
        <w:t xml:space="preserve"> </w:t>
      </w:r>
      <w:r w:rsidRPr="00052047">
        <w:t>Соблюдать</w:t>
      </w:r>
      <w:r w:rsidR="00A420BB">
        <w:t xml:space="preserve"> </w:t>
      </w:r>
      <w:r w:rsidRPr="00052047">
        <w:t>условия размещения заказов на поставки товаров, выполнения работ, оказания услуг для государственных нужд, определённые действующим законодательством.</w:t>
      </w:r>
    </w:p>
    <w:p w14:paraId="05D6D22B" w14:textId="77777777" w:rsidR="00052047" w:rsidRPr="00052047" w:rsidRDefault="00052047" w:rsidP="00EF36CA">
      <w:pPr>
        <w:ind w:firstLine="709"/>
      </w:pPr>
      <w:r w:rsidRPr="00052047">
        <w:t>2.2.6.</w:t>
      </w:r>
      <w:r w:rsidR="00A420BB">
        <w:t xml:space="preserve"> </w:t>
      </w:r>
      <w:r w:rsidRPr="00052047">
        <w:t>Выполнять работы, определённые календарным планом (Приложение № 2) в полном объёме и в установленные сроки;</w:t>
      </w:r>
    </w:p>
    <w:p w14:paraId="1D497F35" w14:textId="77777777" w:rsidR="00052047" w:rsidRPr="00052047" w:rsidRDefault="00052047" w:rsidP="00EF36CA">
      <w:pPr>
        <w:ind w:firstLine="709"/>
      </w:pPr>
      <w:r w:rsidRPr="00052047">
        <w:t>2.2.7.</w:t>
      </w:r>
      <w:r w:rsidR="00A420BB">
        <w:t xml:space="preserve"> </w:t>
      </w:r>
      <w:r w:rsidRPr="00052047">
        <w:t>Вести раздельный учёт бюджетных средств, выделенных ему в качестве субсидии по настоящему соглашению, от других средств и имущества;</w:t>
      </w:r>
    </w:p>
    <w:p w14:paraId="27A1E7F3" w14:textId="77777777" w:rsidR="00052047" w:rsidRPr="00052047" w:rsidRDefault="00052047" w:rsidP="00EF36CA">
      <w:pPr>
        <w:ind w:firstLine="709"/>
      </w:pPr>
      <w:r w:rsidRPr="00052047">
        <w:t>2.2.8.</w:t>
      </w:r>
      <w:r w:rsidR="00A420BB">
        <w:t xml:space="preserve"> </w:t>
      </w:r>
      <w:r w:rsidRPr="00052047">
        <w:t>В случае нецелевого использования субсидии в течение 10 рабочих дней вернуть в областной бюджет Новосибирской области, выделенные ему в качестве субсидии бюджетные средства.</w:t>
      </w:r>
    </w:p>
    <w:p w14:paraId="094C2B00" w14:textId="77777777" w:rsidR="00EF36CA" w:rsidRDefault="00052047" w:rsidP="00EF36CA">
      <w:pPr>
        <w:ind w:firstLine="709"/>
      </w:pPr>
      <w:r w:rsidRPr="00052047">
        <w:t>2.2.9.</w:t>
      </w:r>
      <w:r w:rsidR="00A420BB">
        <w:t xml:space="preserve"> </w:t>
      </w:r>
      <w:r w:rsidRPr="00052047">
        <w:t>В пределах утверждённой сметы расходов на выполнение работ (оказания услуг) на средства субсидии вправе по своему усмотрению</w:t>
      </w:r>
      <w:r w:rsidR="00EF36CA">
        <w:t xml:space="preserve"> </w:t>
      </w:r>
      <w:r w:rsidRPr="00052047">
        <w:t xml:space="preserve">привлекать к выполнению работ, предусмотренных календарным планом, </w:t>
      </w:r>
      <w:r w:rsidR="00EF36CA">
        <w:t>третьих лиц.</w:t>
      </w:r>
    </w:p>
    <w:p w14:paraId="4A1A4AAF" w14:textId="77777777" w:rsidR="00052047" w:rsidRPr="00052047" w:rsidRDefault="00052047" w:rsidP="00EF36CA">
      <w:pPr>
        <w:ind w:firstLine="709"/>
      </w:pPr>
      <w:r w:rsidRPr="00052047">
        <w:t>3. Основание для приостановления предоставления субсидий или изменения объемов субсидий</w:t>
      </w:r>
    </w:p>
    <w:p w14:paraId="6DAFF171" w14:textId="77777777" w:rsidR="00052047" w:rsidRPr="00052047" w:rsidRDefault="00052047" w:rsidP="00EF36CA">
      <w:pPr>
        <w:ind w:firstLine="709"/>
      </w:pPr>
      <w:r w:rsidRPr="00052047">
        <w:t>3.1. Основаниями для приостановления предоставления субсидий или изменения объемов субсидии являются:</w:t>
      </w:r>
    </w:p>
    <w:p w14:paraId="11CE5C09" w14:textId="77777777" w:rsidR="00052047" w:rsidRPr="00052047" w:rsidRDefault="00052047" w:rsidP="00EF36CA">
      <w:pPr>
        <w:ind w:firstLine="709"/>
      </w:pPr>
      <w:r w:rsidRPr="00052047">
        <w:t>3.1.1.</w:t>
      </w:r>
      <w:r w:rsidR="00A420BB">
        <w:t xml:space="preserve"> </w:t>
      </w:r>
      <w:r w:rsidRPr="00052047">
        <w:t>Несоблюдение обязательств, предусмотренных настоящим Соглашением.</w:t>
      </w:r>
    </w:p>
    <w:p w14:paraId="34AD92F9" w14:textId="77777777" w:rsidR="00052047" w:rsidRPr="00052047" w:rsidRDefault="00052047" w:rsidP="00EF36CA">
      <w:pPr>
        <w:ind w:firstLine="709"/>
      </w:pPr>
      <w:r w:rsidRPr="00052047">
        <w:t>3.1.2.</w:t>
      </w:r>
      <w:r w:rsidR="00A420BB">
        <w:t xml:space="preserve"> </w:t>
      </w:r>
      <w:r w:rsidRPr="00052047">
        <w:t>Несоблюдение сроков и форм представления отчетности.</w:t>
      </w:r>
    </w:p>
    <w:p w14:paraId="01EC1BCC" w14:textId="77777777" w:rsidR="00052047" w:rsidRPr="00052047" w:rsidRDefault="00052047" w:rsidP="00EF36CA">
      <w:pPr>
        <w:ind w:firstLine="709"/>
      </w:pPr>
      <w:r w:rsidRPr="00052047">
        <w:t>4.</w:t>
      </w:r>
      <w:r w:rsidR="00A420BB">
        <w:t xml:space="preserve"> </w:t>
      </w:r>
      <w:r w:rsidRPr="00052047">
        <w:t>Отчётность и контроль</w:t>
      </w:r>
    </w:p>
    <w:p w14:paraId="59F32392" w14:textId="77777777" w:rsidR="00052047" w:rsidRPr="00052047" w:rsidRDefault="00052047" w:rsidP="00EF36CA">
      <w:pPr>
        <w:ind w:firstLine="709"/>
      </w:pPr>
      <w:r w:rsidRPr="00052047">
        <w:lastRenderedPageBreak/>
        <w:t>4.1.</w:t>
      </w:r>
      <w:r w:rsidR="00A420BB">
        <w:t xml:space="preserve"> </w:t>
      </w:r>
      <w:r w:rsidRPr="00052047">
        <w:t>Контроль за целевым использованием субсидии и надлежащим исполнением календарного плана выполнения работ осуществляет Министерство.</w:t>
      </w:r>
    </w:p>
    <w:p w14:paraId="5FA8764D" w14:textId="77777777" w:rsidR="00052047" w:rsidRPr="00052047" w:rsidRDefault="00052047" w:rsidP="00EF36CA">
      <w:pPr>
        <w:ind w:firstLine="709"/>
      </w:pPr>
      <w:r w:rsidRPr="00052047">
        <w:t>4.2.</w:t>
      </w:r>
      <w:r w:rsidR="00A420BB">
        <w:t xml:space="preserve"> </w:t>
      </w:r>
      <w:r w:rsidRPr="00052047">
        <w:t>Получатель субсидии представляет отчёты Министерству:</w:t>
      </w:r>
    </w:p>
    <w:p w14:paraId="5CCF45C8" w14:textId="77777777" w:rsidR="00052047" w:rsidRPr="00052047" w:rsidRDefault="00052047" w:rsidP="00EF36CA">
      <w:pPr>
        <w:ind w:firstLine="709"/>
      </w:pPr>
      <w:r w:rsidRPr="00052047">
        <w:t>1)</w:t>
      </w:r>
      <w:r w:rsidR="00A420BB">
        <w:t xml:space="preserve"> </w:t>
      </w:r>
      <w:r w:rsidRPr="00052047">
        <w:t>отчёт о результатах выполнении работ (оказания услуг) на средства субсидии представляется по окончании срока выполнения всех работ, указанных в календарном плане (приложение № 3);</w:t>
      </w:r>
    </w:p>
    <w:p w14:paraId="16B4F362" w14:textId="77777777" w:rsidR="00052047" w:rsidRPr="00052047" w:rsidRDefault="00052047" w:rsidP="00EF36CA">
      <w:pPr>
        <w:ind w:firstLine="709"/>
      </w:pPr>
      <w:r w:rsidRPr="00052047">
        <w:t>2)</w:t>
      </w:r>
      <w:r w:rsidR="00A420BB">
        <w:t xml:space="preserve"> </w:t>
      </w:r>
      <w:r w:rsidRPr="00052047">
        <w:t>финансовый отчёт об использовании субсидии представляется по окончании срока платежа по всем статьям расходов, указанных в смете расходов на выполнение работ (оказания услуг) (приложение №4).</w:t>
      </w:r>
    </w:p>
    <w:p w14:paraId="36E9B564" w14:textId="77777777" w:rsidR="00052047" w:rsidRPr="00052047" w:rsidRDefault="00052047" w:rsidP="00EF36CA">
      <w:pPr>
        <w:ind w:firstLine="709"/>
      </w:pPr>
      <w:r w:rsidRPr="00052047">
        <w:t>5.</w:t>
      </w:r>
      <w:r w:rsidR="00A420BB">
        <w:t xml:space="preserve"> </w:t>
      </w:r>
      <w:r w:rsidRPr="00052047">
        <w:t>Ответственность сторон</w:t>
      </w:r>
    </w:p>
    <w:p w14:paraId="3EE09F69" w14:textId="77777777" w:rsidR="00052047" w:rsidRPr="00052047" w:rsidRDefault="00052047" w:rsidP="00EF36CA">
      <w:pPr>
        <w:ind w:firstLine="709"/>
      </w:pPr>
      <w:r w:rsidRPr="00052047">
        <w:t>Стороны несут ответственность за неисполнение или ненадлежащее исполнение своих обязанностей по настоящему договору в соответствии с законодательством Российской Федерации.</w:t>
      </w:r>
    </w:p>
    <w:p w14:paraId="4A505011" w14:textId="77777777" w:rsidR="00052047" w:rsidRPr="00052047" w:rsidRDefault="00052047" w:rsidP="00EF36CA">
      <w:pPr>
        <w:ind w:firstLine="709"/>
      </w:pPr>
      <w:r w:rsidRPr="00052047">
        <w:t>6.</w:t>
      </w:r>
      <w:r w:rsidR="00A420BB">
        <w:t xml:space="preserve"> </w:t>
      </w:r>
      <w:r w:rsidRPr="00052047">
        <w:t>Дополнительные условия</w:t>
      </w:r>
    </w:p>
    <w:p w14:paraId="061C7C9D" w14:textId="77777777" w:rsidR="00052047" w:rsidRPr="00052047" w:rsidRDefault="00052047" w:rsidP="00EF36CA">
      <w:pPr>
        <w:ind w:firstLine="709"/>
      </w:pPr>
      <w:r w:rsidRPr="00052047">
        <w:t>6.1.</w:t>
      </w:r>
      <w:r w:rsidR="00A420BB">
        <w:t xml:space="preserve"> </w:t>
      </w:r>
      <w:r w:rsidRPr="00052047">
        <w:t>Получатель субсидии обеспечивает проведение информационно- рекламных мероприятий, сопровождающих реализацию мероприятий на средства субсидии с целью широкого освещения проекта.</w:t>
      </w:r>
    </w:p>
    <w:p w14:paraId="0DE53DBF" w14:textId="77777777" w:rsidR="00052047" w:rsidRPr="00052047" w:rsidRDefault="00052047" w:rsidP="00EF36CA">
      <w:pPr>
        <w:ind w:firstLine="709"/>
      </w:pPr>
      <w:r w:rsidRPr="00052047">
        <w:t>6.2.</w:t>
      </w:r>
      <w:r w:rsidR="00A420BB">
        <w:t xml:space="preserve"> </w:t>
      </w:r>
      <w:r w:rsidRPr="00052047">
        <w:t>Получатель субсидии размещает на всех информационно-рекламных носителях, сопровождающих мероприятий на средства субсидии, информацию о реализации проекта на средства субсидии.</w:t>
      </w:r>
    </w:p>
    <w:p w14:paraId="2E7E9065" w14:textId="77777777" w:rsidR="00052047" w:rsidRPr="00052047" w:rsidRDefault="00052047" w:rsidP="00EF36CA">
      <w:pPr>
        <w:ind w:firstLine="709"/>
      </w:pPr>
      <w:r w:rsidRPr="00052047">
        <w:t>6.3.</w:t>
      </w:r>
      <w:r w:rsidR="00A420BB">
        <w:t xml:space="preserve"> </w:t>
      </w:r>
      <w:r w:rsidRPr="00052047">
        <w:t>Получатель субсидии информирует Министерство о ходе реализации проекта.</w:t>
      </w:r>
    </w:p>
    <w:p w14:paraId="48763B86" w14:textId="77777777" w:rsidR="00052047" w:rsidRPr="00052047" w:rsidRDefault="00052047" w:rsidP="00EF36CA">
      <w:pPr>
        <w:ind w:firstLine="709"/>
      </w:pPr>
      <w:r w:rsidRPr="00052047">
        <w:t>7. Срок действия Соглашения</w:t>
      </w:r>
    </w:p>
    <w:p w14:paraId="7AD64C6F" w14:textId="77777777" w:rsidR="00052047" w:rsidRPr="00052047" w:rsidRDefault="00052047" w:rsidP="00EF36CA">
      <w:pPr>
        <w:ind w:firstLine="709"/>
      </w:pPr>
      <w:r w:rsidRPr="00052047">
        <w:t xml:space="preserve">Настоящее Соглашение вступает в силу с даты подписания обеими Сторонами и действует до 31 декабря 2016 года, в части оплаты полного исполнения сторонами обязанностей, </w:t>
      </w:r>
      <w:proofErr w:type="spellStart"/>
      <w:r w:rsidRPr="00052047">
        <w:t>указанцых</w:t>
      </w:r>
      <w:proofErr w:type="spellEnd"/>
      <w:r w:rsidRPr="00052047">
        <w:t xml:space="preserve"> в настоящем Соглашении.</w:t>
      </w:r>
      <w:r w:rsidR="00A420BB">
        <w:t xml:space="preserve"> </w:t>
      </w:r>
      <w:r w:rsidRPr="00052047">
        <w:t>8. Заключительные положения</w:t>
      </w:r>
    </w:p>
    <w:p w14:paraId="0A3F267A" w14:textId="77777777" w:rsidR="00052047" w:rsidRPr="00052047" w:rsidRDefault="00052047" w:rsidP="00EF36CA">
      <w:pPr>
        <w:ind w:firstLine="709"/>
      </w:pPr>
      <w:r w:rsidRPr="00052047">
        <w:t>8.1.</w:t>
      </w:r>
      <w:r w:rsidR="00A420BB">
        <w:t xml:space="preserve"> </w:t>
      </w:r>
      <w:r w:rsidRPr="00052047">
        <w:t>Изменение настоящего Соглашения осуществляется в письменной форме в виде дополнений к настоящему Соглашению, которые являются его неотъемлемой частью.</w:t>
      </w:r>
    </w:p>
    <w:p w14:paraId="33B3DC61" w14:textId="77777777" w:rsidR="00052047" w:rsidRPr="00052047" w:rsidRDefault="00052047" w:rsidP="00EF36CA">
      <w:pPr>
        <w:ind w:firstLine="709"/>
      </w:pPr>
      <w:r w:rsidRPr="00052047">
        <w:t>8.2.</w:t>
      </w:r>
      <w:r w:rsidR="00A420BB">
        <w:t xml:space="preserve"> </w:t>
      </w:r>
      <w:r w:rsidRPr="00052047">
        <w:t>Расторжение настоящего Соглашения допускается по соглашению сторон или по решению суда по основаниям, предусмотренным законодательством Российской Федерации.</w:t>
      </w:r>
    </w:p>
    <w:p w14:paraId="161A48B6" w14:textId="77777777" w:rsidR="00052047" w:rsidRPr="00052047" w:rsidRDefault="00052047" w:rsidP="00EF36CA">
      <w:pPr>
        <w:ind w:firstLine="709"/>
      </w:pPr>
      <w:r w:rsidRPr="00052047">
        <w:t>8.3.</w:t>
      </w:r>
      <w:r w:rsidR="00A420BB">
        <w:t xml:space="preserve"> </w:t>
      </w:r>
      <w:r w:rsidRPr="00052047">
        <w:t>Споры между Сторонами решаются путем переговоров или в судебном порядке в соответствии с законодательством Российской Федерации.</w:t>
      </w:r>
    </w:p>
    <w:p w14:paraId="09642EEF" w14:textId="77777777" w:rsidR="00052047" w:rsidRPr="00052047" w:rsidRDefault="00052047" w:rsidP="00EF36CA">
      <w:pPr>
        <w:ind w:firstLine="709"/>
      </w:pPr>
      <w:r w:rsidRPr="00052047">
        <w:t>8.4.</w:t>
      </w:r>
      <w:r w:rsidR="00A420BB">
        <w:t xml:space="preserve"> </w:t>
      </w:r>
      <w:r w:rsidRPr="00052047">
        <w:t>Настоящее Соглашение составлено в двух экземплярах, имеющих</w:t>
      </w:r>
    </w:p>
    <w:p w14:paraId="63693EDE" w14:textId="77777777" w:rsidR="00052047" w:rsidRPr="00052047" w:rsidRDefault="00052047" w:rsidP="00EF36CA">
      <w:pPr>
        <w:ind w:firstLine="709"/>
      </w:pPr>
      <w:r w:rsidRPr="00052047">
        <w:t>одинаковую юридическую силу, на</w:t>
      </w:r>
      <w:r w:rsidR="00A420BB">
        <w:t xml:space="preserve"> </w:t>
      </w:r>
      <w:r w:rsidRPr="00052047">
        <w:t>листах каждое (включая приложение) по</w:t>
      </w:r>
    </w:p>
    <w:p w14:paraId="579DC5C1" w14:textId="77777777" w:rsidR="00052047" w:rsidRPr="00052047" w:rsidRDefault="00052047" w:rsidP="00EF36CA">
      <w:pPr>
        <w:ind w:firstLine="709"/>
      </w:pPr>
      <w:r w:rsidRPr="00052047">
        <w:t>одному экземпляру для каждой стороны Соглашения.</w:t>
      </w:r>
    </w:p>
    <w:p w14:paraId="5AB867A9" w14:textId="77777777" w:rsidR="00052047" w:rsidRPr="00052047" w:rsidRDefault="00052047" w:rsidP="00EF36CA">
      <w:pPr>
        <w:ind w:firstLine="709"/>
      </w:pPr>
      <w:r w:rsidRPr="00052047">
        <w:t>7. Платежные реквизиты Сторон:</w:t>
      </w:r>
    </w:p>
    <w:tbl>
      <w:tblPr>
        <w:tblW w:w="0" w:type="auto"/>
        <w:tblLayout w:type="fixed"/>
        <w:tblCellMar>
          <w:left w:w="10" w:type="dxa"/>
          <w:right w:w="10" w:type="dxa"/>
        </w:tblCellMar>
        <w:tblLook w:val="0000" w:firstRow="0" w:lastRow="0" w:firstColumn="0" w:lastColumn="0" w:noHBand="0" w:noVBand="0"/>
      </w:tblPr>
      <w:tblGrid>
        <w:gridCol w:w="3533"/>
        <w:gridCol w:w="3931"/>
      </w:tblGrid>
      <w:tr w:rsidR="00EF36CA" w:rsidRPr="00EF36CA" w14:paraId="1A4B6B96" w14:textId="77777777" w:rsidTr="00EF36CA">
        <w:trPr>
          <w:trHeight w:val="307"/>
        </w:trPr>
        <w:tc>
          <w:tcPr>
            <w:tcW w:w="3533" w:type="dxa"/>
            <w:shd w:val="clear" w:color="auto" w:fill="FFFFFF"/>
          </w:tcPr>
          <w:p w14:paraId="6F6DA378" w14:textId="77777777" w:rsidR="00EF36CA" w:rsidRPr="00EF36CA" w:rsidRDefault="00EF36CA" w:rsidP="00EF36CA">
            <w:pPr>
              <w:pStyle w:val="140"/>
              <w:shd w:val="clear" w:color="auto" w:fill="auto"/>
              <w:spacing w:after="0" w:line="240" w:lineRule="auto"/>
              <w:ind w:left="540"/>
              <w:jc w:val="left"/>
              <w:rPr>
                <w:rFonts w:ascii="Arial" w:hAnsi="Arial" w:cs="Arial"/>
                <w:sz w:val="24"/>
                <w:szCs w:val="24"/>
              </w:rPr>
            </w:pPr>
            <w:r w:rsidRPr="00EF36CA">
              <w:rPr>
                <w:rFonts w:ascii="Arial" w:hAnsi="Arial" w:cs="Arial"/>
                <w:sz w:val="24"/>
                <w:szCs w:val="24"/>
              </w:rPr>
              <w:t>Получатель субсидии</w:t>
            </w:r>
          </w:p>
        </w:tc>
        <w:tc>
          <w:tcPr>
            <w:tcW w:w="3931" w:type="dxa"/>
            <w:shd w:val="clear" w:color="auto" w:fill="FFFFFF"/>
          </w:tcPr>
          <w:p w14:paraId="5C253412" w14:textId="77777777" w:rsidR="00EF36CA" w:rsidRPr="00EF36CA" w:rsidRDefault="00EF36CA" w:rsidP="00EF36CA">
            <w:pPr>
              <w:pStyle w:val="140"/>
              <w:shd w:val="clear" w:color="auto" w:fill="auto"/>
              <w:spacing w:after="0" w:line="240" w:lineRule="auto"/>
              <w:ind w:left="620"/>
              <w:jc w:val="left"/>
              <w:rPr>
                <w:rFonts w:ascii="Arial" w:hAnsi="Arial" w:cs="Arial"/>
                <w:sz w:val="24"/>
                <w:szCs w:val="24"/>
              </w:rPr>
            </w:pPr>
            <w:r w:rsidRPr="00EF36CA">
              <w:rPr>
                <w:rFonts w:ascii="Arial" w:hAnsi="Arial" w:cs="Arial"/>
                <w:sz w:val="24"/>
                <w:szCs w:val="24"/>
              </w:rPr>
              <w:t>Министерство культуры</w:t>
            </w:r>
          </w:p>
        </w:tc>
      </w:tr>
      <w:tr w:rsidR="00EF36CA" w:rsidRPr="00EF36CA" w14:paraId="22512885" w14:textId="77777777" w:rsidTr="00EF36CA">
        <w:trPr>
          <w:trHeight w:val="307"/>
        </w:trPr>
        <w:tc>
          <w:tcPr>
            <w:tcW w:w="3533" w:type="dxa"/>
            <w:shd w:val="clear" w:color="auto" w:fill="FFFFFF"/>
          </w:tcPr>
          <w:p w14:paraId="5A6B1330" w14:textId="77777777" w:rsidR="00EF36CA" w:rsidRPr="00EF36CA" w:rsidRDefault="00EF36CA" w:rsidP="00EF36CA">
            <w:pPr>
              <w:rPr>
                <w:rFonts w:cs="Arial"/>
              </w:rPr>
            </w:pPr>
          </w:p>
        </w:tc>
        <w:tc>
          <w:tcPr>
            <w:tcW w:w="3931" w:type="dxa"/>
            <w:shd w:val="clear" w:color="auto" w:fill="FFFFFF"/>
          </w:tcPr>
          <w:p w14:paraId="58CBED08" w14:textId="77777777" w:rsidR="00EF36CA" w:rsidRPr="00EF36CA" w:rsidRDefault="00EF36CA" w:rsidP="00EF36CA">
            <w:pPr>
              <w:pStyle w:val="140"/>
              <w:shd w:val="clear" w:color="auto" w:fill="auto"/>
              <w:spacing w:after="0" w:line="240" w:lineRule="auto"/>
              <w:ind w:left="620"/>
              <w:jc w:val="left"/>
              <w:rPr>
                <w:rFonts w:ascii="Arial" w:hAnsi="Arial" w:cs="Arial"/>
                <w:sz w:val="24"/>
                <w:szCs w:val="24"/>
              </w:rPr>
            </w:pPr>
            <w:r w:rsidRPr="00EF36CA">
              <w:rPr>
                <w:rFonts w:ascii="Arial" w:hAnsi="Arial" w:cs="Arial"/>
                <w:sz w:val="24"/>
                <w:szCs w:val="24"/>
              </w:rPr>
              <w:t>Новосибирской области</w:t>
            </w:r>
          </w:p>
        </w:tc>
      </w:tr>
      <w:tr w:rsidR="00EF36CA" w:rsidRPr="00EF36CA" w14:paraId="71B4C7D5" w14:textId="77777777" w:rsidTr="00EF36CA">
        <w:trPr>
          <w:trHeight w:val="317"/>
        </w:trPr>
        <w:tc>
          <w:tcPr>
            <w:tcW w:w="3533" w:type="dxa"/>
            <w:shd w:val="clear" w:color="auto" w:fill="FFFFFF"/>
          </w:tcPr>
          <w:p w14:paraId="1E8C3D47" w14:textId="77777777" w:rsidR="00EF36CA" w:rsidRPr="00EF36CA" w:rsidRDefault="00EF36CA" w:rsidP="00EF36CA">
            <w:pPr>
              <w:pStyle w:val="80"/>
              <w:shd w:val="clear" w:color="auto" w:fill="auto"/>
              <w:spacing w:after="0" w:line="240" w:lineRule="auto"/>
              <w:ind w:left="40"/>
              <w:rPr>
                <w:rFonts w:ascii="Arial" w:hAnsi="Arial" w:cs="Arial"/>
                <w:sz w:val="24"/>
                <w:szCs w:val="24"/>
              </w:rPr>
            </w:pPr>
            <w:r w:rsidRPr="00EF36CA">
              <w:rPr>
                <w:rFonts w:ascii="Arial" w:hAnsi="Arial" w:cs="Arial"/>
                <w:sz w:val="24"/>
                <w:szCs w:val="24"/>
              </w:rPr>
              <w:t>Юридический адрес:</w:t>
            </w:r>
          </w:p>
        </w:tc>
        <w:tc>
          <w:tcPr>
            <w:tcW w:w="3931" w:type="dxa"/>
            <w:shd w:val="clear" w:color="auto" w:fill="FFFFFF"/>
          </w:tcPr>
          <w:p w14:paraId="051780CC" w14:textId="77777777" w:rsidR="00EF36CA" w:rsidRPr="00EF36CA" w:rsidRDefault="00EF36CA" w:rsidP="00EF36CA">
            <w:pPr>
              <w:pStyle w:val="80"/>
              <w:shd w:val="clear" w:color="auto" w:fill="auto"/>
              <w:spacing w:after="0" w:line="240" w:lineRule="auto"/>
              <w:ind w:left="380"/>
              <w:rPr>
                <w:rFonts w:ascii="Arial" w:hAnsi="Arial" w:cs="Arial"/>
                <w:sz w:val="24"/>
                <w:szCs w:val="24"/>
              </w:rPr>
            </w:pPr>
            <w:r w:rsidRPr="00EF36CA">
              <w:rPr>
                <w:rFonts w:ascii="Arial" w:hAnsi="Arial" w:cs="Arial"/>
                <w:sz w:val="24"/>
                <w:szCs w:val="24"/>
              </w:rPr>
              <w:t>Юридический адрес:</w:t>
            </w:r>
          </w:p>
        </w:tc>
      </w:tr>
      <w:tr w:rsidR="00EF36CA" w:rsidRPr="00EF36CA" w14:paraId="0EA5AD9E" w14:textId="77777777" w:rsidTr="00EF36CA">
        <w:trPr>
          <w:trHeight w:val="312"/>
        </w:trPr>
        <w:tc>
          <w:tcPr>
            <w:tcW w:w="3533" w:type="dxa"/>
            <w:shd w:val="clear" w:color="auto" w:fill="FFFFFF"/>
          </w:tcPr>
          <w:p w14:paraId="3F631949" w14:textId="77777777" w:rsidR="00EF36CA" w:rsidRPr="00EF36CA" w:rsidRDefault="00EF36CA" w:rsidP="00EF36CA">
            <w:pPr>
              <w:rPr>
                <w:rFonts w:cs="Arial"/>
              </w:rPr>
            </w:pPr>
          </w:p>
        </w:tc>
        <w:tc>
          <w:tcPr>
            <w:tcW w:w="3931" w:type="dxa"/>
            <w:shd w:val="clear" w:color="auto" w:fill="FFFFFF"/>
          </w:tcPr>
          <w:p w14:paraId="57CDD65E" w14:textId="77777777" w:rsidR="00EF36CA" w:rsidRPr="00EF36CA" w:rsidRDefault="00EF36CA" w:rsidP="00EF36CA">
            <w:pPr>
              <w:ind w:left="380" w:firstLine="0"/>
              <w:rPr>
                <w:rFonts w:cs="Arial"/>
              </w:rPr>
            </w:pPr>
            <w:r w:rsidRPr="00EF36CA">
              <w:rPr>
                <w:rStyle w:val="11"/>
                <w:rFonts w:ascii="Arial" w:hAnsi="Arial" w:cs="Arial"/>
                <w:sz w:val="24"/>
                <w:szCs w:val="24"/>
              </w:rPr>
              <w:t>630011, г. Новосибирск,</w:t>
            </w:r>
          </w:p>
        </w:tc>
      </w:tr>
      <w:tr w:rsidR="00EF36CA" w:rsidRPr="00EF36CA" w14:paraId="4260B887" w14:textId="77777777" w:rsidTr="00EF36CA">
        <w:trPr>
          <w:trHeight w:val="312"/>
        </w:trPr>
        <w:tc>
          <w:tcPr>
            <w:tcW w:w="3533" w:type="dxa"/>
            <w:shd w:val="clear" w:color="auto" w:fill="FFFFFF"/>
          </w:tcPr>
          <w:p w14:paraId="0502353C" w14:textId="77777777" w:rsidR="00EF36CA" w:rsidRPr="00EF36CA" w:rsidRDefault="00EF36CA" w:rsidP="00EF36CA">
            <w:pPr>
              <w:pStyle w:val="80"/>
              <w:shd w:val="clear" w:color="auto" w:fill="auto"/>
              <w:spacing w:after="0" w:line="240" w:lineRule="auto"/>
              <w:ind w:left="40"/>
              <w:rPr>
                <w:rFonts w:ascii="Arial" w:hAnsi="Arial" w:cs="Arial"/>
                <w:sz w:val="24"/>
                <w:szCs w:val="24"/>
              </w:rPr>
            </w:pPr>
            <w:r w:rsidRPr="00EF36CA">
              <w:rPr>
                <w:rFonts w:ascii="Arial" w:hAnsi="Arial" w:cs="Arial"/>
                <w:sz w:val="24"/>
                <w:szCs w:val="24"/>
              </w:rPr>
              <w:t>Фактический адрес:</w:t>
            </w:r>
          </w:p>
        </w:tc>
        <w:tc>
          <w:tcPr>
            <w:tcW w:w="3931" w:type="dxa"/>
            <w:shd w:val="clear" w:color="auto" w:fill="FFFFFF"/>
          </w:tcPr>
          <w:p w14:paraId="40C0E011" w14:textId="77777777" w:rsidR="00EF36CA" w:rsidRPr="00EF36CA" w:rsidRDefault="00EF36CA" w:rsidP="00EF36CA">
            <w:pPr>
              <w:ind w:left="380" w:firstLine="0"/>
              <w:rPr>
                <w:rFonts w:cs="Arial"/>
              </w:rPr>
            </w:pPr>
            <w:r w:rsidRPr="00EF36CA">
              <w:rPr>
                <w:rStyle w:val="11"/>
                <w:rFonts w:ascii="Arial" w:hAnsi="Arial" w:cs="Arial"/>
                <w:sz w:val="24"/>
                <w:szCs w:val="24"/>
              </w:rPr>
              <w:t>Красный проспект, 18</w:t>
            </w:r>
          </w:p>
        </w:tc>
      </w:tr>
      <w:tr w:rsidR="00EF36CA" w:rsidRPr="00EF36CA" w14:paraId="5067D52E" w14:textId="77777777" w:rsidTr="00EF36CA">
        <w:trPr>
          <w:trHeight w:val="298"/>
        </w:trPr>
        <w:tc>
          <w:tcPr>
            <w:tcW w:w="3533" w:type="dxa"/>
            <w:shd w:val="clear" w:color="auto" w:fill="FFFFFF"/>
          </w:tcPr>
          <w:p w14:paraId="1393F068" w14:textId="77777777" w:rsidR="00EF36CA" w:rsidRPr="00EF36CA" w:rsidRDefault="00EF36CA" w:rsidP="00EF36CA">
            <w:pPr>
              <w:rPr>
                <w:rFonts w:cs="Arial"/>
              </w:rPr>
            </w:pPr>
          </w:p>
        </w:tc>
        <w:tc>
          <w:tcPr>
            <w:tcW w:w="3931" w:type="dxa"/>
            <w:shd w:val="clear" w:color="auto" w:fill="FFFFFF"/>
          </w:tcPr>
          <w:p w14:paraId="2D7A85B2" w14:textId="77777777" w:rsidR="00EF36CA" w:rsidRPr="00EF36CA" w:rsidRDefault="00EF36CA" w:rsidP="00EF36CA">
            <w:pPr>
              <w:pStyle w:val="80"/>
              <w:shd w:val="clear" w:color="auto" w:fill="auto"/>
              <w:spacing w:after="0" w:line="240" w:lineRule="auto"/>
              <w:ind w:left="380"/>
              <w:rPr>
                <w:rFonts w:ascii="Arial" w:hAnsi="Arial" w:cs="Arial"/>
                <w:sz w:val="24"/>
                <w:szCs w:val="24"/>
              </w:rPr>
            </w:pPr>
            <w:r w:rsidRPr="00EF36CA">
              <w:rPr>
                <w:rFonts w:ascii="Arial" w:hAnsi="Arial" w:cs="Arial"/>
                <w:sz w:val="24"/>
                <w:szCs w:val="24"/>
              </w:rPr>
              <w:t>Фактический адрес:</w:t>
            </w:r>
          </w:p>
        </w:tc>
      </w:tr>
      <w:tr w:rsidR="00EF36CA" w:rsidRPr="00EF36CA" w14:paraId="4DA682D5" w14:textId="77777777" w:rsidTr="00EF36CA">
        <w:trPr>
          <w:trHeight w:val="322"/>
        </w:trPr>
        <w:tc>
          <w:tcPr>
            <w:tcW w:w="3533" w:type="dxa"/>
            <w:shd w:val="clear" w:color="auto" w:fill="FFFFFF"/>
          </w:tcPr>
          <w:p w14:paraId="3A6A258B" w14:textId="77777777" w:rsidR="00EF36CA" w:rsidRPr="00EF36CA" w:rsidRDefault="00EF36CA" w:rsidP="00EF36CA">
            <w:pPr>
              <w:rPr>
                <w:rFonts w:cs="Arial"/>
              </w:rPr>
            </w:pPr>
          </w:p>
        </w:tc>
        <w:tc>
          <w:tcPr>
            <w:tcW w:w="3931" w:type="dxa"/>
            <w:shd w:val="clear" w:color="auto" w:fill="FFFFFF"/>
          </w:tcPr>
          <w:p w14:paraId="152F2B8D" w14:textId="77777777" w:rsidR="00EF36CA" w:rsidRPr="00EF36CA" w:rsidRDefault="00EF36CA" w:rsidP="00EF36CA">
            <w:pPr>
              <w:ind w:left="380" w:firstLine="0"/>
              <w:rPr>
                <w:rFonts w:cs="Arial"/>
              </w:rPr>
            </w:pPr>
            <w:r w:rsidRPr="00EF36CA">
              <w:rPr>
                <w:rStyle w:val="11"/>
                <w:rFonts w:ascii="Arial" w:hAnsi="Arial" w:cs="Arial"/>
                <w:sz w:val="24"/>
                <w:szCs w:val="24"/>
              </w:rPr>
              <w:t>630011, г. Новосибирск,</w:t>
            </w:r>
          </w:p>
        </w:tc>
      </w:tr>
      <w:tr w:rsidR="00EF36CA" w:rsidRPr="00EF36CA" w14:paraId="3F919F0E" w14:textId="77777777" w:rsidTr="00EF36CA">
        <w:trPr>
          <w:trHeight w:val="307"/>
        </w:trPr>
        <w:tc>
          <w:tcPr>
            <w:tcW w:w="3533" w:type="dxa"/>
            <w:shd w:val="clear" w:color="auto" w:fill="FFFFFF"/>
          </w:tcPr>
          <w:p w14:paraId="07F61194" w14:textId="77777777" w:rsidR="00EF36CA" w:rsidRPr="00EF36CA" w:rsidRDefault="00EF36CA" w:rsidP="00EF36CA">
            <w:pPr>
              <w:rPr>
                <w:rFonts w:cs="Arial"/>
              </w:rPr>
            </w:pPr>
          </w:p>
        </w:tc>
        <w:tc>
          <w:tcPr>
            <w:tcW w:w="3931" w:type="dxa"/>
            <w:shd w:val="clear" w:color="auto" w:fill="FFFFFF"/>
          </w:tcPr>
          <w:p w14:paraId="060D1956" w14:textId="77777777" w:rsidR="00EF36CA" w:rsidRPr="00EF36CA" w:rsidRDefault="00EF36CA" w:rsidP="00EF36CA">
            <w:pPr>
              <w:ind w:left="380" w:firstLine="0"/>
              <w:rPr>
                <w:rFonts w:cs="Arial"/>
              </w:rPr>
            </w:pPr>
            <w:r w:rsidRPr="00EF36CA">
              <w:rPr>
                <w:rStyle w:val="11"/>
                <w:rFonts w:ascii="Arial" w:hAnsi="Arial" w:cs="Arial"/>
                <w:sz w:val="24"/>
                <w:szCs w:val="24"/>
              </w:rPr>
              <w:t>ул. Спартака. 11</w:t>
            </w:r>
          </w:p>
        </w:tc>
      </w:tr>
      <w:tr w:rsidR="00EF36CA" w:rsidRPr="00EF36CA" w14:paraId="5D7463ED" w14:textId="77777777" w:rsidTr="00EF36CA">
        <w:trPr>
          <w:trHeight w:val="307"/>
        </w:trPr>
        <w:tc>
          <w:tcPr>
            <w:tcW w:w="3533" w:type="dxa"/>
            <w:shd w:val="clear" w:color="auto" w:fill="FFFFFF"/>
          </w:tcPr>
          <w:p w14:paraId="508FB95F" w14:textId="77777777" w:rsidR="00EF36CA" w:rsidRPr="00EF36CA" w:rsidRDefault="00EF36CA" w:rsidP="00EF36CA">
            <w:pPr>
              <w:ind w:left="40" w:firstLine="0"/>
              <w:rPr>
                <w:rFonts w:cs="Arial"/>
              </w:rPr>
            </w:pPr>
            <w:r w:rsidRPr="00EF36CA">
              <w:rPr>
                <w:rStyle w:val="11"/>
                <w:rFonts w:ascii="Arial" w:hAnsi="Arial" w:cs="Arial"/>
                <w:sz w:val="24"/>
                <w:szCs w:val="24"/>
              </w:rPr>
              <w:t>тел.</w:t>
            </w:r>
          </w:p>
        </w:tc>
        <w:tc>
          <w:tcPr>
            <w:tcW w:w="3931" w:type="dxa"/>
            <w:shd w:val="clear" w:color="auto" w:fill="FFFFFF"/>
          </w:tcPr>
          <w:p w14:paraId="34C750D2" w14:textId="77777777" w:rsidR="00EF36CA" w:rsidRPr="00EF36CA" w:rsidRDefault="00EF36CA" w:rsidP="00EF36CA">
            <w:pPr>
              <w:ind w:left="380" w:firstLine="0"/>
              <w:rPr>
                <w:rFonts w:cs="Arial"/>
              </w:rPr>
            </w:pPr>
            <w:r w:rsidRPr="00EF36CA">
              <w:rPr>
                <w:rStyle w:val="11"/>
                <w:rFonts w:ascii="Arial" w:hAnsi="Arial" w:cs="Arial"/>
                <w:sz w:val="24"/>
                <w:szCs w:val="24"/>
              </w:rPr>
              <w:t>тел. (383)210-24-16</w:t>
            </w:r>
          </w:p>
        </w:tc>
      </w:tr>
      <w:tr w:rsidR="00EF36CA" w:rsidRPr="00EF36CA" w14:paraId="5277731C" w14:textId="77777777" w:rsidTr="00EF36CA">
        <w:trPr>
          <w:trHeight w:val="298"/>
        </w:trPr>
        <w:tc>
          <w:tcPr>
            <w:tcW w:w="3533" w:type="dxa"/>
            <w:shd w:val="clear" w:color="auto" w:fill="FFFFFF"/>
          </w:tcPr>
          <w:p w14:paraId="552A5A8E" w14:textId="77777777" w:rsidR="00EF36CA" w:rsidRPr="00EF36CA" w:rsidRDefault="00EF36CA" w:rsidP="00EF36CA">
            <w:pPr>
              <w:ind w:left="40" w:firstLine="0"/>
              <w:rPr>
                <w:rFonts w:cs="Arial"/>
              </w:rPr>
            </w:pPr>
            <w:r w:rsidRPr="00EF36CA">
              <w:rPr>
                <w:rStyle w:val="11"/>
                <w:rFonts w:ascii="Arial" w:hAnsi="Arial" w:cs="Arial"/>
                <w:sz w:val="24"/>
                <w:szCs w:val="24"/>
              </w:rPr>
              <w:t>ИНН</w:t>
            </w:r>
          </w:p>
        </w:tc>
        <w:tc>
          <w:tcPr>
            <w:tcW w:w="3931" w:type="dxa"/>
            <w:shd w:val="clear" w:color="auto" w:fill="FFFFFF"/>
          </w:tcPr>
          <w:p w14:paraId="54E0E329" w14:textId="77777777" w:rsidR="00EF36CA" w:rsidRPr="00EF36CA" w:rsidRDefault="00EF36CA" w:rsidP="00EF36CA">
            <w:pPr>
              <w:ind w:left="380" w:firstLine="0"/>
              <w:rPr>
                <w:rFonts w:cs="Arial"/>
              </w:rPr>
            </w:pPr>
            <w:r w:rsidRPr="00EF36CA">
              <w:rPr>
                <w:rStyle w:val="11"/>
                <w:rFonts w:ascii="Arial" w:hAnsi="Arial" w:cs="Arial"/>
                <w:sz w:val="24"/>
                <w:szCs w:val="24"/>
              </w:rPr>
              <w:t>ИНН 5406637720</w:t>
            </w:r>
          </w:p>
        </w:tc>
      </w:tr>
      <w:tr w:rsidR="00EF36CA" w:rsidRPr="00EF36CA" w14:paraId="2D02712D" w14:textId="77777777" w:rsidTr="00EF36CA">
        <w:trPr>
          <w:trHeight w:val="307"/>
        </w:trPr>
        <w:tc>
          <w:tcPr>
            <w:tcW w:w="3533" w:type="dxa"/>
            <w:shd w:val="clear" w:color="auto" w:fill="FFFFFF"/>
          </w:tcPr>
          <w:p w14:paraId="4B87E37F" w14:textId="77777777" w:rsidR="00EF36CA" w:rsidRPr="00EF36CA" w:rsidRDefault="00EF36CA" w:rsidP="00EF36CA">
            <w:pPr>
              <w:ind w:left="40" w:firstLine="0"/>
              <w:rPr>
                <w:rFonts w:cs="Arial"/>
              </w:rPr>
            </w:pPr>
            <w:r w:rsidRPr="00EF36CA">
              <w:rPr>
                <w:rStyle w:val="11"/>
                <w:rFonts w:ascii="Arial" w:hAnsi="Arial" w:cs="Arial"/>
                <w:sz w:val="24"/>
                <w:szCs w:val="24"/>
              </w:rPr>
              <w:t>КПП</w:t>
            </w:r>
          </w:p>
        </w:tc>
        <w:tc>
          <w:tcPr>
            <w:tcW w:w="3931" w:type="dxa"/>
            <w:shd w:val="clear" w:color="auto" w:fill="FFFFFF"/>
          </w:tcPr>
          <w:p w14:paraId="372F4F50" w14:textId="77777777" w:rsidR="00EF36CA" w:rsidRPr="00EF36CA" w:rsidRDefault="00EF36CA" w:rsidP="00EF36CA">
            <w:pPr>
              <w:ind w:left="380" w:firstLine="0"/>
              <w:rPr>
                <w:rFonts w:cs="Arial"/>
              </w:rPr>
            </w:pPr>
            <w:r w:rsidRPr="00EF36CA">
              <w:rPr>
                <w:rStyle w:val="11"/>
                <w:rFonts w:ascii="Arial" w:hAnsi="Arial" w:cs="Arial"/>
                <w:sz w:val="24"/>
                <w:szCs w:val="24"/>
              </w:rPr>
              <w:t>КПП 540601001</w:t>
            </w:r>
          </w:p>
        </w:tc>
      </w:tr>
      <w:tr w:rsidR="00EF36CA" w:rsidRPr="00EF36CA" w14:paraId="6FFC0232" w14:textId="77777777" w:rsidTr="00EF36CA">
        <w:trPr>
          <w:trHeight w:val="326"/>
        </w:trPr>
        <w:tc>
          <w:tcPr>
            <w:tcW w:w="3533" w:type="dxa"/>
            <w:shd w:val="clear" w:color="auto" w:fill="FFFFFF"/>
          </w:tcPr>
          <w:p w14:paraId="51BC9F44" w14:textId="77777777" w:rsidR="00EF36CA" w:rsidRPr="00EF36CA" w:rsidRDefault="00EF36CA" w:rsidP="00EF36CA">
            <w:pPr>
              <w:rPr>
                <w:rFonts w:cs="Arial"/>
              </w:rPr>
            </w:pPr>
          </w:p>
        </w:tc>
        <w:tc>
          <w:tcPr>
            <w:tcW w:w="3931" w:type="dxa"/>
            <w:shd w:val="clear" w:color="auto" w:fill="FFFFFF"/>
          </w:tcPr>
          <w:p w14:paraId="4C36DE53" w14:textId="77777777" w:rsidR="00EF36CA" w:rsidRPr="00EF36CA" w:rsidRDefault="00EF36CA" w:rsidP="00EF36CA">
            <w:pPr>
              <w:ind w:left="380" w:firstLine="0"/>
              <w:rPr>
                <w:rFonts w:cs="Arial"/>
              </w:rPr>
            </w:pPr>
            <w:r w:rsidRPr="00EF36CA">
              <w:rPr>
                <w:rStyle w:val="11"/>
                <w:rFonts w:ascii="Arial" w:hAnsi="Arial" w:cs="Arial"/>
                <w:sz w:val="24"/>
                <w:szCs w:val="24"/>
              </w:rPr>
              <w:t>УФК по Новосибирской</w:t>
            </w:r>
          </w:p>
        </w:tc>
      </w:tr>
      <w:tr w:rsidR="00EF36CA" w:rsidRPr="00EF36CA" w14:paraId="31645CB5" w14:textId="77777777" w:rsidTr="00EF36CA">
        <w:trPr>
          <w:trHeight w:val="293"/>
        </w:trPr>
        <w:tc>
          <w:tcPr>
            <w:tcW w:w="3533" w:type="dxa"/>
            <w:shd w:val="clear" w:color="auto" w:fill="FFFFFF"/>
          </w:tcPr>
          <w:p w14:paraId="31ED3585" w14:textId="77777777" w:rsidR="00EF36CA" w:rsidRPr="00EF36CA" w:rsidRDefault="00EF36CA" w:rsidP="00EF36CA">
            <w:pPr>
              <w:rPr>
                <w:rFonts w:cs="Arial"/>
              </w:rPr>
            </w:pPr>
          </w:p>
        </w:tc>
        <w:tc>
          <w:tcPr>
            <w:tcW w:w="3931" w:type="dxa"/>
            <w:shd w:val="clear" w:color="auto" w:fill="FFFFFF"/>
          </w:tcPr>
          <w:p w14:paraId="742B04CF" w14:textId="77777777" w:rsidR="00EF36CA" w:rsidRPr="00EF36CA" w:rsidRDefault="00EF36CA" w:rsidP="00EF36CA">
            <w:pPr>
              <w:ind w:left="380" w:firstLine="0"/>
              <w:rPr>
                <w:rFonts w:cs="Arial"/>
              </w:rPr>
            </w:pPr>
            <w:r w:rsidRPr="00EF36CA">
              <w:rPr>
                <w:rStyle w:val="11"/>
                <w:rFonts w:ascii="Arial" w:hAnsi="Arial" w:cs="Arial"/>
                <w:sz w:val="24"/>
                <w:szCs w:val="24"/>
              </w:rPr>
              <w:t>области</w:t>
            </w:r>
          </w:p>
        </w:tc>
      </w:tr>
      <w:tr w:rsidR="00EF36CA" w:rsidRPr="00EF36CA" w14:paraId="40B5151A" w14:textId="77777777" w:rsidTr="00EF36CA">
        <w:trPr>
          <w:trHeight w:val="331"/>
        </w:trPr>
        <w:tc>
          <w:tcPr>
            <w:tcW w:w="3533" w:type="dxa"/>
            <w:shd w:val="clear" w:color="auto" w:fill="FFFFFF"/>
          </w:tcPr>
          <w:p w14:paraId="7245479E" w14:textId="77777777" w:rsidR="00EF36CA" w:rsidRPr="00EF36CA" w:rsidRDefault="00EF36CA" w:rsidP="00EF36CA">
            <w:pPr>
              <w:rPr>
                <w:rFonts w:cs="Arial"/>
              </w:rPr>
            </w:pPr>
          </w:p>
        </w:tc>
        <w:tc>
          <w:tcPr>
            <w:tcW w:w="3931" w:type="dxa"/>
            <w:shd w:val="clear" w:color="auto" w:fill="FFFFFF"/>
          </w:tcPr>
          <w:p w14:paraId="66D97D9E" w14:textId="77777777" w:rsidR="00EF36CA" w:rsidRPr="00EF36CA" w:rsidRDefault="00EF36CA" w:rsidP="00EF36CA">
            <w:pPr>
              <w:ind w:left="380" w:firstLine="0"/>
              <w:rPr>
                <w:rFonts w:cs="Arial"/>
              </w:rPr>
            </w:pPr>
            <w:r w:rsidRPr="00EF36CA">
              <w:rPr>
                <w:rStyle w:val="11"/>
                <w:rFonts w:ascii="Arial" w:hAnsi="Arial" w:cs="Arial"/>
                <w:sz w:val="24"/>
                <w:szCs w:val="24"/>
              </w:rPr>
              <w:t>(МФ и НП НСО,</w:t>
            </w:r>
          </w:p>
        </w:tc>
      </w:tr>
      <w:tr w:rsidR="00EF36CA" w:rsidRPr="00EF36CA" w14:paraId="2A56B8A1" w14:textId="77777777" w:rsidTr="00EF36CA">
        <w:trPr>
          <w:trHeight w:val="317"/>
        </w:trPr>
        <w:tc>
          <w:tcPr>
            <w:tcW w:w="3533" w:type="dxa"/>
            <w:shd w:val="clear" w:color="auto" w:fill="FFFFFF"/>
          </w:tcPr>
          <w:p w14:paraId="7DF76633" w14:textId="77777777" w:rsidR="00EF36CA" w:rsidRPr="00EF36CA" w:rsidRDefault="00EF36CA" w:rsidP="00EF36CA">
            <w:pPr>
              <w:rPr>
                <w:rFonts w:cs="Arial"/>
              </w:rPr>
            </w:pPr>
          </w:p>
        </w:tc>
        <w:tc>
          <w:tcPr>
            <w:tcW w:w="3931" w:type="dxa"/>
            <w:shd w:val="clear" w:color="auto" w:fill="FFFFFF"/>
          </w:tcPr>
          <w:p w14:paraId="1718B7FA" w14:textId="77777777" w:rsidR="00EF36CA" w:rsidRPr="00EF36CA" w:rsidRDefault="00EF36CA" w:rsidP="00EF36CA">
            <w:pPr>
              <w:ind w:left="380" w:firstLine="0"/>
              <w:rPr>
                <w:rFonts w:cs="Arial"/>
              </w:rPr>
            </w:pPr>
            <w:r w:rsidRPr="00EF36CA">
              <w:rPr>
                <w:rStyle w:val="11"/>
                <w:rFonts w:ascii="Arial" w:hAnsi="Arial" w:cs="Arial"/>
                <w:sz w:val="24"/>
                <w:szCs w:val="24"/>
              </w:rPr>
              <w:t>Минкультуры НСО,</w:t>
            </w:r>
          </w:p>
        </w:tc>
      </w:tr>
      <w:tr w:rsidR="00EF36CA" w:rsidRPr="00EF36CA" w14:paraId="7B8EAA65" w14:textId="77777777" w:rsidTr="00EF36CA">
        <w:trPr>
          <w:trHeight w:val="288"/>
        </w:trPr>
        <w:tc>
          <w:tcPr>
            <w:tcW w:w="3533" w:type="dxa"/>
            <w:shd w:val="clear" w:color="auto" w:fill="FFFFFF"/>
          </w:tcPr>
          <w:p w14:paraId="5BF5C4EA" w14:textId="77777777" w:rsidR="00EF36CA" w:rsidRPr="00EF36CA" w:rsidRDefault="00EF36CA" w:rsidP="00EF36CA">
            <w:pPr>
              <w:rPr>
                <w:rFonts w:cs="Arial"/>
              </w:rPr>
            </w:pPr>
          </w:p>
        </w:tc>
        <w:tc>
          <w:tcPr>
            <w:tcW w:w="3931" w:type="dxa"/>
            <w:shd w:val="clear" w:color="auto" w:fill="FFFFFF"/>
          </w:tcPr>
          <w:p w14:paraId="7E902955" w14:textId="77777777" w:rsidR="00EF36CA" w:rsidRPr="00EF36CA" w:rsidRDefault="00EF36CA" w:rsidP="00EF36CA">
            <w:pPr>
              <w:ind w:left="380" w:firstLine="0"/>
              <w:rPr>
                <w:rFonts w:cs="Arial"/>
              </w:rPr>
            </w:pPr>
            <w:r w:rsidRPr="00EF36CA">
              <w:rPr>
                <w:rStyle w:val="11"/>
                <w:rFonts w:ascii="Arial" w:hAnsi="Arial" w:cs="Arial"/>
                <w:sz w:val="24"/>
                <w:szCs w:val="24"/>
              </w:rPr>
              <w:t>л/с 020010011)</w:t>
            </w:r>
          </w:p>
        </w:tc>
      </w:tr>
      <w:tr w:rsidR="00EF36CA" w:rsidRPr="00EF36CA" w14:paraId="0C8C482C" w14:textId="77777777" w:rsidTr="00EF36CA">
        <w:trPr>
          <w:trHeight w:val="307"/>
        </w:trPr>
        <w:tc>
          <w:tcPr>
            <w:tcW w:w="3533" w:type="dxa"/>
            <w:shd w:val="clear" w:color="auto" w:fill="FFFFFF"/>
          </w:tcPr>
          <w:p w14:paraId="2B2BE319" w14:textId="77777777" w:rsidR="00EF36CA" w:rsidRPr="00EF36CA" w:rsidRDefault="00EF36CA" w:rsidP="00EF36CA">
            <w:pPr>
              <w:rPr>
                <w:rFonts w:cs="Arial"/>
              </w:rPr>
            </w:pPr>
          </w:p>
        </w:tc>
        <w:tc>
          <w:tcPr>
            <w:tcW w:w="3931" w:type="dxa"/>
            <w:shd w:val="clear" w:color="auto" w:fill="FFFFFF"/>
          </w:tcPr>
          <w:p w14:paraId="4DB3FA0B" w14:textId="77777777" w:rsidR="00EF36CA" w:rsidRPr="00EF36CA" w:rsidRDefault="00EF36CA" w:rsidP="00EF36CA">
            <w:pPr>
              <w:ind w:left="380" w:firstLine="0"/>
              <w:rPr>
                <w:rFonts w:cs="Arial"/>
              </w:rPr>
            </w:pPr>
            <w:r w:rsidRPr="00EF36CA">
              <w:rPr>
                <w:rStyle w:val="11"/>
                <w:rFonts w:ascii="Arial" w:hAnsi="Arial" w:cs="Arial"/>
                <w:sz w:val="24"/>
                <w:szCs w:val="24"/>
              </w:rPr>
              <w:t>Р/с 40201810200000100045</w:t>
            </w:r>
          </w:p>
        </w:tc>
      </w:tr>
      <w:tr w:rsidR="00EF36CA" w:rsidRPr="00EF36CA" w14:paraId="06C79AA0" w14:textId="77777777" w:rsidTr="00EF36CA">
        <w:trPr>
          <w:trHeight w:val="331"/>
        </w:trPr>
        <w:tc>
          <w:tcPr>
            <w:tcW w:w="3533" w:type="dxa"/>
            <w:shd w:val="clear" w:color="auto" w:fill="FFFFFF"/>
          </w:tcPr>
          <w:p w14:paraId="7CB98118" w14:textId="77777777" w:rsidR="00EF36CA" w:rsidRPr="00EF36CA" w:rsidRDefault="00EF36CA" w:rsidP="00EF36CA">
            <w:pPr>
              <w:rPr>
                <w:rFonts w:cs="Arial"/>
              </w:rPr>
            </w:pPr>
          </w:p>
        </w:tc>
        <w:tc>
          <w:tcPr>
            <w:tcW w:w="3931" w:type="dxa"/>
            <w:shd w:val="clear" w:color="auto" w:fill="FFFFFF"/>
          </w:tcPr>
          <w:p w14:paraId="739A7000" w14:textId="77777777" w:rsidR="00EF36CA" w:rsidRPr="00EF36CA" w:rsidRDefault="00EF36CA" w:rsidP="00EF36CA">
            <w:pPr>
              <w:ind w:left="380" w:firstLine="0"/>
              <w:rPr>
                <w:rFonts w:cs="Arial"/>
              </w:rPr>
            </w:pPr>
            <w:r w:rsidRPr="00EF36CA">
              <w:rPr>
                <w:rStyle w:val="11"/>
                <w:rFonts w:ascii="Arial" w:hAnsi="Arial" w:cs="Arial"/>
                <w:sz w:val="24"/>
                <w:szCs w:val="24"/>
              </w:rPr>
              <w:t>Сибирское ГУ Банка России</w:t>
            </w:r>
          </w:p>
        </w:tc>
      </w:tr>
      <w:tr w:rsidR="00EF36CA" w:rsidRPr="00EF36CA" w14:paraId="5D047C1C" w14:textId="77777777" w:rsidTr="00EF36CA">
        <w:trPr>
          <w:trHeight w:val="317"/>
        </w:trPr>
        <w:tc>
          <w:tcPr>
            <w:tcW w:w="3533" w:type="dxa"/>
            <w:shd w:val="clear" w:color="auto" w:fill="FFFFFF"/>
          </w:tcPr>
          <w:p w14:paraId="3283B1E2" w14:textId="77777777" w:rsidR="00EF36CA" w:rsidRPr="00EF36CA" w:rsidRDefault="00EF36CA" w:rsidP="00EF36CA">
            <w:pPr>
              <w:rPr>
                <w:rFonts w:cs="Arial"/>
              </w:rPr>
            </w:pPr>
          </w:p>
        </w:tc>
        <w:tc>
          <w:tcPr>
            <w:tcW w:w="3931" w:type="dxa"/>
            <w:shd w:val="clear" w:color="auto" w:fill="FFFFFF"/>
          </w:tcPr>
          <w:p w14:paraId="014C0911" w14:textId="77777777" w:rsidR="00EF36CA" w:rsidRPr="00EF36CA" w:rsidRDefault="00EF36CA" w:rsidP="00EF36CA">
            <w:pPr>
              <w:ind w:left="380" w:firstLine="0"/>
              <w:rPr>
                <w:rFonts w:cs="Arial"/>
              </w:rPr>
            </w:pPr>
            <w:r w:rsidRPr="00EF36CA">
              <w:rPr>
                <w:rStyle w:val="11"/>
                <w:rFonts w:ascii="Arial" w:hAnsi="Arial" w:cs="Arial"/>
                <w:sz w:val="24"/>
                <w:szCs w:val="24"/>
              </w:rPr>
              <w:t>г. Новосибирск</w:t>
            </w:r>
          </w:p>
        </w:tc>
      </w:tr>
      <w:tr w:rsidR="00EF36CA" w:rsidRPr="00EF36CA" w14:paraId="62475FF5" w14:textId="77777777" w:rsidTr="00EF36CA">
        <w:trPr>
          <w:trHeight w:val="283"/>
        </w:trPr>
        <w:tc>
          <w:tcPr>
            <w:tcW w:w="3533" w:type="dxa"/>
            <w:shd w:val="clear" w:color="auto" w:fill="FFFFFF"/>
          </w:tcPr>
          <w:p w14:paraId="101A1B16" w14:textId="77777777" w:rsidR="00EF36CA" w:rsidRPr="00EF36CA" w:rsidRDefault="00EF36CA" w:rsidP="00EF36CA">
            <w:pPr>
              <w:rPr>
                <w:rFonts w:cs="Arial"/>
              </w:rPr>
            </w:pPr>
          </w:p>
        </w:tc>
        <w:tc>
          <w:tcPr>
            <w:tcW w:w="3931" w:type="dxa"/>
            <w:shd w:val="clear" w:color="auto" w:fill="FFFFFF"/>
          </w:tcPr>
          <w:p w14:paraId="548DE2EC" w14:textId="77777777" w:rsidR="00EF36CA" w:rsidRPr="00EF36CA" w:rsidRDefault="00EF36CA" w:rsidP="00EF36CA">
            <w:pPr>
              <w:ind w:left="380" w:firstLine="0"/>
              <w:rPr>
                <w:rFonts w:cs="Arial"/>
              </w:rPr>
            </w:pPr>
            <w:r w:rsidRPr="00EF36CA">
              <w:rPr>
                <w:rStyle w:val="11"/>
                <w:rFonts w:ascii="Arial" w:hAnsi="Arial" w:cs="Arial"/>
                <w:sz w:val="24"/>
                <w:szCs w:val="24"/>
              </w:rPr>
              <w:t>БИК 045004001</w:t>
            </w:r>
          </w:p>
        </w:tc>
      </w:tr>
      <w:tr w:rsidR="00EF36CA" w:rsidRPr="00EF36CA" w14:paraId="12B1D268" w14:textId="77777777" w:rsidTr="00EF36CA">
        <w:trPr>
          <w:trHeight w:val="302"/>
        </w:trPr>
        <w:tc>
          <w:tcPr>
            <w:tcW w:w="3533" w:type="dxa"/>
            <w:shd w:val="clear" w:color="auto" w:fill="FFFFFF"/>
          </w:tcPr>
          <w:p w14:paraId="67392D3E" w14:textId="77777777" w:rsidR="00EF36CA" w:rsidRPr="00EF36CA" w:rsidRDefault="00EF36CA" w:rsidP="00EF36CA">
            <w:pPr>
              <w:rPr>
                <w:rFonts w:cs="Arial"/>
              </w:rPr>
            </w:pPr>
          </w:p>
        </w:tc>
        <w:tc>
          <w:tcPr>
            <w:tcW w:w="3931" w:type="dxa"/>
            <w:shd w:val="clear" w:color="auto" w:fill="FFFFFF"/>
          </w:tcPr>
          <w:p w14:paraId="17898B4D" w14:textId="77777777" w:rsidR="00EF36CA" w:rsidRPr="00EF36CA" w:rsidRDefault="00EF36CA" w:rsidP="00EF36CA">
            <w:pPr>
              <w:ind w:left="800" w:firstLine="0"/>
              <w:rPr>
                <w:rFonts w:cs="Arial"/>
              </w:rPr>
            </w:pPr>
            <w:r w:rsidRPr="00EF36CA">
              <w:rPr>
                <w:rStyle w:val="11"/>
                <w:rFonts w:ascii="Arial" w:hAnsi="Arial" w:cs="Arial"/>
                <w:sz w:val="24"/>
                <w:szCs w:val="24"/>
              </w:rPr>
              <w:t>ОКПО 00097790 ОГРН</w:t>
            </w:r>
          </w:p>
        </w:tc>
      </w:tr>
      <w:tr w:rsidR="00EF36CA" w:rsidRPr="00EF36CA" w14:paraId="0C008D43" w14:textId="77777777" w:rsidTr="00EF36CA">
        <w:trPr>
          <w:trHeight w:val="317"/>
        </w:trPr>
        <w:tc>
          <w:tcPr>
            <w:tcW w:w="3533" w:type="dxa"/>
            <w:shd w:val="clear" w:color="auto" w:fill="FFFFFF"/>
          </w:tcPr>
          <w:p w14:paraId="4AE1938E" w14:textId="77777777" w:rsidR="00EF36CA" w:rsidRPr="00EF36CA" w:rsidRDefault="00EF36CA" w:rsidP="00EF36CA">
            <w:pPr>
              <w:rPr>
                <w:rFonts w:cs="Arial"/>
              </w:rPr>
            </w:pPr>
          </w:p>
        </w:tc>
        <w:tc>
          <w:tcPr>
            <w:tcW w:w="3931" w:type="dxa"/>
            <w:shd w:val="clear" w:color="auto" w:fill="FFFFFF"/>
          </w:tcPr>
          <w:p w14:paraId="4AE69C21" w14:textId="77777777" w:rsidR="00EF36CA" w:rsidRPr="00EF36CA" w:rsidRDefault="00EF36CA" w:rsidP="00EF36CA">
            <w:pPr>
              <w:ind w:left="1300" w:firstLine="0"/>
              <w:rPr>
                <w:rFonts w:cs="Arial"/>
              </w:rPr>
            </w:pPr>
            <w:r w:rsidRPr="00EF36CA">
              <w:rPr>
                <w:rStyle w:val="11"/>
                <w:rFonts w:ascii="Arial" w:hAnsi="Arial" w:cs="Arial"/>
                <w:sz w:val="24"/>
                <w:szCs w:val="24"/>
              </w:rPr>
              <w:t>1105476035675</w:t>
            </w:r>
          </w:p>
        </w:tc>
      </w:tr>
      <w:tr w:rsidR="00EF36CA" w:rsidRPr="00EF36CA" w14:paraId="52CACCBB" w14:textId="77777777" w:rsidTr="00EF36CA">
        <w:trPr>
          <w:trHeight w:val="322"/>
        </w:trPr>
        <w:tc>
          <w:tcPr>
            <w:tcW w:w="3533" w:type="dxa"/>
            <w:shd w:val="clear" w:color="auto" w:fill="FFFFFF"/>
          </w:tcPr>
          <w:p w14:paraId="0C37ECB4" w14:textId="77777777" w:rsidR="00EF36CA" w:rsidRPr="00EF36CA" w:rsidRDefault="00EF36CA" w:rsidP="00EF36CA">
            <w:pPr>
              <w:rPr>
                <w:rFonts w:cs="Arial"/>
              </w:rPr>
            </w:pPr>
          </w:p>
        </w:tc>
        <w:tc>
          <w:tcPr>
            <w:tcW w:w="3931" w:type="dxa"/>
            <w:shd w:val="clear" w:color="auto" w:fill="FFFFFF"/>
          </w:tcPr>
          <w:p w14:paraId="5880730E" w14:textId="77777777" w:rsidR="00EF36CA" w:rsidRPr="00EF36CA" w:rsidRDefault="00EF36CA" w:rsidP="00EF36CA">
            <w:pPr>
              <w:ind w:left="380" w:firstLine="0"/>
              <w:rPr>
                <w:rFonts w:cs="Arial"/>
              </w:rPr>
            </w:pPr>
            <w:r w:rsidRPr="00EF36CA">
              <w:rPr>
                <w:rStyle w:val="11"/>
                <w:rFonts w:ascii="Arial" w:hAnsi="Arial" w:cs="Arial"/>
                <w:sz w:val="24"/>
                <w:szCs w:val="24"/>
              </w:rPr>
              <w:t>ОКТМО 50701000</w:t>
            </w:r>
          </w:p>
        </w:tc>
      </w:tr>
      <w:tr w:rsidR="00EF36CA" w:rsidRPr="00EF36CA" w14:paraId="6B8DA81F" w14:textId="77777777" w:rsidTr="00EF36CA">
        <w:trPr>
          <w:trHeight w:val="494"/>
        </w:trPr>
        <w:tc>
          <w:tcPr>
            <w:tcW w:w="3533" w:type="dxa"/>
            <w:shd w:val="clear" w:color="auto" w:fill="FFFFFF"/>
          </w:tcPr>
          <w:p w14:paraId="491D0A4F" w14:textId="77777777" w:rsidR="00EF36CA" w:rsidRPr="00EF36CA" w:rsidRDefault="00EF36CA" w:rsidP="00EF36CA">
            <w:pPr>
              <w:ind w:left="40" w:firstLine="0"/>
              <w:rPr>
                <w:rFonts w:cs="Arial"/>
              </w:rPr>
            </w:pPr>
            <w:r w:rsidRPr="00EF36CA">
              <w:rPr>
                <w:rStyle w:val="11"/>
                <w:rFonts w:ascii="Arial" w:hAnsi="Arial" w:cs="Arial"/>
                <w:sz w:val="24"/>
                <w:szCs w:val="24"/>
              </w:rPr>
              <w:t>Должность</w:t>
            </w:r>
          </w:p>
        </w:tc>
        <w:tc>
          <w:tcPr>
            <w:tcW w:w="3931" w:type="dxa"/>
            <w:shd w:val="clear" w:color="auto" w:fill="FFFFFF"/>
          </w:tcPr>
          <w:p w14:paraId="7A215382" w14:textId="77777777" w:rsidR="00EF36CA" w:rsidRPr="00EF36CA" w:rsidRDefault="00EF36CA" w:rsidP="00EF36CA">
            <w:pPr>
              <w:ind w:left="380" w:firstLine="0"/>
              <w:rPr>
                <w:rFonts w:cs="Arial"/>
              </w:rPr>
            </w:pPr>
            <w:r w:rsidRPr="00EF36CA">
              <w:rPr>
                <w:rStyle w:val="11"/>
                <w:rFonts w:ascii="Arial" w:hAnsi="Arial" w:cs="Arial"/>
                <w:sz w:val="24"/>
                <w:szCs w:val="24"/>
              </w:rPr>
              <w:t>Должность</w:t>
            </w:r>
          </w:p>
        </w:tc>
      </w:tr>
      <w:tr w:rsidR="00EF36CA" w:rsidRPr="00EF36CA" w14:paraId="087270ED" w14:textId="77777777" w:rsidTr="00EF36CA">
        <w:trPr>
          <w:trHeight w:val="437"/>
        </w:trPr>
        <w:tc>
          <w:tcPr>
            <w:tcW w:w="3533" w:type="dxa"/>
            <w:tcBorders>
              <w:bottom w:val="single" w:sz="4" w:space="0" w:color="auto"/>
            </w:tcBorders>
            <w:shd w:val="clear" w:color="auto" w:fill="FFFFFF"/>
          </w:tcPr>
          <w:p w14:paraId="34779DE1" w14:textId="77777777" w:rsidR="00EF36CA" w:rsidRPr="00EF36CA" w:rsidRDefault="00EF36CA" w:rsidP="00EF36CA">
            <w:pPr>
              <w:ind w:left="2360" w:firstLine="0"/>
              <w:rPr>
                <w:rFonts w:cs="Arial"/>
              </w:rPr>
            </w:pPr>
            <w:r w:rsidRPr="00EF36CA">
              <w:rPr>
                <w:rStyle w:val="11"/>
                <w:rFonts w:ascii="Arial" w:hAnsi="Arial" w:cs="Arial"/>
                <w:sz w:val="24"/>
                <w:szCs w:val="24"/>
              </w:rPr>
              <w:t>Ф.И.О.</w:t>
            </w:r>
          </w:p>
        </w:tc>
        <w:tc>
          <w:tcPr>
            <w:tcW w:w="3931" w:type="dxa"/>
            <w:tcBorders>
              <w:bottom w:val="single" w:sz="4" w:space="0" w:color="auto"/>
            </w:tcBorders>
            <w:shd w:val="clear" w:color="auto" w:fill="FFFFFF"/>
          </w:tcPr>
          <w:p w14:paraId="6BF09AE0" w14:textId="77777777" w:rsidR="00EF36CA" w:rsidRPr="00EF36CA" w:rsidRDefault="00EF36CA" w:rsidP="00EF36CA">
            <w:pPr>
              <w:ind w:left="2720" w:firstLine="0"/>
              <w:rPr>
                <w:rFonts w:cs="Arial"/>
              </w:rPr>
            </w:pPr>
            <w:r w:rsidRPr="00EF36CA">
              <w:rPr>
                <w:rStyle w:val="11"/>
                <w:rFonts w:ascii="Arial" w:hAnsi="Arial" w:cs="Arial"/>
                <w:sz w:val="24"/>
                <w:szCs w:val="24"/>
              </w:rPr>
              <w:t>Ф.И.О.</w:t>
            </w:r>
          </w:p>
        </w:tc>
      </w:tr>
      <w:tr w:rsidR="00EF36CA" w:rsidRPr="00EF36CA" w14:paraId="01843ECA" w14:textId="77777777" w:rsidTr="00EF36CA">
        <w:trPr>
          <w:trHeight w:val="365"/>
        </w:trPr>
        <w:tc>
          <w:tcPr>
            <w:tcW w:w="3533" w:type="dxa"/>
            <w:tcBorders>
              <w:top w:val="single" w:sz="4" w:space="0" w:color="auto"/>
            </w:tcBorders>
            <w:shd w:val="clear" w:color="auto" w:fill="FFFFFF"/>
          </w:tcPr>
          <w:p w14:paraId="2962D6CB" w14:textId="77777777" w:rsidR="00EF36CA" w:rsidRPr="00EF36CA" w:rsidRDefault="00EF36CA" w:rsidP="00EF36CA">
            <w:pPr>
              <w:pStyle w:val="80"/>
              <w:shd w:val="clear" w:color="auto" w:fill="auto"/>
              <w:spacing w:after="0" w:line="240" w:lineRule="auto"/>
              <w:ind w:left="40"/>
              <w:rPr>
                <w:rFonts w:ascii="Arial" w:hAnsi="Arial" w:cs="Arial"/>
                <w:sz w:val="24"/>
                <w:szCs w:val="24"/>
              </w:rPr>
            </w:pPr>
            <w:r w:rsidRPr="00EF36CA">
              <w:rPr>
                <w:rFonts w:ascii="Arial" w:hAnsi="Arial" w:cs="Arial"/>
                <w:sz w:val="24"/>
                <w:szCs w:val="24"/>
              </w:rPr>
              <w:t>(Подпись)</w:t>
            </w:r>
          </w:p>
        </w:tc>
        <w:tc>
          <w:tcPr>
            <w:tcW w:w="3931" w:type="dxa"/>
            <w:tcBorders>
              <w:top w:val="single" w:sz="4" w:space="0" w:color="auto"/>
            </w:tcBorders>
            <w:shd w:val="clear" w:color="auto" w:fill="FFFFFF"/>
          </w:tcPr>
          <w:p w14:paraId="4FD6E10B" w14:textId="77777777" w:rsidR="00EF36CA" w:rsidRPr="00EF36CA" w:rsidRDefault="00EF36CA" w:rsidP="00EF36CA">
            <w:pPr>
              <w:pStyle w:val="80"/>
              <w:shd w:val="clear" w:color="auto" w:fill="auto"/>
              <w:spacing w:after="0" w:line="240" w:lineRule="auto"/>
              <w:ind w:left="380"/>
              <w:rPr>
                <w:rFonts w:ascii="Arial" w:hAnsi="Arial" w:cs="Arial"/>
                <w:sz w:val="24"/>
                <w:szCs w:val="24"/>
              </w:rPr>
            </w:pPr>
            <w:r w:rsidRPr="00EF36CA">
              <w:rPr>
                <w:rFonts w:ascii="Arial" w:hAnsi="Arial" w:cs="Arial"/>
                <w:sz w:val="24"/>
                <w:szCs w:val="24"/>
              </w:rPr>
              <w:t>(Подпись)</w:t>
            </w:r>
          </w:p>
        </w:tc>
      </w:tr>
      <w:tr w:rsidR="00EF36CA" w:rsidRPr="00EF36CA" w14:paraId="2F6BCC84" w14:textId="77777777" w:rsidTr="00EF36CA">
        <w:trPr>
          <w:trHeight w:val="269"/>
        </w:trPr>
        <w:tc>
          <w:tcPr>
            <w:tcW w:w="3533" w:type="dxa"/>
            <w:shd w:val="clear" w:color="auto" w:fill="FFFFFF"/>
          </w:tcPr>
          <w:p w14:paraId="49696C0D" w14:textId="77777777" w:rsidR="00EF36CA" w:rsidRPr="00EF36CA" w:rsidRDefault="00EF36CA" w:rsidP="00EF36CA">
            <w:pPr>
              <w:ind w:left="40" w:firstLine="0"/>
              <w:rPr>
                <w:rFonts w:cs="Arial"/>
              </w:rPr>
            </w:pPr>
            <w:r w:rsidRPr="00EF36CA">
              <w:rPr>
                <w:rStyle w:val="11"/>
                <w:rFonts w:ascii="Arial" w:hAnsi="Arial" w:cs="Arial"/>
                <w:sz w:val="24"/>
                <w:szCs w:val="24"/>
              </w:rPr>
              <w:t>МП</w:t>
            </w:r>
          </w:p>
        </w:tc>
        <w:tc>
          <w:tcPr>
            <w:tcW w:w="3931" w:type="dxa"/>
            <w:shd w:val="clear" w:color="auto" w:fill="FFFFFF"/>
          </w:tcPr>
          <w:p w14:paraId="6C63100E" w14:textId="77777777" w:rsidR="00EF36CA" w:rsidRPr="00EF36CA" w:rsidRDefault="00EF36CA" w:rsidP="00EF36CA">
            <w:pPr>
              <w:ind w:left="380" w:firstLine="0"/>
              <w:rPr>
                <w:rFonts w:cs="Arial"/>
              </w:rPr>
            </w:pPr>
            <w:r w:rsidRPr="00EF36CA">
              <w:rPr>
                <w:rStyle w:val="11"/>
                <w:rFonts w:ascii="Arial" w:hAnsi="Arial" w:cs="Arial"/>
                <w:sz w:val="24"/>
                <w:szCs w:val="24"/>
              </w:rPr>
              <w:t>МП</w:t>
            </w:r>
          </w:p>
        </w:tc>
      </w:tr>
    </w:tbl>
    <w:p w14:paraId="5591BF4A" w14:textId="77777777" w:rsidR="00EF36CA" w:rsidRDefault="00EF36CA" w:rsidP="00A420BB">
      <w:pPr>
        <w:ind w:firstLine="0"/>
      </w:pPr>
    </w:p>
    <w:p w14:paraId="536463D5" w14:textId="77777777" w:rsidR="00EF36CA" w:rsidRDefault="00EF36CA" w:rsidP="00EF36CA">
      <w:pPr>
        <w:ind w:left="4253" w:firstLine="0"/>
        <w:jc w:val="right"/>
      </w:pPr>
      <w:r>
        <w:t>Приложение № 1</w:t>
      </w:r>
    </w:p>
    <w:p w14:paraId="4D56B613" w14:textId="77777777" w:rsidR="00EF36CA" w:rsidRDefault="00052047" w:rsidP="00EF36CA">
      <w:pPr>
        <w:ind w:left="4253" w:firstLine="0"/>
        <w:jc w:val="right"/>
      </w:pPr>
      <w:r w:rsidRPr="00052047">
        <w:t xml:space="preserve">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w:t>
      </w:r>
      <w:proofErr w:type="gramStart"/>
      <w:r w:rsidRPr="00052047">
        <w:t>2015 - 2020</w:t>
      </w:r>
      <w:proofErr w:type="gramEnd"/>
      <w:r w:rsidRPr="00052047">
        <w:t xml:space="preserve"> годы», направленных на сохранение и популяризацию культурного и военно- исторического наследия России </w:t>
      </w:r>
      <w:r w:rsidR="00EF36CA">
        <w:t>От 27.04.2016 № 127</w:t>
      </w:r>
    </w:p>
    <w:p w14:paraId="1293CCA0" w14:textId="77777777" w:rsidR="00052047" w:rsidRDefault="00052047" w:rsidP="00A420BB">
      <w:pPr>
        <w:ind w:firstLine="0"/>
      </w:pPr>
    </w:p>
    <w:p w14:paraId="4B1DC1CF" w14:textId="77777777" w:rsidR="00EF36CA" w:rsidRPr="00052047" w:rsidRDefault="00EF36CA" w:rsidP="00A420BB">
      <w:pPr>
        <w:ind w:firstLine="0"/>
      </w:pPr>
    </w:p>
    <w:p w14:paraId="4FA0F811" w14:textId="77777777" w:rsidR="00052047" w:rsidRPr="00BC1F9E" w:rsidRDefault="00052047" w:rsidP="00BC1F9E">
      <w:pPr>
        <w:ind w:firstLine="0"/>
        <w:jc w:val="center"/>
        <w:rPr>
          <w:b/>
        </w:rPr>
      </w:pPr>
      <w:r w:rsidRPr="00BC1F9E">
        <w:rPr>
          <w:b/>
        </w:rPr>
        <w:t>График перечисления субсидии на мероприятие:</w:t>
      </w:r>
    </w:p>
    <w:p w14:paraId="6D598428" w14:textId="77777777" w:rsidR="00052047" w:rsidRDefault="00052047" w:rsidP="00BC1F9E">
      <w:pPr>
        <w:ind w:firstLine="0"/>
        <w:jc w:val="center"/>
      </w:pPr>
      <w:r w:rsidRPr="00052047">
        <w:t>(указать пункт Плана реализации мероприятий государственной программы и наименование мероприятия в соответствии с п.1.1. Соглашения)</w:t>
      </w:r>
    </w:p>
    <w:p w14:paraId="1E2FE686" w14:textId="77777777" w:rsidR="00BC1F9E" w:rsidRDefault="00BC1F9E" w:rsidP="00BC1F9E">
      <w:pPr>
        <w:ind w:firstLine="0"/>
        <w:jc w:val="center"/>
      </w:pPr>
      <w:r>
        <w:t>_____________________________________________________________</w:t>
      </w:r>
    </w:p>
    <w:p w14:paraId="2EAB5D0D" w14:textId="77777777" w:rsidR="00BC1F9E" w:rsidRPr="00052047" w:rsidRDefault="00BC1F9E" w:rsidP="00BC1F9E">
      <w:pPr>
        <w:ind w:firstLine="0"/>
        <w:jc w:val="center"/>
      </w:pPr>
      <w:r w:rsidRPr="00052047">
        <w:t>(наименование учреждения)</w:t>
      </w:r>
    </w:p>
    <w:tbl>
      <w:tblPr>
        <w:tblW w:w="0" w:type="auto"/>
        <w:jc w:val="center"/>
        <w:tblLayout w:type="fixed"/>
        <w:tblCellMar>
          <w:left w:w="10" w:type="dxa"/>
          <w:right w:w="10" w:type="dxa"/>
        </w:tblCellMar>
        <w:tblLook w:val="0000" w:firstRow="0" w:lastRow="0" w:firstColumn="0" w:lastColumn="0" w:noHBand="0" w:noVBand="0"/>
      </w:tblPr>
      <w:tblGrid>
        <w:gridCol w:w="6874"/>
        <w:gridCol w:w="2194"/>
      </w:tblGrid>
      <w:tr w:rsidR="00052047" w:rsidRPr="00052047" w14:paraId="2D39FD1D" w14:textId="77777777">
        <w:trPr>
          <w:trHeight w:val="634"/>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14:paraId="7F1D824D" w14:textId="77777777" w:rsidR="00052047" w:rsidRPr="00052047" w:rsidRDefault="00052047" w:rsidP="00A420BB">
            <w:pPr>
              <w:ind w:firstLine="0"/>
            </w:pPr>
            <w:r w:rsidRPr="00052047">
              <w:t>Сроки перечисления субсидии</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2A1CC839" w14:textId="77777777" w:rsidR="00052047" w:rsidRPr="00052047" w:rsidRDefault="00052047" w:rsidP="00A420BB">
            <w:pPr>
              <w:ind w:firstLine="0"/>
            </w:pPr>
            <w:r w:rsidRPr="00052047">
              <w:t>Сумма, рублей</w:t>
            </w:r>
          </w:p>
        </w:tc>
      </w:tr>
      <w:tr w:rsidR="00052047" w:rsidRPr="00052047" w14:paraId="52185090" w14:textId="77777777">
        <w:trPr>
          <w:trHeight w:val="322"/>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14:paraId="24B0032D" w14:textId="77777777" w:rsidR="00052047" w:rsidRPr="00052047" w:rsidRDefault="00052047" w:rsidP="00A420BB">
            <w:pPr>
              <w:ind w:firstLine="0"/>
            </w:pPr>
            <w:r w:rsidRPr="00052047">
              <w:t>до</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0F768D53" w14:textId="77777777" w:rsidR="00052047" w:rsidRPr="00052047" w:rsidRDefault="00052047" w:rsidP="00A420BB">
            <w:pPr>
              <w:ind w:firstLine="0"/>
            </w:pPr>
          </w:p>
        </w:tc>
      </w:tr>
      <w:tr w:rsidR="00052047" w:rsidRPr="00052047" w14:paraId="4AB96219" w14:textId="77777777">
        <w:trPr>
          <w:trHeight w:val="317"/>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14:paraId="09D792FC" w14:textId="77777777" w:rsidR="00052047" w:rsidRPr="00052047" w:rsidRDefault="00052047" w:rsidP="00A420BB">
            <w:pPr>
              <w:ind w:firstLine="0"/>
            </w:pPr>
            <w:r w:rsidRPr="00052047">
              <w:t>ДО</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2E2E8BE3" w14:textId="77777777" w:rsidR="00052047" w:rsidRPr="00052047" w:rsidRDefault="00052047" w:rsidP="00A420BB">
            <w:pPr>
              <w:ind w:firstLine="0"/>
            </w:pPr>
          </w:p>
        </w:tc>
      </w:tr>
      <w:tr w:rsidR="00052047" w:rsidRPr="00052047" w14:paraId="7F0F0B19" w14:textId="77777777">
        <w:trPr>
          <w:trHeight w:val="322"/>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14:paraId="44F542BB" w14:textId="77777777" w:rsidR="00052047" w:rsidRPr="00052047" w:rsidRDefault="00052047" w:rsidP="00A420BB">
            <w:pPr>
              <w:ind w:firstLine="0"/>
            </w:pP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100DDE1F" w14:textId="77777777" w:rsidR="00052047" w:rsidRPr="00052047" w:rsidRDefault="00052047" w:rsidP="00A420BB">
            <w:pPr>
              <w:ind w:firstLine="0"/>
            </w:pPr>
          </w:p>
        </w:tc>
      </w:tr>
      <w:tr w:rsidR="00052047" w:rsidRPr="00052047" w14:paraId="7A756EB1" w14:textId="77777777">
        <w:trPr>
          <w:trHeight w:val="346"/>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14:paraId="7F29B4FD" w14:textId="77777777" w:rsidR="00052047" w:rsidRPr="00052047" w:rsidRDefault="00052047" w:rsidP="00A420BB">
            <w:pPr>
              <w:ind w:firstLine="0"/>
            </w:pPr>
            <w:r w:rsidRPr="00052047">
              <w:t>Итого</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7E11584D" w14:textId="77777777" w:rsidR="00052047" w:rsidRPr="00052047" w:rsidRDefault="00052047" w:rsidP="00A420BB">
            <w:pPr>
              <w:ind w:firstLine="0"/>
            </w:pPr>
          </w:p>
        </w:tc>
      </w:tr>
    </w:tbl>
    <w:p w14:paraId="06246BB9" w14:textId="77777777" w:rsidR="00052047" w:rsidRPr="00052047" w:rsidRDefault="00052047" w:rsidP="00A420BB">
      <w:pPr>
        <w:ind w:firstLine="0"/>
      </w:pPr>
      <w:r w:rsidRPr="00052047">
        <w:t>Получатель субсидии</w:t>
      </w:r>
      <w:r w:rsidR="00A420BB">
        <w:t xml:space="preserve"> </w:t>
      </w:r>
      <w:r w:rsidR="00BC1F9E">
        <w:t xml:space="preserve">                                                                                    </w:t>
      </w:r>
      <w:r w:rsidRPr="00052047">
        <w:t>Министерство</w:t>
      </w:r>
    </w:p>
    <w:p w14:paraId="3E454F94" w14:textId="77777777" w:rsidR="00052047" w:rsidRPr="00052047" w:rsidRDefault="00052047" w:rsidP="00A420BB">
      <w:pPr>
        <w:ind w:firstLine="0"/>
      </w:pPr>
    </w:p>
    <w:p w14:paraId="040AC386" w14:textId="77777777" w:rsidR="00052047" w:rsidRPr="00052047" w:rsidRDefault="00052047" w:rsidP="00A420BB">
      <w:pPr>
        <w:ind w:firstLine="0"/>
      </w:pPr>
      <w:r w:rsidRPr="00052047">
        <w:t>Должность</w:t>
      </w:r>
      <w:r w:rsidR="00A420BB">
        <w:t xml:space="preserve"> </w:t>
      </w:r>
      <w:r w:rsidR="00BC1F9E">
        <w:t xml:space="preserve">                                                                                                      </w:t>
      </w:r>
      <w:proofErr w:type="spellStart"/>
      <w:r w:rsidRPr="00052047">
        <w:t>Должность</w:t>
      </w:r>
      <w:proofErr w:type="spellEnd"/>
    </w:p>
    <w:p w14:paraId="2BFBAE98" w14:textId="77777777" w:rsidR="00052047" w:rsidRPr="00052047" w:rsidRDefault="00BC1F9E" w:rsidP="00A420BB">
      <w:pPr>
        <w:ind w:firstLine="0"/>
      </w:pPr>
      <w:r>
        <w:t>______________</w:t>
      </w:r>
      <w:r w:rsidR="00052047" w:rsidRPr="00052047">
        <w:t>Ф.И.О.</w:t>
      </w:r>
      <w:r w:rsidR="00A420BB">
        <w:t xml:space="preserve">  </w:t>
      </w:r>
      <w:r>
        <w:t xml:space="preserve">                                                                             ______________ </w:t>
      </w:r>
      <w:r w:rsidR="00052047" w:rsidRPr="00052047">
        <w:t>Ф.И.О.</w:t>
      </w:r>
    </w:p>
    <w:p w14:paraId="7165B88F" w14:textId="77777777" w:rsidR="00052047" w:rsidRPr="00052047" w:rsidRDefault="00BC1F9E" w:rsidP="00A420BB">
      <w:pPr>
        <w:ind w:firstLine="0"/>
      </w:pPr>
      <w:r>
        <w:t xml:space="preserve">      </w:t>
      </w:r>
      <w:r w:rsidR="00052047" w:rsidRPr="00052047">
        <w:t>(Подпись)</w:t>
      </w:r>
      <w:r w:rsidR="00A420BB">
        <w:t xml:space="preserve"> </w:t>
      </w:r>
      <w:r>
        <w:t xml:space="preserve">                                                                                               </w:t>
      </w:r>
      <w:r w:rsidR="00052047" w:rsidRPr="00052047">
        <w:t>(Подпись)</w:t>
      </w:r>
    </w:p>
    <w:p w14:paraId="666640C1" w14:textId="77777777" w:rsidR="00BC1F9E" w:rsidRDefault="00052047" w:rsidP="00A420BB">
      <w:pPr>
        <w:ind w:firstLine="0"/>
      </w:pPr>
      <w:r w:rsidRPr="00052047">
        <w:t>МП</w:t>
      </w:r>
      <w:r w:rsidR="00A420BB">
        <w:t xml:space="preserve"> </w:t>
      </w:r>
      <w:r w:rsidR="00BC1F9E">
        <w:t xml:space="preserve">                                                                                                            </w:t>
      </w:r>
      <w:proofErr w:type="spellStart"/>
      <w:r w:rsidRPr="00052047">
        <w:t>МП</w:t>
      </w:r>
      <w:proofErr w:type="spellEnd"/>
    </w:p>
    <w:p w14:paraId="7BCF2139" w14:textId="77777777" w:rsidR="00BC1F9E" w:rsidRDefault="00BC1F9E" w:rsidP="00A420BB">
      <w:pPr>
        <w:ind w:firstLine="0"/>
      </w:pPr>
    </w:p>
    <w:p w14:paraId="543A843D" w14:textId="77777777" w:rsidR="00052047" w:rsidRPr="00052047" w:rsidRDefault="00052047" w:rsidP="00BC1F9E">
      <w:pPr>
        <w:ind w:left="4536" w:firstLine="0"/>
        <w:jc w:val="right"/>
      </w:pPr>
      <w:r w:rsidRPr="00052047">
        <w:t>ПРИЛОЖЕНИЕ № 2</w:t>
      </w:r>
    </w:p>
    <w:p w14:paraId="63EFEDCD" w14:textId="77777777" w:rsidR="00052047" w:rsidRDefault="00052047" w:rsidP="00BC1F9E">
      <w:pPr>
        <w:ind w:left="4536" w:firstLine="0"/>
        <w:jc w:val="right"/>
      </w:pPr>
      <w:r w:rsidRPr="00052047">
        <w:t xml:space="preserve">к соглашению о предоставлении из областного бюджета Новосибирской области субсидии на реализацию мероприятий государственной </w:t>
      </w:r>
      <w:r w:rsidRPr="00052047">
        <w:lastRenderedPageBreak/>
        <w:t xml:space="preserve">программы «Культура Новосибирской области» на </w:t>
      </w:r>
      <w:proofErr w:type="gramStart"/>
      <w:r w:rsidRPr="00052047">
        <w:t>2015 - 2020</w:t>
      </w:r>
      <w:proofErr w:type="gramEnd"/>
      <w:r w:rsidRPr="00052047">
        <w:t xml:space="preserve"> годы», направленных на сохранение и популяризацию культурного и военно- исторического наследия России №</w:t>
      </w:r>
      <w:r w:rsidR="00A420BB">
        <w:t xml:space="preserve"> </w:t>
      </w:r>
      <w:r w:rsidRPr="00052047">
        <w:t>от</w:t>
      </w:r>
      <w:r w:rsidR="00A420BB">
        <w:t xml:space="preserve"> </w:t>
      </w:r>
      <w:r w:rsidRPr="00052047">
        <w:t>2016</w:t>
      </w:r>
    </w:p>
    <w:p w14:paraId="0682C2EB" w14:textId="77777777" w:rsidR="00BC1F9E" w:rsidRPr="00052047" w:rsidRDefault="00BC1F9E" w:rsidP="00A420BB">
      <w:pPr>
        <w:ind w:firstLine="0"/>
      </w:pPr>
    </w:p>
    <w:p w14:paraId="617C64FF" w14:textId="77777777" w:rsidR="00052047" w:rsidRPr="00BC1F9E" w:rsidRDefault="00052047" w:rsidP="00BC1F9E">
      <w:pPr>
        <w:ind w:firstLine="0"/>
        <w:jc w:val="center"/>
        <w:rPr>
          <w:b/>
        </w:rPr>
      </w:pPr>
      <w:r w:rsidRPr="00BC1F9E">
        <w:rPr>
          <w:b/>
        </w:rPr>
        <w:t>Календарный план выполнения работ (оказания услуг) на средства субсидии</w:t>
      </w:r>
    </w:p>
    <w:p w14:paraId="7C3B6A3E" w14:textId="77777777" w:rsidR="00BC1F9E" w:rsidRPr="00052047" w:rsidRDefault="00BC1F9E" w:rsidP="00A420BB">
      <w:pPr>
        <w:ind w:firstLine="0"/>
      </w:pPr>
    </w:p>
    <w:tbl>
      <w:tblPr>
        <w:tblW w:w="0" w:type="auto"/>
        <w:jc w:val="center"/>
        <w:tblLayout w:type="fixed"/>
        <w:tblCellMar>
          <w:left w:w="10" w:type="dxa"/>
          <w:right w:w="10" w:type="dxa"/>
        </w:tblCellMar>
        <w:tblLook w:val="0000" w:firstRow="0" w:lastRow="0" w:firstColumn="0" w:lastColumn="0" w:noHBand="0" w:noVBand="0"/>
      </w:tblPr>
      <w:tblGrid>
        <w:gridCol w:w="802"/>
        <w:gridCol w:w="4565"/>
        <w:gridCol w:w="4162"/>
      </w:tblGrid>
      <w:tr w:rsidR="00052047" w:rsidRPr="00052047" w14:paraId="1B259D9B" w14:textId="77777777">
        <w:trPr>
          <w:trHeight w:val="643"/>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14:paraId="0E67C40A" w14:textId="77777777" w:rsidR="00052047" w:rsidRPr="00052047" w:rsidRDefault="00052047" w:rsidP="00A420BB">
            <w:pPr>
              <w:ind w:firstLine="0"/>
            </w:pPr>
            <w:r w:rsidRPr="00052047">
              <w:t>№ п/п</w:t>
            </w:r>
          </w:p>
        </w:tc>
        <w:tc>
          <w:tcPr>
            <w:tcW w:w="4565" w:type="dxa"/>
            <w:tcBorders>
              <w:top w:val="single" w:sz="4" w:space="0" w:color="auto"/>
              <w:left w:val="single" w:sz="4" w:space="0" w:color="auto"/>
              <w:bottom w:val="single" w:sz="4" w:space="0" w:color="auto"/>
              <w:right w:val="single" w:sz="4" w:space="0" w:color="auto"/>
            </w:tcBorders>
            <w:shd w:val="clear" w:color="auto" w:fill="FFFFFF"/>
          </w:tcPr>
          <w:p w14:paraId="3DD85C52" w14:textId="77777777" w:rsidR="00052047" w:rsidRPr="00052047" w:rsidRDefault="00052047" w:rsidP="00A420BB">
            <w:pPr>
              <w:ind w:firstLine="0"/>
            </w:pPr>
            <w:r w:rsidRPr="00052047">
              <w:t>Наименование работ</w:t>
            </w:r>
          </w:p>
        </w:tc>
        <w:tc>
          <w:tcPr>
            <w:tcW w:w="4162" w:type="dxa"/>
            <w:tcBorders>
              <w:top w:val="single" w:sz="4" w:space="0" w:color="auto"/>
              <w:left w:val="single" w:sz="4" w:space="0" w:color="auto"/>
              <w:bottom w:val="single" w:sz="4" w:space="0" w:color="auto"/>
              <w:right w:val="single" w:sz="4" w:space="0" w:color="auto"/>
            </w:tcBorders>
            <w:shd w:val="clear" w:color="auto" w:fill="FFFFFF"/>
          </w:tcPr>
          <w:p w14:paraId="305A8178" w14:textId="77777777" w:rsidR="00052047" w:rsidRPr="00052047" w:rsidRDefault="00052047" w:rsidP="00A420BB">
            <w:pPr>
              <w:ind w:firstLine="0"/>
            </w:pPr>
            <w:r w:rsidRPr="00052047">
              <w:t>Сроки, ответственный</w:t>
            </w:r>
          </w:p>
        </w:tc>
      </w:tr>
      <w:tr w:rsidR="00052047" w:rsidRPr="00052047" w14:paraId="2F9BC3BD" w14:textId="77777777">
        <w:trPr>
          <w:trHeight w:val="322"/>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14:paraId="0D1C01F4" w14:textId="77777777" w:rsidR="00052047" w:rsidRPr="00052047" w:rsidRDefault="00052047" w:rsidP="00A420BB">
            <w:pPr>
              <w:ind w:firstLine="0"/>
            </w:pPr>
          </w:p>
        </w:tc>
        <w:tc>
          <w:tcPr>
            <w:tcW w:w="4565" w:type="dxa"/>
            <w:tcBorders>
              <w:top w:val="single" w:sz="4" w:space="0" w:color="auto"/>
              <w:left w:val="single" w:sz="4" w:space="0" w:color="auto"/>
              <w:bottom w:val="single" w:sz="4" w:space="0" w:color="auto"/>
              <w:right w:val="single" w:sz="4" w:space="0" w:color="auto"/>
            </w:tcBorders>
            <w:shd w:val="clear" w:color="auto" w:fill="FFFFFF"/>
          </w:tcPr>
          <w:p w14:paraId="06839B6D" w14:textId="77777777" w:rsidR="00052047" w:rsidRPr="00052047" w:rsidRDefault="00052047" w:rsidP="00A420BB">
            <w:pPr>
              <w:ind w:firstLine="0"/>
            </w:pPr>
          </w:p>
        </w:tc>
        <w:tc>
          <w:tcPr>
            <w:tcW w:w="4162" w:type="dxa"/>
            <w:tcBorders>
              <w:top w:val="single" w:sz="4" w:space="0" w:color="auto"/>
              <w:left w:val="single" w:sz="4" w:space="0" w:color="auto"/>
              <w:bottom w:val="single" w:sz="4" w:space="0" w:color="auto"/>
              <w:right w:val="single" w:sz="4" w:space="0" w:color="auto"/>
            </w:tcBorders>
            <w:shd w:val="clear" w:color="auto" w:fill="FFFFFF"/>
          </w:tcPr>
          <w:p w14:paraId="01EE5767" w14:textId="77777777" w:rsidR="00052047" w:rsidRPr="00052047" w:rsidRDefault="00052047" w:rsidP="00A420BB">
            <w:pPr>
              <w:ind w:firstLine="0"/>
            </w:pPr>
          </w:p>
        </w:tc>
      </w:tr>
      <w:tr w:rsidR="00052047" w:rsidRPr="00052047" w14:paraId="127414F3" w14:textId="77777777">
        <w:trPr>
          <w:trHeight w:val="317"/>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14:paraId="05B101C8" w14:textId="77777777" w:rsidR="00052047" w:rsidRPr="00052047" w:rsidRDefault="00052047" w:rsidP="00A420BB">
            <w:pPr>
              <w:ind w:firstLine="0"/>
            </w:pPr>
          </w:p>
        </w:tc>
        <w:tc>
          <w:tcPr>
            <w:tcW w:w="4565" w:type="dxa"/>
            <w:tcBorders>
              <w:top w:val="single" w:sz="4" w:space="0" w:color="auto"/>
              <w:left w:val="single" w:sz="4" w:space="0" w:color="auto"/>
              <w:bottom w:val="single" w:sz="4" w:space="0" w:color="auto"/>
              <w:right w:val="single" w:sz="4" w:space="0" w:color="auto"/>
            </w:tcBorders>
            <w:shd w:val="clear" w:color="auto" w:fill="FFFFFF"/>
          </w:tcPr>
          <w:p w14:paraId="729E1126" w14:textId="77777777" w:rsidR="00052047" w:rsidRPr="00052047" w:rsidRDefault="00052047" w:rsidP="00A420BB">
            <w:pPr>
              <w:ind w:firstLine="0"/>
            </w:pPr>
          </w:p>
        </w:tc>
        <w:tc>
          <w:tcPr>
            <w:tcW w:w="4162" w:type="dxa"/>
            <w:tcBorders>
              <w:top w:val="single" w:sz="4" w:space="0" w:color="auto"/>
              <w:left w:val="single" w:sz="4" w:space="0" w:color="auto"/>
              <w:bottom w:val="single" w:sz="4" w:space="0" w:color="auto"/>
              <w:right w:val="single" w:sz="4" w:space="0" w:color="auto"/>
            </w:tcBorders>
            <w:shd w:val="clear" w:color="auto" w:fill="FFFFFF"/>
          </w:tcPr>
          <w:p w14:paraId="3504C130" w14:textId="77777777" w:rsidR="00052047" w:rsidRPr="00052047" w:rsidRDefault="00052047" w:rsidP="00A420BB">
            <w:pPr>
              <w:ind w:firstLine="0"/>
            </w:pPr>
          </w:p>
        </w:tc>
      </w:tr>
      <w:tr w:rsidR="00052047" w:rsidRPr="00052047" w14:paraId="13A4B477" w14:textId="77777777">
        <w:trPr>
          <w:trHeight w:val="331"/>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14:paraId="0A545ED6" w14:textId="77777777" w:rsidR="00052047" w:rsidRPr="00052047" w:rsidRDefault="00052047" w:rsidP="00A420BB">
            <w:pPr>
              <w:ind w:firstLine="0"/>
            </w:pPr>
          </w:p>
        </w:tc>
        <w:tc>
          <w:tcPr>
            <w:tcW w:w="4565" w:type="dxa"/>
            <w:tcBorders>
              <w:top w:val="single" w:sz="4" w:space="0" w:color="auto"/>
              <w:left w:val="single" w:sz="4" w:space="0" w:color="auto"/>
              <w:bottom w:val="single" w:sz="4" w:space="0" w:color="auto"/>
              <w:right w:val="single" w:sz="4" w:space="0" w:color="auto"/>
            </w:tcBorders>
            <w:shd w:val="clear" w:color="auto" w:fill="FFFFFF"/>
          </w:tcPr>
          <w:p w14:paraId="61C6DFD4" w14:textId="77777777" w:rsidR="00052047" w:rsidRPr="00052047" w:rsidRDefault="00052047" w:rsidP="00A420BB">
            <w:pPr>
              <w:ind w:firstLine="0"/>
            </w:pPr>
          </w:p>
        </w:tc>
        <w:tc>
          <w:tcPr>
            <w:tcW w:w="4162" w:type="dxa"/>
            <w:tcBorders>
              <w:top w:val="single" w:sz="4" w:space="0" w:color="auto"/>
              <w:left w:val="single" w:sz="4" w:space="0" w:color="auto"/>
              <w:bottom w:val="single" w:sz="4" w:space="0" w:color="auto"/>
              <w:right w:val="single" w:sz="4" w:space="0" w:color="auto"/>
            </w:tcBorders>
            <w:shd w:val="clear" w:color="auto" w:fill="FFFFFF"/>
          </w:tcPr>
          <w:p w14:paraId="2585A8AD" w14:textId="77777777" w:rsidR="00052047" w:rsidRPr="00052047" w:rsidRDefault="00052047" w:rsidP="00A420BB">
            <w:pPr>
              <w:ind w:firstLine="0"/>
            </w:pPr>
          </w:p>
        </w:tc>
      </w:tr>
    </w:tbl>
    <w:p w14:paraId="30ABF4E0" w14:textId="77777777" w:rsidR="00052047" w:rsidRPr="00052047" w:rsidRDefault="00052047" w:rsidP="00A420BB">
      <w:pPr>
        <w:ind w:firstLine="0"/>
      </w:pPr>
    </w:p>
    <w:p w14:paraId="4FDDFF54" w14:textId="77777777" w:rsidR="00BC1F9E" w:rsidRPr="00052047" w:rsidRDefault="00BC1F9E" w:rsidP="00BC1F9E">
      <w:pPr>
        <w:ind w:firstLine="0"/>
      </w:pPr>
      <w:r w:rsidRPr="00052047">
        <w:t>Получатель субсидии</w:t>
      </w:r>
      <w:r>
        <w:t xml:space="preserve">                                                                                     </w:t>
      </w:r>
      <w:r w:rsidRPr="00052047">
        <w:t>Министерство</w:t>
      </w:r>
    </w:p>
    <w:p w14:paraId="12991E13" w14:textId="77777777" w:rsidR="00BC1F9E" w:rsidRPr="00052047" w:rsidRDefault="00BC1F9E" w:rsidP="00BC1F9E">
      <w:pPr>
        <w:ind w:firstLine="0"/>
      </w:pPr>
    </w:p>
    <w:p w14:paraId="1723693D" w14:textId="77777777" w:rsidR="00BC1F9E" w:rsidRPr="00052047" w:rsidRDefault="00BC1F9E" w:rsidP="00BC1F9E">
      <w:pPr>
        <w:ind w:firstLine="0"/>
      </w:pPr>
      <w:r w:rsidRPr="00052047">
        <w:t>Должность</w:t>
      </w:r>
      <w:r>
        <w:t xml:space="preserve">                                                                                                       </w:t>
      </w:r>
      <w:proofErr w:type="spellStart"/>
      <w:r w:rsidRPr="00052047">
        <w:t>Должность</w:t>
      </w:r>
      <w:proofErr w:type="spellEnd"/>
    </w:p>
    <w:p w14:paraId="448914B0" w14:textId="77777777" w:rsidR="00BC1F9E" w:rsidRPr="00052047" w:rsidRDefault="00BC1F9E" w:rsidP="00BC1F9E">
      <w:pPr>
        <w:ind w:firstLine="0"/>
      </w:pPr>
      <w:r>
        <w:t>______________</w:t>
      </w:r>
      <w:r w:rsidRPr="00052047">
        <w:t>Ф.И.О.</w:t>
      </w:r>
      <w:r>
        <w:t xml:space="preserve">                                                                               ______________ </w:t>
      </w:r>
      <w:r w:rsidRPr="00052047">
        <w:t>Ф.И.О.</w:t>
      </w:r>
    </w:p>
    <w:p w14:paraId="59EB815F" w14:textId="77777777" w:rsidR="00BC1F9E" w:rsidRPr="00052047" w:rsidRDefault="00BC1F9E" w:rsidP="00BC1F9E">
      <w:pPr>
        <w:ind w:firstLine="0"/>
      </w:pPr>
      <w:r>
        <w:t xml:space="preserve">      </w:t>
      </w:r>
      <w:r w:rsidRPr="00052047">
        <w:t>(Подпись)</w:t>
      </w:r>
      <w:r>
        <w:t xml:space="preserve">                                                                                                </w:t>
      </w:r>
      <w:r w:rsidRPr="00052047">
        <w:t>(Подпись)</w:t>
      </w:r>
    </w:p>
    <w:p w14:paraId="3ACF06C2" w14:textId="77777777" w:rsidR="00BC1F9E" w:rsidRDefault="00BC1F9E" w:rsidP="00BC1F9E">
      <w:pPr>
        <w:ind w:firstLine="0"/>
      </w:pPr>
      <w:r w:rsidRPr="00052047">
        <w:t>МП</w:t>
      </w:r>
      <w:r>
        <w:t xml:space="preserve">                                                                                                             </w:t>
      </w:r>
      <w:proofErr w:type="spellStart"/>
      <w:r w:rsidRPr="00052047">
        <w:t>МП</w:t>
      </w:r>
      <w:proofErr w:type="spellEnd"/>
    </w:p>
    <w:p w14:paraId="334313DF" w14:textId="77777777" w:rsidR="00BC1F9E" w:rsidRDefault="00BC1F9E" w:rsidP="00A420BB">
      <w:pPr>
        <w:ind w:firstLine="0"/>
      </w:pPr>
    </w:p>
    <w:p w14:paraId="2F5E3239" w14:textId="77777777" w:rsidR="00052047" w:rsidRPr="00052047" w:rsidRDefault="00052047" w:rsidP="00BC1F9E">
      <w:pPr>
        <w:ind w:left="4536" w:firstLine="0"/>
        <w:jc w:val="right"/>
      </w:pPr>
      <w:r w:rsidRPr="00052047">
        <w:t>ПРИЛОЖЕНИЕ № 3</w:t>
      </w:r>
    </w:p>
    <w:p w14:paraId="4BB970E0" w14:textId="77777777" w:rsidR="00052047" w:rsidRDefault="00052047" w:rsidP="00BC1F9E">
      <w:pPr>
        <w:ind w:left="4536" w:firstLine="0"/>
        <w:jc w:val="right"/>
      </w:pPr>
      <w:r w:rsidRPr="00052047">
        <w:t xml:space="preserve"> 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w:t>
      </w:r>
      <w:proofErr w:type="gramStart"/>
      <w:r w:rsidRPr="00052047">
        <w:t>2015 - 2020</w:t>
      </w:r>
      <w:proofErr w:type="gramEnd"/>
      <w:r w:rsidRPr="00052047">
        <w:t xml:space="preserve"> годы», направленных на сохранение и популяризацию культурного и военно- исторического наследия России №</w:t>
      </w:r>
      <w:r w:rsidR="00A420BB">
        <w:t xml:space="preserve"> </w:t>
      </w:r>
      <w:r w:rsidRPr="00052047">
        <w:t>от</w:t>
      </w:r>
      <w:r w:rsidR="00A420BB">
        <w:t xml:space="preserve"> </w:t>
      </w:r>
      <w:r w:rsidRPr="00052047">
        <w:t>2016</w:t>
      </w:r>
    </w:p>
    <w:p w14:paraId="242C15BF" w14:textId="77777777" w:rsidR="00BC1F9E" w:rsidRPr="00052047" w:rsidRDefault="00BC1F9E" w:rsidP="00BC1F9E">
      <w:pPr>
        <w:ind w:firstLine="0"/>
        <w:jc w:val="center"/>
      </w:pPr>
    </w:p>
    <w:p w14:paraId="4A4B0818" w14:textId="77777777" w:rsidR="00052047" w:rsidRPr="00052047" w:rsidRDefault="00052047" w:rsidP="00BC1F9E">
      <w:pPr>
        <w:ind w:firstLine="0"/>
        <w:jc w:val="center"/>
      </w:pPr>
      <w:r w:rsidRPr="00052047">
        <w:t>Форма отчета</w:t>
      </w:r>
    </w:p>
    <w:p w14:paraId="3B82540A" w14:textId="77777777" w:rsidR="00052047" w:rsidRPr="00052047" w:rsidRDefault="00052047" w:rsidP="00BC1F9E">
      <w:pPr>
        <w:ind w:firstLine="0"/>
        <w:jc w:val="center"/>
      </w:pPr>
      <w:r w:rsidRPr="00052047">
        <w:t>Отчет о выполнении мероприятий, работ (услуг)</w:t>
      </w:r>
    </w:p>
    <w:p w14:paraId="11DEDCE0" w14:textId="77777777" w:rsidR="00052047" w:rsidRPr="00052047" w:rsidRDefault="00052047" w:rsidP="00BC1F9E">
      <w:pPr>
        <w:ind w:firstLine="0"/>
        <w:jc w:val="center"/>
      </w:pPr>
      <w:r w:rsidRPr="00052047">
        <w:t>реализации мероприятий государственной программы «Культура Новосибирской области» на 2015 - 2020 годы», направленных на сохранение и популяризацию культурного и военно-исторического наследия России</w:t>
      </w:r>
    </w:p>
    <w:p w14:paraId="2DCC3DAA" w14:textId="77777777" w:rsidR="00BC1F9E" w:rsidRDefault="00052047" w:rsidP="00BC1F9E">
      <w:pPr>
        <w:ind w:firstLine="0"/>
        <w:jc w:val="center"/>
      </w:pPr>
      <w:r w:rsidRPr="00052047">
        <w:t>Наименование организации исполнителя</w:t>
      </w:r>
    </w:p>
    <w:p w14:paraId="0F6676C1" w14:textId="77777777" w:rsidR="00052047" w:rsidRDefault="00052047" w:rsidP="00BC1F9E">
      <w:pPr>
        <w:ind w:firstLine="0"/>
        <w:jc w:val="center"/>
      </w:pPr>
      <w:r w:rsidRPr="00052047">
        <w:t>на «</w:t>
      </w:r>
      <w:r w:rsidR="00BC1F9E">
        <w:t>__</w:t>
      </w:r>
      <w:r w:rsidRPr="00052047">
        <w:t>»</w:t>
      </w:r>
      <w:r w:rsidR="00BC1F9E">
        <w:t>_____________</w:t>
      </w:r>
      <w:r w:rsidRPr="00052047">
        <w:t>20</w:t>
      </w:r>
      <w:r w:rsidR="00BC1F9E">
        <w:t>___</w:t>
      </w:r>
      <w:r w:rsidRPr="00052047">
        <w:t>г.</w:t>
      </w:r>
    </w:p>
    <w:p w14:paraId="68E69557" w14:textId="77777777" w:rsidR="00BC1F9E" w:rsidRPr="00052047" w:rsidRDefault="00BC1F9E" w:rsidP="00BC1F9E">
      <w:pPr>
        <w:ind w:firstLine="0"/>
        <w:jc w:val="center"/>
      </w:pPr>
    </w:p>
    <w:p w14:paraId="70FC1287" w14:textId="77777777" w:rsidR="00052047" w:rsidRDefault="00052047" w:rsidP="00A420BB">
      <w:pPr>
        <w:ind w:firstLine="0"/>
      </w:pPr>
      <w:r w:rsidRPr="00052047">
        <w:t>Отчет (в виде аналитической записки) должен содержать:</w:t>
      </w:r>
    </w:p>
    <w:p w14:paraId="115FC2C7" w14:textId="77777777" w:rsidR="00BC1F9E" w:rsidRPr="00052047" w:rsidRDefault="00BC1F9E" w:rsidP="00A420BB">
      <w:pPr>
        <w:ind w:firstLine="0"/>
      </w:pPr>
    </w:p>
    <w:p w14:paraId="21BFF7FA" w14:textId="77777777" w:rsidR="00052047" w:rsidRPr="00052047" w:rsidRDefault="00052047" w:rsidP="00A420BB">
      <w:pPr>
        <w:ind w:firstLine="0"/>
      </w:pPr>
      <w:r w:rsidRPr="00052047">
        <w:t>-</w:t>
      </w:r>
      <w:r w:rsidR="00A420BB">
        <w:t xml:space="preserve"> </w:t>
      </w:r>
      <w:r w:rsidRPr="00052047">
        <w:t>Цель проведения мероприятия</w:t>
      </w:r>
    </w:p>
    <w:p w14:paraId="5C9907B0" w14:textId="77777777" w:rsidR="00052047" w:rsidRPr="00052047" w:rsidRDefault="00052047" w:rsidP="00A420BB">
      <w:pPr>
        <w:ind w:firstLine="0"/>
      </w:pPr>
      <w:r w:rsidRPr="00052047">
        <w:t>-</w:t>
      </w:r>
      <w:r w:rsidR="00A420BB">
        <w:t xml:space="preserve"> </w:t>
      </w:r>
      <w:r w:rsidRPr="00052047">
        <w:t>Сроки реализации мероприятия</w:t>
      </w:r>
    </w:p>
    <w:p w14:paraId="75C8CAEB" w14:textId="77777777" w:rsidR="00052047" w:rsidRPr="00052047" w:rsidRDefault="00052047" w:rsidP="00A420BB">
      <w:pPr>
        <w:ind w:firstLine="0"/>
      </w:pPr>
      <w:r w:rsidRPr="00052047">
        <w:t>-</w:t>
      </w:r>
      <w:r w:rsidR="00A420BB">
        <w:t xml:space="preserve"> </w:t>
      </w:r>
      <w:r w:rsidRPr="00052047">
        <w:t>Место проведения мероприятия</w:t>
      </w:r>
    </w:p>
    <w:p w14:paraId="331D8D5C" w14:textId="77777777" w:rsidR="00052047" w:rsidRPr="00052047" w:rsidRDefault="00052047" w:rsidP="00A420BB">
      <w:pPr>
        <w:ind w:firstLine="0"/>
      </w:pPr>
      <w:r w:rsidRPr="00052047">
        <w:t>-</w:t>
      </w:r>
      <w:r w:rsidR="00A420BB">
        <w:t xml:space="preserve"> </w:t>
      </w:r>
      <w:r w:rsidRPr="00052047">
        <w:t>Количественные показатели:</w:t>
      </w:r>
    </w:p>
    <w:p w14:paraId="0FC4E328" w14:textId="77777777" w:rsidR="00052047" w:rsidRPr="00052047" w:rsidRDefault="00052047" w:rsidP="00A420BB">
      <w:pPr>
        <w:ind w:firstLine="0"/>
      </w:pPr>
      <w:r w:rsidRPr="00052047">
        <w:t>количество участников и посетителей культурно-массовых, театрально-зрелищных, концертных, информационно-просветительских мероприятий и т.д.; количество изданной продукции (объем страниц и количество экземпляров)',</w:t>
      </w:r>
    </w:p>
    <w:p w14:paraId="0F4B3C1E" w14:textId="77777777" w:rsidR="00052047" w:rsidRPr="00052047" w:rsidRDefault="00052047" w:rsidP="00A420BB">
      <w:pPr>
        <w:ind w:firstLine="0"/>
      </w:pPr>
      <w:r w:rsidRPr="00052047">
        <w:t>количество прошедших обучение (указать количество человек, прошедших обучение в различных формах обучения, количество часов обучения, лекций, семинаров с указанием темы и др.);</w:t>
      </w:r>
    </w:p>
    <w:p w14:paraId="544E026B" w14:textId="77777777" w:rsidR="00BC1F9E" w:rsidRDefault="00052047" w:rsidP="00A420BB">
      <w:pPr>
        <w:ind w:firstLine="0"/>
      </w:pPr>
      <w:r w:rsidRPr="00052047">
        <w:t xml:space="preserve">иные показатели (указать какие). </w:t>
      </w:r>
    </w:p>
    <w:p w14:paraId="4FBFB390" w14:textId="77777777" w:rsidR="00052047" w:rsidRPr="00052047" w:rsidRDefault="00052047" w:rsidP="00A420BB">
      <w:pPr>
        <w:ind w:firstLine="0"/>
      </w:pPr>
      <w:r w:rsidRPr="00052047">
        <w:t>-Результат эффективности</w:t>
      </w:r>
    </w:p>
    <w:p w14:paraId="08587C59" w14:textId="77777777" w:rsidR="00052047" w:rsidRPr="00052047" w:rsidRDefault="00052047" w:rsidP="00A420BB">
      <w:pPr>
        <w:ind w:firstLine="0"/>
      </w:pPr>
      <w:r w:rsidRPr="00052047">
        <w:lastRenderedPageBreak/>
        <w:t>-Указать отдельной строкой расходы, произведенные за счет иного источника</w:t>
      </w:r>
    </w:p>
    <w:p w14:paraId="45A71E6D" w14:textId="77777777" w:rsidR="00052047" w:rsidRPr="00052047" w:rsidRDefault="00052047" w:rsidP="00A420BB">
      <w:pPr>
        <w:ind w:firstLine="0"/>
      </w:pPr>
      <w:r w:rsidRPr="00052047">
        <w:t>(внебюджетные источники).</w:t>
      </w:r>
    </w:p>
    <w:p w14:paraId="37470900" w14:textId="77777777" w:rsidR="00052047" w:rsidRPr="00052047" w:rsidRDefault="00052047" w:rsidP="00A420BB">
      <w:pPr>
        <w:ind w:firstLine="0"/>
      </w:pPr>
      <w:r w:rsidRPr="00052047">
        <w:t>Исполнитель</w:t>
      </w:r>
      <w:r w:rsidR="00A420BB">
        <w:t xml:space="preserve"> </w:t>
      </w:r>
      <w:r w:rsidR="00BC1F9E">
        <w:t>_____________________________</w:t>
      </w:r>
      <w:r w:rsidRPr="00052047">
        <w:t>Ф.И.О.</w:t>
      </w:r>
    </w:p>
    <w:p w14:paraId="3B3110D4" w14:textId="77777777" w:rsidR="00BC1F9E" w:rsidRDefault="00BC1F9E" w:rsidP="00A420BB">
      <w:pPr>
        <w:ind w:firstLine="0"/>
      </w:pPr>
      <w:r>
        <w:t xml:space="preserve">             </w:t>
      </w:r>
      <w:r w:rsidR="00052047" w:rsidRPr="00052047">
        <w:t xml:space="preserve">(должность) (подпись) (расшифровка подписи) </w:t>
      </w:r>
    </w:p>
    <w:p w14:paraId="645F67F6" w14:textId="77777777" w:rsidR="00052047" w:rsidRPr="00052047" w:rsidRDefault="00052047" w:rsidP="00A420BB">
      <w:pPr>
        <w:ind w:firstLine="0"/>
      </w:pPr>
      <w:r w:rsidRPr="00052047">
        <w:t>«</w:t>
      </w:r>
      <w:r w:rsidR="00BC1F9E">
        <w:t>__</w:t>
      </w:r>
      <w:r w:rsidRPr="00052047">
        <w:t>»</w:t>
      </w:r>
      <w:r w:rsidR="00A420BB">
        <w:t xml:space="preserve"> </w:t>
      </w:r>
      <w:r w:rsidR="00BC1F9E">
        <w:t>___________________</w:t>
      </w:r>
      <w:r w:rsidRPr="00052047">
        <w:t>201_г.</w:t>
      </w:r>
    </w:p>
    <w:p w14:paraId="3B242521" w14:textId="77777777" w:rsidR="00BC1F9E" w:rsidRDefault="00052047" w:rsidP="00A420BB">
      <w:pPr>
        <w:ind w:firstLine="0"/>
      </w:pPr>
      <w:r w:rsidRPr="00052047">
        <w:t>Тел. №</w:t>
      </w:r>
      <w:r w:rsidR="00A420BB">
        <w:t xml:space="preserve"> </w:t>
      </w:r>
      <w:r w:rsidR="00BC1F9E">
        <w:t>_________________</w:t>
      </w:r>
    </w:p>
    <w:p w14:paraId="74B137E1" w14:textId="77777777" w:rsidR="00BC1F9E" w:rsidRDefault="00BC1F9E" w:rsidP="00A420BB">
      <w:pPr>
        <w:ind w:firstLine="0"/>
      </w:pPr>
    </w:p>
    <w:p w14:paraId="4DB9AB39" w14:textId="77777777" w:rsidR="00052047" w:rsidRPr="00052047" w:rsidRDefault="00052047" w:rsidP="00BC1F9E">
      <w:pPr>
        <w:ind w:left="4536" w:firstLine="0"/>
        <w:jc w:val="right"/>
      </w:pPr>
      <w:r w:rsidRPr="00052047">
        <w:t>ПРИЛОЖЕНИЕ № 4</w:t>
      </w:r>
    </w:p>
    <w:p w14:paraId="66EA868B" w14:textId="77777777" w:rsidR="00052047" w:rsidRDefault="00052047" w:rsidP="00BC1F9E">
      <w:pPr>
        <w:ind w:left="4536" w:firstLine="0"/>
        <w:jc w:val="right"/>
      </w:pPr>
      <w:r w:rsidRPr="00052047">
        <w:t xml:space="preserve">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w:t>
      </w:r>
      <w:proofErr w:type="gramStart"/>
      <w:r w:rsidRPr="00052047">
        <w:t>2015 - 2020</w:t>
      </w:r>
      <w:proofErr w:type="gramEnd"/>
      <w:r w:rsidRPr="00052047">
        <w:t xml:space="preserve"> годы», направленных на сохранение и популяризацию культурного и военно- исторического наследия России №</w:t>
      </w:r>
      <w:r w:rsidR="00A420BB">
        <w:t xml:space="preserve"> </w:t>
      </w:r>
      <w:r w:rsidRPr="00052047">
        <w:t>от</w:t>
      </w:r>
      <w:r w:rsidR="00A420BB">
        <w:t xml:space="preserve"> </w:t>
      </w:r>
      <w:r w:rsidRPr="00052047">
        <w:t>2016</w:t>
      </w:r>
    </w:p>
    <w:p w14:paraId="4E385E5C" w14:textId="77777777" w:rsidR="00BC1F9E" w:rsidRPr="00052047" w:rsidRDefault="00BC1F9E" w:rsidP="00A420BB">
      <w:pPr>
        <w:ind w:firstLine="0"/>
      </w:pPr>
    </w:p>
    <w:p w14:paraId="6388BD6C" w14:textId="77777777" w:rsidR="00052047" w:rsidRPr="00052047" w:rsidRDefault="00052047" w:rsidP="00BC1F9E">
      <w:pPr>
        <w:ind w:firstLine="0"/>
        <w:jc w:val="center"/>
      </w:pPr>
      <w:r w:rsidRPr="00052047">
        <w:t>Форма отчета</w:t>
      </w:r>
    </w:p>
    <w:p w14:paraId="0FD7B573" w14:textId="77777777" w:rsidR="00052047" w:rsidRPr="00052047" w:rsidRDefault="00052047" w:rsidP="00BC1F9E">
      <w:pPr>
        <w:ind w:firstLine="0"/>
        <w:jc w:val="center"/>
      </w:pPr>
      <w:r w:rsidRPr="00052047">
        <w:t>Финансовый отчет об использовании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военно-исторического наследия России</w:t>
      </w:r>
    </w:p>
    <w:p w14:paraId="6158AEC1" w14:textId="77777777" w:rsidR="00052047" w:rsidRDefault="00052047" w:rsidP="00BC1F9E">
      <w:pPr>
        <w:ind w:firstLine="0"/>
        <w:jc w:val="center"/>
      </w:pPr>
      <w:r w:rsidRPr="00052047">
        <w:t>«</w:t>
      </w:r>
      <w:r w:rsidR="00BC1F9E">
        <w:t>__</w:t>
      </w:r>
      <w:r w:rsidRPr="00052047">
        <w:t>»</w:t>
      </w:r>
      <w:r w:rsidR="00BC1F9E">
        <w:t>_____________________</w:t>
      </w:r>
      <w:r w:rsidRPr="00052047">
        <w:t>2015 г.</w:t>
      </w:r>
    </w:p>
    <w:p w14:paraId="223501E0" w14:textId="77777777" w:rsidR="00BC1F9E" w:rsidRPr="00052047" w:rsidRDefault="00BC1F9E" w:rsidP="00BC1F9E">
      <w:pPr>
        <w:ind w:firstLine="0"/>
        <w:jc w:val="center"/>
      </w:pPr>
    </w:p>
    <w:tbl>
      <w:tblPr>
        <w:tblW w:w="0" w:type="auto"/>
        <w:jc w:val="center"/>
        <w:tblLayout w:type="fixed"/>
        <w:tblCellMar>
          <w:left w:w="10" w:type="dxa"/>
          <w:right w:w="10" w:type="dxa"/>
        </w:tblCellMar>
        <w:tblLook w:val="0000" w:firstRow="0" w:lastRow="0" w:firstColumn="0" w:lastColumn="0" w:noHBand="0" w:noVBand="0"/>
      </w:tblPr>
      <w:tblGrid>
        <w:gridCol w:w="662"/>
        <w:gridCol w:w="2194"/>
        <w:gridCol w:w="2203"/>
        <w:gridCol w:w="2606"/>
        <w:gridCol w:w="1915"/>
      </w:tblGrid>
      <w:tr w:rsidR="00052047" w:rsidRPr="00052047" w14:paraId="60E12F46" w14:textId="77777777">
        <w:trPr>
          <w:trHeight w:val="955"/>
          <w:jc w:val="center"/>
        </w:trPr>
        <w:tc>
          <w:tcPr>
            <w:tcW w:w="662" w:type="dxa"/>
            <w:tcBorders>
              <w:top w:val="single" w:sz="4" w:space="0" w:color="auto"/>
              <w:left w:val="single" w:sz="4" w:space="0" w:color="auto"/>
              <w:bottom w:val="single" w:sz="4" w:space="0" w:color="auto"/>
              <w:right w:val="single" w:sz="4" w:space="0" w:color="auto"/>
            </w:tcBorders>
            <w:shd w:val="clear" w:color="auto" w:fill="FFFFFF"/>
          </w:tcPr>
          <w:p w14:paraId="6695A718" w14:textId="77777777" w:rsidR="00052047" w:rsidRPr="00052047" w:rsidRDefault="00052047" w:rsidP="00A420BB">
            <w:pPr>
              <w:ind w:firstLine="0"/>
            </w:pPr>
            <w:r w:rsidRPr="00052047">
              <w:t>№ п/п</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163830D1" w14:textId="77777777" w:rsidR="00052047" w:rsidRPr="00052047" w:rsidRDefault="00052047" w:rsidP="00A420BB">
            <w:pPr>
              <w:ind w:firstLine="0"/>
            </w:pPr>
            <w:r w:rsidRPr="00052047">
              <w:t>Наименование статьи расходов</w:t>
            </w:r>
          </w:p>
        </w:tc>
        <w:tc>
          <w:tcPr>
            <w:tcW w:w="2203" w:type="dxa"/>
            <w:tcBorders>
              <w:top w:val="single" w:sz="4" w:space="0" w:color="auto"/>
              <w:left w:val="single" w:sz="4" w:space="0" w:color="auto"/>
              <w:bottom w:val="single" w:sz="4" w:space="0" w:color="auto"/>
              <w:right w:val="single" w:sz="4" w:space="0" w:color="auto"/>
            </w:tcBorders>
            <w:shd w:val="clear" w:color="auto" w:fill="FFFFFF"/>
          </w:tcPr>
          <w:p w14:paraId="04B58763" w14:textId="77777777" w:rsidR="00052047" w:rsidRPr="00052047" w:rsidRDefault="00052047" w:rsidP="00A420BB">
            <w:pPr>
              <w:ind w:firstLine="0"/>
            </w:pPr>
            <w:r w:rsidRPr="00052047">
              <w:t>Запланировано, руб.</w:t>
            </w:r>
          </w:p>
        </w:tc>
        <w:tc>
          <w:tcPr>
            <w:tcW w:w="2606" w:type="dxa"/>
            <w:tcBorders>
              <w:top w:val="single" w:sz="4" w:space="0" w:color="auto"/>
              <w:left w:val="single" w:sz="4" w:space="0" w:color="auto"/>
              <w:bottom w:val="single" w:sz="4" w:space="0" w:color="auto"/>
              <w:right w:val="single" w:sz="4" w:space="0" w:color="auto"/>
            </w:tcBorders>
            <w:shd w:val="clear" w:color="auto" w:fill="FFFFFF"/>
          </w:tcPr>
          <w:p w14:paraId="4317A30D" w14:textId="77777777" w:rsidR="00052047" w:rsidRPr="00052047" w:rsidRDefault="00052047" w:rsidP="00A420BB">
            <w:pPr>
              <w:ind w:firstLine="0"/>
            </w:pPr>
            <w:r w:rsidRPr="00052047">
              <w:t>Израсходовано в отчетный период, руб.</w:t>
            </w:r>
          </w:p>
        </w:tc>
        <w:tc>
          <w:tcPr>
            <w:tcW w:w="1915" w:type="dxa"/>
            <w:tcBorders>
              <w:top w:val="single" w:sz="4" w:space="0" w:color="auto"/>
              <w:left w:val="single" w:sz="4" w:space="0" w:color="auto"/>
              <w:bottom w:val="single" w:sz="4" w:space="0" w:color="auto"/>
              <w:right w:val="single" w:sz="4" w:space="0" w:color="auto"/>
            </w:tcBorders>
            <w:shd w:val="clear" w:color="auto" w:fill="FFFFFF"/>
          </w:tcPr>
          <w:p w14:paraId="7CD70B80" w14:textId="77777777" w:rsidR="00052047" w:rsidRPr="00052047" w:rsidRDefault="00052047" w:rsidP="00A420BB">
            <w:pPr>
              <w:ind w:firstLine="0"/>
            </w:pPr>
            <w:r w:rsidRPr="00052047">
              <w:t>Остаток, руб.</w:t>
            </w:r>
          </w:p>
        </w:tc>
      </w:tr>
      <w:tr w:rsidR="00052047" w:rsidRPr="00052047" w14:paraId="5E2A8211" w14:textId="77777777">
        <w:trPr>
          <w:trHeight w:val="317"/>
          <w:jc w:val="center"/>
        </w:trPr>
        <w:tc>
          <w:tcPr>
            <w:tcW w:w="662" w:type="dxa"/>
            <w:tcBorders>
              <w:top w:val="single" w:sz="4" w:space="0" w:color="auto"/>
              <w:left w:val="single" w:sz="4" w:space="0" w:color="auto"/>
              <w:bottom w:val="single" w:sz="4" w:space="0" w:color="auto"/>
              <w:right w:val="single" w:sz="4" w:space="0" w:color="auto"/>
            </w:tcBorders>
            <w:shd w:val="clear" w:color="auto" w:fill="FFFFFF"/>
          </w:tcPr>
          <w:p w14:paraId="39DF8159" w14:textId="77777777" w:rsidR="00052047" w:rsidRPr="00052047" w:rsidRDefault="00052047" w:rsidP="00A420BB">
            <w:pPr>
              <w:ind w:firstLine="0"/>
            </w:pP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4E7202E8" w14:textId="77777777" w:rsidR="00052047" w:rsidRPr="00052047" w:rsidRDefault="00052047" w:rsidP="00A420BB">
            <w:pPr>
              <w:ind w:firstLine="0"/>
            </w:pPr>
          </w:p>
        </w:tc>
        <w:tc>
          <w:tcPr>
            <w:tcW w:w="2203" w:type="dxa"/>
            <w:tcBorders>
              <w:top w:val="single" w:sz="4" w:space="0" w:color="auto"/>
              <w:left w:val="single" w:sz="4" w:space="0" w:color="auto"/>
              <w:bottom w:val="single" w:sz="4" w:space="0" w:color="auto"/>
              <w:right w:val="single" w:sz="4" w:space="0" w:color="auto"/>
            </w:tcBorders>
            <w:shd w:val="clear" w:color="auto" w:fill="FFFFFF"/>
          </w:tcPr>
          <w:p w14:paraId="06E65461" w14:textId="77777777" w:rsidR="00052047" w:rsidRPr="00052047" w:rsidRDefault="00052047" w:rsidP="00A420BB">
            <w:pPr>
              <w:ind w:firstLine="0"/>
            </w:pPr>
          </w:p>
        </w:tc>
        <w:tc>
          <w:tcPr>
            <w:tcW w:w="2606" w:type="dxa"/>
            <w:tcBorders>
              <w:top w:val="single" w:sz="4" w:space="0" w:color="auto"/>
              <w:left w:val="single" w:sz="4" w:space="0" w:color="auto"/>
              <w:bottom w:val="single" w:sz="4" w:space="0" w:color="auto"/>
              <w:right w:val="single" w:sz="4" w:space="0" w:color="auto"/>
            </w:tcBorders>
            <w:shd w:val="clear" w:color="auto" w:fill="FFFFFF"/>
          </w:tcPr>
          <w:p w14:paraId="4D3FB566" w14:textId="77777777" w:rsidR="00052047" w:rsidRPr="00052047" w:rsidRDefault="00052047" w:rsidP="00A420BB">
            <w:pPr>
              <w:ind w:firstLine="0"/>
            </w:pPr>
          </w:p>
        </w:tc>
        <w:tc>
          <w:tcPr>
            <w:tcW w:w="1915" w:type="dxa"/>
            <w:tcBorders>
              <w:top w:val="single" w:sz="4" w:space="0" w:color="auto"/>
              <w:left w:val="single" w:sz="4" w:space="0" w:color="auto"/>
              <w:bottom w:val="single" w:sz="4" w:space="0" w:color="auto"/>
              <w:right w:val="single" w:sz="4" w:space="0" w:color="auto"/>
            </w:tcBorders>
            <w:shd w:val="clear" w:color="auto" w:fill="FFFFFF"/>
          </w:tcPr>
          <w:p w14:paraId="201EF1AF" w14:textId="77777777" w:rsidR="00052047" w:rsidRPr="00052047" w:rsidRDefault="00052047" w:rsidP="00A420BB">
            <w:pPr>
              <w:ind w:firstLine="0"/>
            </w:pPr>
          </w:p>
        </w:tc>
      </w:tr>
      <w:tr w:rsidR="00052047" w:rsidRPr="00052047" w14:paraId="179693C9" w14:textId="77777777">
        <w:trPr>
          <w:trHeight w:val="326"/>
          <w:jc w:val="center"/>
        </w:trPr>
        <w:tc>
          <w:tcPr>
            <w:tcW w:w="662" w:type="dxa"/>
            <w:tcBorders>
              <w:top w:val="single" w:sz="4" w:space="0" w:color="auto"/>
              <w:left w:val="single" w:sz="4" w:space="0" w:color="auto"/>
              <w:bottom w:val="single" w:sz="4" w:space="0" w:color="auto"/>
              <w:right w:val="single" w:sz="4" w:space="0" w:color="auto"/>
            </w:tcBorders>
            <w:shd w:val="clear" w:color="auto" w:fill="FFFFFF"/>
          </w:tcPr>
          <w:p w14:paraId="1FCCA88F" w14:textId="77777777" w:rsidR="00052047" w:rsidRPr="00052047" w:rsidRDefault="00052047" w:rsidP="00A420BB">
            <w:pPr>
              <w:ind w:firstLine="0"/>
            </w:pPr>
          </w:p>
        </w:tc>
        <w:tc>
          <w:tcPr>
            <w:tcW w:w="2194" w:type="dxa"/>
            <w:tcBorders>
              <w:top w:val="single" w:sz="4" w:space="0" w:color="auto"/>
              <w:left w:val="single" w:sz="4" w:space="0" w:color="auto"/>
              <w:bottom w:val="single" w:sz="4" w:space="0" w:color="auto"/>
              <w:right w:val="single" w:sz="4" w:space="0" w:color="auto"/>
            </w:tcBorders>
            <w:shd w:val="clear" w:color="auto" w:fill="FFFFFF"/>
          </w:tcPr>
          <w:p w14:paraId="096B3C63" w14:textId="77777777" w:rsidR="00052047" w:rsidRPr="00052047" w:rsidRDefault="00052047" w:rsidP="00A420BB">
            <w:pPr>
              <w:ind w:firstLine="0"/>
            </w:pPr>
          </w:p>
        </w:tc>
        <w:tc>
          <w:tcPr>
            <w:tcW w:w="2203" w:type="dxa"/>
            <w:tcBorders>
              <w:top w:val="single" w:sz="4" w:space="0" w:color="auto"/>
              <w:left w:val="single" w:sz="4" w:space="0" w:color="auto"/>
              <w:bottom w:val="single" w:sz="4" w:space="0" w:color="auto"/>
              <w:right w:val="single" w:sz="4" w:space="0" w:color="auto"/>
            </w:tcBorders>
            <w:shd w:val="clear" w:color="auto" w:fill="FFFFFF"/>
          </w:tcPr>
          <w:p w14:paraId="71F84B8C" w14:textId="77777777" w:rsidR="00052047" w:rsidRPr="00052047" w:rsidRDefault="00052047" w:rsidP="00A420BB">
            <w:pPr>
              <w:ind w:firstLine="0"/>
            </w:pPr>
          </w:p>
        </w:tc>
        <w:tc>
          <w:tcPr>
            <w:tcW w:w="2606" w:type="dxa"/>
            <w:tcBorders>
              <w:top w:val="single" w:sz="4" w:space="0" w:color="auto"/>
              <w:left w:val="single" w:sz="4" w:space="0" w:color="auto"/>
              <w:bottom w:val="single" w:sz="4" w:space="0" w:color="auto"/>
              <w:right w:val="single" w:sz="4" w:space="0" w:color="auto"/>
            </w:tcBorders>
            <w:shd w:val="clear" w:color="auto" w:fill="FFFFFF"/>
          </w:tcPr>
          <w:p w14:paraId="5D7732CB" w14:textId="77777777" w:rsidR="00052047" w:rsidRPr="00052047" w:rsidRDefault="00052047" w:rsidP="00A420BB">
            <w:pPr>
              <w:ind w:firstLine="0"/>
            </w:pPr>
          </w:p>
        </w:tc>
        <w:tc>
          <w:tcPr>
            <w:tcW w:w="1915" w:type="dxa"/>
            <w:tcBorders>
              <w:top w:val="single" w:sz="4" w:space="0" w:color="auto"/>
              <w:left w:val="single" w:sz="4" w:space="0" w:color="auto"/>
              <w:bottom w:val="single" w:sz="4" w:space="0" w:color="auto"/>
              <w:right w:val="single" w:sz="4" w:space="0" w:color="auto"/>
            </w:tcBorders>
            <w:shd w:val="clear" w:color="auto" w:fill="FFFFFF"/>
          </w:tcPr>
          <w:p w14:paraId="40E4762E" w14:textId="77777777" w:rsidR="00052047" w:rsidRPr="00052047" w:rsidRDefault="00052047" w:rsidP="00A420BB">
            <w:pPr>
              <w:ind w:firstLine="0"/>
            </w:pPr>
          </w:p>
        </w:tc>
      </w:tr>
    </w:tbl>
    <w:p w14:paraId="06B04E08" w14:textId="77777777" w:rsidR="00052047" w:rsidRPr="00052047" w:rsidRDefault="00052047" w:rsidP="00A420BB">
      <w:pPr>
        <w:ind w:firstLine="0"/>
      </w:pPr>
    </w:p>
    <w:p w14:paraId="34AE2B60" w14:textId="77777777" w:rsidR="00052047" w:rsidRDefault="00052047" w:rsidP="00A420BB">
      <w:pPr>
        <w:ind w:firstLine="0"/>
      </w:pPr>
      <w:r w:rsidRPr="00052047">
        <w:t>Получатель субсидии</w:t>
      </w:r>
    </w:p>
    <w:p w14:paraId="18C2CAA2" w14:textId="77777777" w:rsidR="00BC1F9E" w:rsidRPr="00052047" w:rsidRDefault="00BC1F9E" w:rsidP="00A420BB">
      <w:pPr>
        <w:ind w:firstLine="0"/>
      </w:pPr>
    </w:p>
    <w:p w14:paraId="03E46AA5" w14:textId="77777777" w:rsidR="00052047" w:rsidRPr="00052047" w:rsidRDefault="00052047" w:rsidP="00A420BB">
      <w:pPr>
        <w:ind w:firstLine="0"/>
      </w:pPr>
      <w:r w:rsidRPr="00052047">
        <w:t>Должность</w:t>
      </w:r>
    </w:p>
    <w:p w14:paraId="6CDBDB7C" w14:textId="77777777" w:rsidR="00052047" w:rsidRPr="00052047" w:rsidRDefault="00BC1F9E" w:rsidP="00A420BB">
      <w:pPr>
        <w:ind w:firstLine="0"/>
      </w:pPr>
      <w:r>
        <w:t>_____________________</w:t>
      </w:r>
      <w:r w:rsidR="00052047" w:rsidRPr="00052047">
        <w:t>Ф.И.О.</w:t>
      </w:r>
    </w:p>
    <w:p w14:paraId="49800FF1" w14:textId="77777777" w:rsidR="00BC1F9E" w:rsidRDefault="00052047" w:rsidP="00A420BB">
      <w:pPr>
        <w:ind w:firstLine="0"/>
      </w:pPr>
      <w:r w:rsidRPr="00052047">
        <w:t xml:space="preserve">(Подпись) </w:t>
      </w:r>
    </w:p>
    <w:p w14:paraId="50F07FF8" w14:textId="77777777" w:rsidR="00052047" w:rsidRDefault="00052047" w:rsidP="00A420BB">
      <w:pPr>
        <w:ind w:firstLine="0"/>
      </w:pPr>
      <w:r w:rsidRPr="00052047">
        <w:t>МП</w:t>
      </w:r>
    </w:p>
    <w:p w14:paraId="356A2AC1" w14:textId="77777777" w:rsidR="00BC1F9E" w:rsidRPr="00052047" w:rsidRDefault="00BC1F9E" w:rsidP="00A420BB">
      <w:pPr>
        <w:ind w:firstLine="0"/>
      </w:pPr>
    </w:p>
    <w:p w14:paraId="44F709E7" w14:textId="77777777" w:rsidR="00052047" w:rsidRPr="00052047" w:rsidRDefault="00052047" w:rsidP="00A420BB">
      <w:pPr>
        <w:ind w:firstLine="0"/>
      </w:pPr>
      <w:r w:rsidRPr="00052047">
        <w:t>Исполнитель</w:t>
      </w:r>
      <w:r w:rsidR="00A420BB">
        <w:t xml:space="preserve"> </w:t>
      </w:r>
      <w:r w:rsidR="00BC1F9E">
        <w:t>________________________________</w:t>
      </w:r>
      <w:r w:rsidRPr="00052047">
        <w:t>Ф И. О.</w:t>
      </w:r>
    </w:p>
    <w:p w14:paraId="5443A9F3" w14:textId="77777777" w:rsidR="00BC1F9E" w:rsidRDefault="00052047" w:rsidP="00A420BB">
      <w:pPr>
        <w:ind w:firstLine="0"/>
      </w:pPr>
      <w:r w:rsidRPr="00052047">
        <w:t xml:space="preserve">(должность) (подпись) (расшифровка подписи) </w:t>
      </w:r>
    </w:p>
    <w:p w14:paraId="42DBB09C" w14:textId="77777777" w:rsidR="00052047" w:rsidRPr="00052047" w:rsidRDefault="00052047" w:rsidP="00A420BB">
      <w:pPr>
        <w:ind w:firstLine="0"/>
      </w:pPr>
      <w:r w:rsidRPr="00052047">
        <w:t>«</w:t>
      </w:r>
      <w:r w:rsidR="00BC1F9E">
        <w:t>___</w:t>
      </w:r>
      <w:r w:rsidRPr="00052047">
        <w:t>»</w:t>
      </w:r>
      <w:r w:rsidR="00BC1F9E">
        <w:t>______________</w:t>
      </w:r>
      <w:r w:rsidRPr="00052047">
        <w:t>201</w:t>
      </w:r>
      <w:r w:rsidR="00BC1F9E">
        <w:t>____</w:t>
      </w:r>
      <w:r w:rsidRPr="00052047">
        <w:t>г. Тел. №</w:t>
      </w:r>
      <w:r w:rsidR="00BC1F9E">
        <w:t>__________________</w:t>
      </w:r>
    </w:p>
    <w:p w14:paraId="011328A4" w14:textId="77777777" w:rsidR="00052047" w:rsidRPr="00052047" w:rsidRDefault="00052047" w:rsidP="00A420BB">
      <w:pPr>
        <w:ind w:firstLine="0"/>
      </w:pPr>
    </w:p>
    <w:p w14:paraId="570AD87E" w14:textId="77777777" w:rsidR="00024E9B" w:rsidRPr="00052047" w:rsidRDefault="00024E9B" w:rsidP="00A420BB">
      <w:pPr>
        <w:ind w:firstLine="0"/>
      </w:pPr>
    </w:p>
    <w:sectPr w:rsidR="00024E9B" w:rsidRPr="00052047" w:rsidSect="00A420BB">
      <w:headerReference w:type="default" r:id="rId12"/>
      <w:pgSz w:w="11905" w:h="16837"/>
      <w:pgMar w:top="1134" w:right="567" w:bottom="1134" w:left="1134" w:header="0" w:footer="3" w:gutter="0"/>
      <w:pgNumType w:start="8"/>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CFC1" w14:textId="77777777" w:rsidR="00F930BC" w:rsidRDefault="00F930BC">
      <w:r>
        <w:separator/>
      </w:r>
    </w:p>
  </w:endnote>
  <w:endnote w:type="continuationSeparator" w:id="0">
    <w:p w14:paraId="43DC85A3" w14:textId="77777777" w:rsidR="00F930BC" w:rsidRDefault="00F9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4706" w14:textId="77777777" w:rsidR="00F930BC" w:rsidRDefault="00F930BC"/>
  </w:footnote>
  <w:footnote w:type="continuationSeparator" w:id="0">
    <w:p w14:paraId="619B9136" w14:textId="77777777" w:rsidR="00F930BC" w:rsidRDefault="00F93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BA96" w14:textId="77777777" w:rsidR="00024E9B" w:rsidRDefault="00024E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23D5"/>
    <w:multiLevelType w:val="multilevel"/>
    <w:tmpl w:val="C5CE0B3A"/>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BC3E7E"/>
    <w:multiLevelType w:val="multilevel"/>
    <w:tmpl w:val="6EBE10D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A960F3"/>
    <w:multiLevelType w:val="multilevel"/>
    <w:tmpl w:val="20B041DC"/>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4"/>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25"/>
        <w:szCs w:val="25"/>
        <w:u w:val="none"/>
      </w:rPr>
    </w:lvl>
    <w:lvl w:ilvl="2">
      <w:start w:val="1"/>
      <w:numFmt w:val="decimal"/>
      <w:lvlText w:val="%2.%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4">
      <w:start w:val="5"/>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25"/>
        <w:szCs w:val="25"/>
        <w:u w:val="none"/>
      </w:rPr>
    </w:lvl>
    <w:lvl w:ilvl="5">
      <w:start w:val="1"/>
      <w:numFmt w:val="decimal"/>
      <w:lvlText w:val="%5.%6."/>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88578F"/>
    <w:multiLevelType w:val="multilevel"/>
    <w:tmpl w:val="C46AB124"/>
    <w:lvl w:ilvl="0">
      <w:start w:val="1"/>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4602A2"/>
    <w:multiLevelType w:val="multilevel"/>
    <w:tmpl w:val="59BA9932"/>
    <w:lvl w:ilvl="0">
      <w:start w:val="4"/>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9"/>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981EBB"/>
    <w:multiLevelType w:val="multilevel"/>
    <w:tmpl w:val="5EEA90CC"/>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31C5080"/>
    <w:multiLevelType w:val="multilevel"/>
    <w:tmpl w:val="155233C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5634A7"/>
    <w:multiLevelType w:val="multilevel"/>
    <w:tmpl w:val="65A24F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7"/>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D83A49"/>
    <w:multiLevelType w:val="multilevel"/>
    <w:tmpl w:val="73D067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6"/>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7E13CA"/>
    <w:multiLevelType w:val="multilevel"/>
    <w:tmpl w:val="BE6E18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8"/>
  </w:num>
  <w:num w:numId="3">
    <w:abstractNumId w:val="7"/>
  </w:num>
  <w:num w:numId="4">
    <w:abstractNumId w:val="4"/>
  </w:num>
  <w:num w:numId="5">
    <w:abstractNumId w:val="6"/>
  </w:num>
  <w:num w:numId="6">
    <w:abstractNumId w:val="5"/>
  </w:num>
  <w:num w:numId="7">
    <w:abstractNumId w:val="3"/>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oNotTrackMoves/>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4E9B"/>
    <w:rsid w:val="00024E9B"/>
    <w:rsid w:val="00052047"/>
    <w:rsid w:val="001E0958"/>
    <w:rsid w:val="0036487D"/>
    <w:rsid w:val="00596237"/>
    <w:rsid w:val="00845B63"/>
    <w:rsid w:val="008668FD"/>
    <w:rsid w:val="008A7A7E"/>
    <w:rsid w:val="00A420BB"/>
    <w:rsid w:val="00B9610D"/>
    <w:rsid w:val="00BB5119"/>
    <w:rsid w:val="00BC1F9E"/>
    <w:rsid w:val="00C55DA2"/>
    <w:rsid w:val="00D01BA4"/>
    <w:rsid w:val="00DB4900"/>
    <w:rsid w:val="00DD71EA"/>
    <w:rsid w:val="00ED1068"/>
    <w:rsid w:val="00EF36CA"/>
    <w:rsid w:val="00F930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1F12"/>
  <w15:docId w15:val="{165FD01E-4197-4F98-A986-20C820F5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ED1068"/>
    <w:pPr>
      <w:ind w:firstLine="567"/>
      <w:jc w:val="both"/>
    </w:pPr>
    <w:rPr>
      <w:rFonts w:ascii="Arial" w:eastAsia="Times New Roman" w:hAnsi="Arial" w:cs="Times New Roman"/>
      <w:sz w:val="24"/>
      <w:szCs w:val="24"/>
    </w:rPr>
  </w:style>
  <w:style w:type="paragraph" w:styleId="1">
    <w:name w:val="heading 1"/>
    <w:aliases w:val="!Части документа"/>
    <w:basedOn w:val="a"/>
    <w:next w:val="a"/>
    <w:link w:val="10"/>
    <w:qFormat/>
    <w:rsid w:val="00ED1068"/>
    <w:pPr>
      <w:jc w:val="center"/>
      <w:outlineLvl w:val="0"/>
    </w:pPr>
    <w:rPr>
      <w:rFonts w:cs="Arial"/>
      <w:b/>
      <w:bCs/>
      <w:kern w:val="32"/>
      <w:sz w:val="32"/>
      <w:szCs w:val="32"/>
    </w:rPr>
  </w:style>
  <w:style w:type="paragraph" w:styleId="2">
    <w:name w:val="heading 2"/>
    <w:aliases w:val="!Разделы документа"/>
    <w:basedOn w:val="a"/>
    <w:link w:val="20"/>
    <w:qFormat/>
    <w:rsid w:val="00ED1068"/>
    <w:pPr>
      <w:jc w:val="center"/>
      <w:outlineLvl w:val="1"/>
    </w:pPr>
    <w:rPr>
      <w:rFonts w:cs="Arial"/>
      <w:b/>
      <w:bCs/>
      <w:iCs/>
      <w:sz w:val="30"/>
      <w:szCs w:val="28"/>
    </w:rPr>
  </w:style>
  <w:style w:type="paragraph" w:styleId="3">
    <w:name w:val="heading 3"/>
    <w:aliases w:val="!Главы документа"/>
    <w:basedOn w:val="a"/>
    <w:link w:val="30"/>
    <w:qFormat/>
    <w:rsid w:val="00ED1068"/>
    <w:pPr>
      <w:outlineLvl w:val="2"/>
    </w:pPr>
    <w:rPr>
      <w:rFonts w:cs="Arial"/>
      <w:b/>
      <w:bCs/>
      <w:sz w:val="28"/>
      <w:szCs w:val="26"/>
    </w:rPr>
  </w:style>
  <w:style w:type="paragraph" w:styleId="4">
    <w:name w:val="heading 4"/>
    <w:aliases w:val="!Параграфы/Статьи документа"/>
    <w:basedOn w:val="a"/>
    <w:link w:val="40"/>
    <w:qFormat/>
    <w:rsid w:val="00ED106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D1068"/>
    <w:rPr>
      <w:color w:val="0000FF"/>
      <w:u w:val="none"/>
    </w:rPr>
  </w:style>
  <w:style w:type="character" w:customStyle="1" w:styleId="a4">
    <w:name w:val="Основной текст_"/>
    <w:link w:val="31"/>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14">
    <w:name w:val="Основной текст (14)_"/>
    <w:link w:val="140"/>
    <w:rsid w:val="00596237"/>
    <w:rPr>
      <w:rFonts w:ascii="Times New Roman" w:eastAsia="Times New Roman" w:hAnsi="Times New Roman" w:cs="Times New Roman"/>
      <w:b w:val="0"/>
      <w:bCs w:val="0"/>
      <w:i w:val="0"/>
      <w:iCs w:val="0"/>
      <w:smallCaps w:val="0"/>
      <w:strike w:val="0"/>
      <w:spacing w:val="0"/>
      <w:sz w:val="25"/>
      <w:szCs w:val="25"/>
    </w:rPr>
  </w:style>
  <w:style w:type="character" w:customStyle="1" w:styleId="143pt">
    <w:name w:val="Основной текст (14) + Интервал 3 pt"/>
    <w:rsid w:val="00596237"/>
    <w:rPr>
      <w:rFonts w:ascii="Times New Roman" w:eastAsia="Times New Roman" w:hAnsi="Times New Roman" w:cs="Times New Roman"/>
      <w:b w:val="0"/>
      <w:bCs w:val="0"/>
      <w:i w:val="0"/>
      <w:iCs w:val="0"/>
      <w:smallCaps w:val="0"/>
      <w:strike w:val="0"/>
      <w:spacing w:val="70"/>
      <w:sz w:val="25"/>
      <w:szCs w:val="25"/>
    </w:rPr>
  </w:style>
  <w:style w:type="character" w:customStyle="1" w:styleId="3pt">
    <w:name w:val="Основной текст + Интервал 3 pt"/>
    <w:rsid w:val="00596237"/>
    <w:rPr>
      <w:rFonts w:ascii="Times New Roman" w:eastAsia="Times New Roman" w:hAnsi="Times New Roman" w:cs="Times New Roman"/>
      <w:b w:val="0"/>
      <w:bCs w:val="0"/>
      <w:i w:val="0"/>
      <w:iCs w:val="0"/>
      <w:smallCaps w:val="0"/>
      <w:strike w:val="0"/>
      <w:spacing w:val="70"/>
      <w:sz w:val="26"/>
      <w:szCs w:val="26"/>
    </w:rPr>
  </w:style>
  <w:style w:type="character" w:customStyle="1" w:styleId="23">
    <w:name w:val="Заголовок №2 (3)_"/>
    <w:link w:val="230"/>
    <w:rsid w:val="00596237"/>
    <w:rPr>
      <w:rFonts w:ascii="Times New Roman" w:eastAsia="Times New Roman" w:hAnsi="Times New Roman" w:cs="Times New Roman"/>
      <w:b w:val="0"/>
      <w:bCs w:val="0"/>
      <w:i w:val="0"/>
      <w:iCs w:val="0"/>
      <w:smallCaps w:val="0"/>
      <w:strike w:val="0"/>
      <w:spacing w:val="0"/>
      <w:sz w:val="25"/>
      <w:szCs w:val="25"/>
    </w:rPr>
  </w:style>
  <w:style w:type="character" w:customStyle="1" w:styleId="11">
    <w:name w:val="Основной текст1"/>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21">
    <w:name w:val="Основной текст2"/>
    <w:rsid w:val="00596237"/>
    <w:rPr>
      <w:rFonts w:ascii="Times New Roman" w:eastAsia="Times New Roman" w:hAnsi="Times New Roman" w:cs="Times New Roman"/>
      <w:b w:val="0"/>
      <w:bCs w:val="0"/>
      <w:i w:val="0"/>
      <w:iCs w:val="0"/>
      <w:smallCaps w:val="0"/>
      <w:strike w:val="0"/>
      <w:spacing w:val="0"/>
      <w:sz w:val="26"/>
      <w:szCs w:val="26"/>
      <w:u w:val="single"/>
      <w:lang w:val="en-US"/>
    </w:rPr>
  </w:style>
  <w:style w:type="character" w:customStyle="1" w:styleId="a5">
    <w:name w:val="Оглавление_"/>
    <w:link w:val="a6"/>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145pt">
    <w:name w:val="Основной текст + 14;5 pt"/>
    <w:rsid w:val="00596237"/>
    <w:rPr>
      <w:rFonts w:ascii="Times New Roman" w:eastAsia="Times New Roman" w:hAnsi="Times New Roman" w:cs="Times New Roman"/>
      <w:b w:val="0"/>
      <w:bCs w:val="0"/>
      <w:i w:val="0"/>
      <w:iCs w:val="0"/>
      <w:smallCaps w:val="0"/>
      <w:strike w:val="0"/>
      <w:spacing w:val="0"/>
      <w:sz w:val="29"/>
      <w:szCs w:val="29"/>
    </w:rPr>
  </w:style>
  <w:style w:type="character" w:customStyle="1" w:styleId="8">
    <w:name w:val="Основной текст (8)_"/>
    <w:link w:val="80"/>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81">
    <w:name w:val="Основной текст (8)"/>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135pt0pt">
    <w:name w:val="Основной текст + 13;5 pt;Полужирный;Интервал 0 pt"/>
    <w:rsid w:val="00596237"/>
    <w:rPr>
      <w:rFonts w:ascii="Times New Roman" w:eastAsia="Times New Roman" w:hAnsi="Times New Roman" w:cs="Times New Roman"/>
      <w:b/>
      <w:bCs/>
      <w:i w:val="0"/>
      <w:iCs w:val="0"/>
      <w:smallCaps w:val="0"/>
      <w:strike w:val="0"/>
      <w:spacing w:val="-10"/>
      <w:sz w:val="27"/>
      <w:szCs w:val="27"/>
    </w:rPr>
  </w:style>
  <w:style w:type="character" w:customStyle="1" w:styleId="115pt">
    <w:name w:val="Основной текст + 11;5 pt;Полужирный"/>
    <w:rsid w:val="00596237"/>
    <w:rPr>
      <w:rFonts w:ascii="Times New Roman" w:eastAsia="Times New Roman" w:hAnsi="Times New Roman" w:cs="Times New Roman"/>
      <w:b/>
      <w:bCs/>
      <w:i w:val="0"/>
      <w:iCs w:val="0"/>
      <w:smallCaps w:val="0"/>
      <w:strike w:val="0"/>
      <w:spacing w:val="0"/>
      <w:sz w:val="23"/>
      <w:szCs w:val="23"/>
    </w:rPr>
  </w:style>
  <w:style w:type="character" w:customStyle="1" w:styleId="15">
    <w:name w:val="Основной текст (15)_"/>
    <w:link w:val="150"/>
    <w:rsid w:val="00596237"/>
    <w:rPr>
      <w:rFonts w:ascii="Times New Roman" w:eastAsia="Times New Roman" w:hAnsi="Times New Roman" w:cs="Times New Roman"/>
      <w:b w:val="0"/>
      <w:bCs w:val="0"/>
      <w:i w:val="0"/>
      <w:iCs w:val="0"/>
      <w:smallCaps w:val="0"/>
      <w:strike w:val="0"/>
      <w:spacing w:val="0"/>
      <w:sz w:val="23"/>
      <w:szCs w:val="23"/>
    </w:rPr>
  </w:style>
  <w:style w:type="character" w:customStyle="1" w:styleId="1513pt">
    <w:name w:val="Основной текст (15) + 13 pt;Не курсив"/>
    <w:rsid w:val="00596237"/>
    <w:rPr>
      <w:rFonts w:ascii="Times New Roman" w:eastAsia="Times New Roman" w:hAnsi="Times New Roman" w:cs="Times New Roman"/>
      <w:b w:val="0"/>
      <w:bCs w:val="0"/>
      <w:i/>
      <w:iCs/>
      <w:smallCaps w:val="0"/>
      <w:strike w:val="0"/>
      <w:spacing w:val="0"/>
      <w:sz w:val="26"/>
      <w:szCs w:val="26"/>
    </w:rPr>
  </w:style>
  <w:style w:type="character" w:customStyle="1" w:styleId="100">
    <w:name w:val="Основной текст (10)_"/>
    <w:link w:val="101"/>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110">
    <w:name w:val="Основной текст (11)_"/>
    <w:link w:val="111"/>
    <w:rsid w:val="00596237"/>
    <w:rPr>
      <w:rFonts w:ascii="Times New Roman" w:eastAsia="Times New Roman" w:hAnsi="Times New Roman" w:cs="Times New Roman"/>
      <w:b w:val="0"/>
      <w:bCs w:val="0"/>
      <w:i w:val="0"/>
      <w:iCs w:val="0"/>
      <w:smallCaps w:val="0"/>
      <w:strike w:val="0"/>
      <w:sz w:val="20"/>
      <w:szCs w:val="20"/>
    </w:rPr>
  </w:style>
  <w:style w:type="character" w:customStyle="1" w:styleId="32">
    <w:name w:val="Подпись к таблице (3)_"/>
    <w:link w:val="33"/>
    <w:rsid w:val="00596237"/>
    <w:rPr>
      <w:rFonts w:ascii="Times New Roman" w:eastAsia="Times New Roman" w:hAnsi="Times New Roman" w:cs="Times New Roman"/>
      <w:b w:val="0"/>
      <w:bCs w:val="0"/>
      <w:i w:val="0"/>
      <w:iCs w:val="0"/>
      <w:smallCaps w:val="0"/>
      <w:strike w:val="0"/>
      <w:spacing w:val="0"/>
      <w:sz w:val="25"/>
      <w:szCs w:val="25"/>
    </w:rPr>
  </w:style>
  <w:style w:type="character" w:customStyle="1" w:styleId="1413pt">
    <w:name w:val="Основной текст (14) + 13 pt;Не полужирный"/>
    <w:rsid w:val="00596237"/>
    <w:rPr>
      <w:rFonts w:ascii="Times New Roman" w:eastAsia="Times New Roman" w:hAnsi="Times New Roman" w:cs="Times New Roman"/>
      <w:b/>
      <w:bCs/>
      <w:i w:val="0"/>
      <w:iCs w:val="0"/>
      <w:smallCaps w:val="0"/>
      <w:strike w:val="0"/>
      <w:spacing w:val="0"/>
      <w:sz w:val="26"/>
      <w:szCs w:val="26"/>
    </w:rPr>
  </w:style>
  <w:style w:type="character" w:customStyle="1" w:styleId="13">
    <w:name w:val="Заголовок №1 (3)_"/>
    <w:link w:val="130"/>
    <w:rsid w:val="00596237"/>
    <w:rPr>
      <w:rFonts w:ascii="Times New Roman" w:eastAsia="Times New Roman" w:hAnsi="Times New Roman" w:cs="Times New Roman"/>
      <w:b w:val="0"/>
      <w:bCs w:val="0"/>
      <w:i w:val="0"/>
      <w:iCs w:val="0"/>
      <w:smallCaps w:val="0"/>
      <w:strike w:val="0"/>
      <w:spacing w:val="0"/>
      <w:sz w:val="29"/>
      <w:szCs w:val="29"/>
    </w:rPr>
  </w:style>
  <w:style w:type="character" w:customStyle="1" w:styleId="a7">
    <w:name w:val="Колонтитул_"/>
    <w:link w:val="a8"/>
    <w:rsid w:val="00596237"/>
    <w:rPr>
      <w:rFonts w:ascii="Times New Roman" w:eastAsia="Times New Roman" w:hAnsi="Times New Roman" w:cs="Times New Roman"/>
      <w:b w:val="0"/>
      <w:bCs w:val="0"/>
      <w:i w:val="0"/>
      <w:iCs w:val="0"/>
      <w:smallCaps w:val="0"/>
      <w:strike w:val="0"/>
      <w:sz w:val="20"/>
      <w:szCs w:val="20"/>
    </w:rPr>
  </w:style>
  <w:style w:type="character" w:customStyle="1" w:styleId="6pt">
    <w:name w:val="Колонтитул + 6 pt"/>
    <w:rsid w:val="00596237"/>
    <w:rPr>
      <w:rFonts w:ascii="Times New Roman" w:eastAsia="Times New Roman" w:hAnsi="Times New Roman" w:cs="Times New Roman"/>
      <w:b w:val="0"/>
      <w:bCs w:val="0"/>
      <w:i w:val="0"/>
      <w:iCs w:val="0"/>
      <w:smallCaps w:val="0"/>
      <w:strike w:val="0"/>
      <w:sz w:val="12"/>
      <w:szCs w:val="12"/>
    </w:rPr>
  </w:style>
  <w:style w:type="character" w:customStyle="1" w:styleId="131">
    <w:name w:val="Основной текст (13)_"/>
    <w:link w:val="132"/>
    <w:rsid w:val="00596237"/>
    <w:rPr>
      <w:rFonts w:ascii="Times New Roman" w:eastAsia="Times New Roman" w:hAnsi="Times New Roman" w:cs="Times New Roman"/>
      <w:b w:val="0"/>
      <w:bCs w:val="0"/>
      <w:i w:val="0"/>
      <w:iCs w:val="0"/>
      <w:smallCaps w:val="0"/>
      <w:strike w:val="0"/>
      <w:spacing w:val="0"/>
      <w:sz w:val="23"/>
      <w:szCs w:val="23"/>
    </w:rPr>
  </w:style>
  <w:style w:type="character" w:customStyle="1" w:styleId="16">
    <w:name w:val="Основной текст (16)_"/>
    <w:link w:val="160"/>
    <w:rsid w:val="00596237"/>
    <w:rPr>
      <w:rFonts w:ascii="Times New Roman" w:eastAsia="Times New Roman" w:hAnsi="Times New Roman" w:cs="Times New Roman"/>
      <w:b w:val="0"/>
      <w:bCs w:val="0"/>
      <w:i w:val="0"/>
      <w:iCs w:val="0"/>
      <w:smallCaps w:val="0"/>
      <w:strike w:val="0"/>
      <w:spacing w:val="0"/>
      <w:sz w:val="23"/>
      <w:szCs w:val="23"/>
    </w:rPr>
  </w:style>
  <w:style w:type="character" w:customStyle="1" w:styleId="151">
    <w:name w:val="Основной текст (15) + Не курсив"/>
    <w:rsid w:val="00596237"/>
    <w:rPr>
      <w:rFonts w:ascii="Times New Roman" w:eastAsia="Times New Roman" w:hAnsi="Times New Roman" w:cs="Times New Roman"/>
      <w:b w:val="0"/>
      <w:bCs w:val="0"/>
      <w:i/>
      <w:iCs/>
      <w:smallCaps w:val="0"/>
      <w:strike w:val="0"/>
      <w:spacing w:val="0"/>
      <w:sz w:val="23"/>
      <w:szCs w:val="23"/>
    </w:rPr>
  </w:style>
  <w:style w:type="character" w:customStyle="1" w:styleId="161">
    <w:name w:val="Основной текст (16) + Полужирный"/>
    <w:rsid w:val="00596237"/>
    <w:rPr>
      <w:rFonts w:ascii="Times New Roman" w:eastAsia="Times New Roman" w:hAnsi="Times New Roman" w:cs="Times New Roman"/>
      <w:b/>
      <w:bCs/>
      <w:i w:val="0"/>
      <w:iCs w:val="0"/>
      <w:smallCaps w:val="0"/>
      <w:strike w:val="0"/>
      <w:spacing w:val="0"/>
      <w:sz w:val="23"/>
      <w:szCs w:val="23"/>
    </w:rPr>
  </w:style>
  <w:style w:type="character" w:customStyle="1" w:styleId="152">
    <w:name w:val="Основной текст (15) + Полужирный;Не курсив"/>
    <w:rsid w:val="00596237"/>
    <w:rPr>
      <w:rFonts w:ascii="Times New Roman" w:eastAsia="Times New Roman" w:hAnsi="Times New Roman" w:cs="Times New Roman"/>
      <w:b/>
      <w:bCs/>
      <w:i/>
      <w:iCs/>
      <w:smallCaps w:val="0"/>
      <w:strike w:val="0"/>
      <w:spacing w:val="0"/>
      <w:sz w:val="23"/>
      <w:szCs w:val="23"/>
    </w:rPr>
  </w:style>
  <w:style w:type="character" w:customStyle="1" w:styleId="162">
    <w:name w:val="Основной текст (16) + Курсив"/>
    <w:rsid w:val="00596237"/>
    <w:rPr>
      <w:rFonts w:ascii="Times New Roman" w:eastAsia="Times New Roman" w:hAnsi="Times New Roman" w:cs="Times New Roman"/>
      <w:b w:val="0"/>
      <w:bCs w:val="0"/>
      <w:i/>
      <w:iCs/>
      <w:smallCaps w:val="0"/>
      <w:strike w:val="0"/>
      <w:spacing w:val="0"/>
      <w:sz w:val="23"/>
      <w:szCs w:val="23"/>
    </w:rPr>
  </w:style>
  <w:style w:type="character" w:customStyle="1" w:styleId="1513pt0">
    <w:name w:val="Основной текст (15) + 13 pt;Не курсив"/>
    <w:rsid w:val="00596237"/>
    <w:rPr>
      <w:rFonts w:ascii="Times New Roman" w:eastAsia="Times New Roman" w:hAnsi="Times New Roman" w:cs="Times New Roman"/>
      <w:b w:val="0"/>
      <w:bCs w:val="0"/>
      <w:i/>
      <w:iCs/>
      <w:smallCaps w:val="0"/>
      <w:strike w:val="0"/>
      <w:spacing w:val="0"/>
      <w:sz w:val="26"/>
      <w:szCs w:val="26"/>
    </w:rPr>
  </w:style>
  <w:style w:type="character" w:customStyle="1" w:styleId="22">
    <w:name w:val="Подпись к таблице (2)_"/>
    <w:link w:val="24"/>
    <w:rsid w:val="00596237"/>
    <w:rPr>
      <w:rFonts w:ascii="Times New Roman" w:eastAsia="Times New Roman" w:hAnsi="Times New Roman" w:cs="Times New Roman"/>
      <w:b w:val="0"/>
      <w:bCs w:val="0"/>
      <w:i w:val="0"/>
      <w:iCs w:val="0"/>
      <w:smallCaps w:val="0"/>
      <w:strike w:val="0"/>
      <w:spacing w:val="0"/>
      <w:sz w:val="26"/>
      <w:szCs w:val="26"/>
    </w:rPr>
  </w:style>
  <w:style w:type="character" w:customStyle="1" w:styleId="82">
    <w:name w:val="Основной текст (8) + Не курсив"/>
    <w:rsid w:val="00596237"/>
    <w:rPr>
      <w:rFonts w:ascii="Times New Roman" w:eastAsia="Times New Roman" w:hAnsi="Times New Roman" w:cs="Times New Roman"/>
      <w:b w:val="0"/>
      <w:bCs w:val="0"/>
      <w:i/>
      <w:iCs/>
      <w:smallCaps w:val="0"/>
      <w:strike w:val="0"/>
      <w:spacing w:val="0"/>
      <w:sz w:val="26"/>
      <w:szCs w:val="26"/>
    </w:rPr>
  </w:style>
  <w:style w:type="character" w:customStyle="1" w:styleId="1613pt">
    <w:name w:val="Основной текст (16) + 13 pt;Курсив"/>
    <w:rsid w:val="00596237"/>
    <w:rPr>
      <w:rFonts w:ascii="Times New Roman" w:eastAsia="Times New Roman" w:hAnsi="Times New Roman" w:cs="Times New Roman"/>
      <w:b w:val="0"/>
      <w:bCs w:val="0"/>
      <w:i/>
      <w:iCs/>
      <w:smallCaps w:val="0"/>
      <w:strike w:val="0"/>
      <w:spacing w:val="0"/>
      <w:sz w:val="26"/>
      <w:szCs w:val="26"/>
    </w:rPr>
  </w:style>
  <w:style w:type="character" w:customStyle="1" w:styleId="153">
    <w:name w:val="Основной текст (15) + Не курсив"/>
    <w:rsid w:val="00596237"/>
    <w:rPr>
      <w:rFonts w:ascii="Times New Roman" w:eastAsia="Times New Roman" w:hAnsi="Times New Roman" w:cs="Times New Roman"/>
      <w:b w:val="0"/>
      <w:bCs w:val="0"/>
      <w:i/>
      <w:iCs/>
      <w:smallCaps w:val="0"/>
      <w:strike w:val="0"/>
      <w:spacing w:val="0"/>
      <w:sz w:val="23"/>
      <w:szCs w:val="23"/>
    </w:rPr>
  </w:style>
  <w:style w:type="paragraph" w:customStyle="1" w:styleId="31">
    <w:name w:val="Основной текст3"/>
    <w:basedOn w:val="a"/>
    <w:link w:val="a4"/>
    <w:rsid w:val="00596237"/>
    <w:pPr>
      <w:shd w:val="clear" w:color="auto" w:fill="FFFFFF"/>
      <w:spacing w:line="619" w:lineRule="exact"/>
      <w:ind w:hanging="420"/>
    </w:pPr>
    <w:rPr>
      <w:rFonts w:ascii="Times New Roman" w:hAnsi="Times New Roman"/>
      <w:sz w:val="26"/>
      <w:szCs w:val="26"/>
    </w:rPr>
  </w:style>
  <w:style w:type="paragraph" w:customStyle="1" w:styleId="140">
    <w:name w:val="Основной текст (14)"/>
    <w:basedOn w:val="a"/>
    <w:link w:val="14"/>
    <w:rsid w:val="00596237"/>
    <w:pPr>
      <w:shd w:val="clear" w:color="auto" w:fill="FFFFFF"/>
      <w:spacing w:after="360" w:line="0" w:lineRule="atLeast"/>
    </w:pPr>
    <w:rPr>
      <w:rFonts w:ascii="Times New Roman" w:hAnsi="Times New Roman"/>
      <w:b/>
      <w:bCs/>
      <w:sz w:val="25"/>
      <w:szCs w:val="25"/>
    </w:rPr>
  </w:style>
  <w:style w:type="paragraph" w:customStyle="1" w:styleId="230">
    <w:name w:val="Заголовок №2 (3)"/>
    <w:basedOn w:val="a"/>
    <w:link w:val="23"/>
    <w:rsid w:val="00596237"/>
    <w:pPr>
      <w:shd w:val="clear" w:color="auto" w:fill="FFFFFF"/>
      <w:spacing w:before="900" w:line="307" w:lineRule="exact"/>
      <w:outlineLvl w:val="1"/>
    </w:pPr>
    <w:rPr>
      <w:rFonts w:ascii="Times New Roman" w:hAnsi="Times New Roman"/>
      <w:b/>
      <w:bCs/>
      <w:sz w:val="25"/>
      <w:szCs w:val="25"/>
    </w:rPr>
  </w:style>
  <w:style w:type="paragraph" w:customStyle="1" w:styleId="a6">
    <w:name w:val="Оглавление"/>
    <w:basedOn w:val="a"/>
    <w:link w:val="a5"/>
    <w:rsid w:val="00596237"/>
    <w:pPr>
      <w:shd w:val="clear" w:color="auto" w:fill="FFFFFF"/>
      <w:spacing w:before="60" w:after="60" w:line="0" w:lineRule="atLeast"/>
    </w:pPr>
    <w:rPr>
      <w:rFonts w:ascii="Times New Roman" w:hAnsi="Times New Roman"/>
      <w:sz w:val="26"/>
      <w:szCs w:val="26"/>
    </w:rPr>
  </w:style>
  <w:style w:type="paragraph" w:customStyle="1" w:styleId="80">
    <w:name w:val="Основной текст (8)"/>
    <w:basedOn w:val="a"/>
    <w:link w:val="8"/>
    <w:rsid w:val="00596237"/>
    <w:pPr>
      <w:shd w:val="clear" w:color="auto" w:fill="FFFFFF"/>
      <w:spacing w:after="60" w:line="0" w:lineRule="atLeast"/>
    </w:pPr>
    <w:rPr>
      <w:rFonts w:ascii="Times New Roman" w:hAnsi="Times New Roman"/>
      <w:i/>
      <w:iCs/>
      <w:sz w:val="26"/>
      <w:szCs w:val="26"/>
    </w:rPr>
  </w:style>
  <w:style w:type="paragraph" w:customStyle="1" w:styleId="150">
    <w:name w:val="Основной текст (15)"/>
    <w:basedOn w:val="a"/>
    <w:link w:val="15"/>
    <w:rsid w:val="00596237"/>
    <w:pPr>
      <w:shd w:val="clear" w:color="auto" w:fill="FFFFFF"/>
      <w:spacing w:line="322" w:lineRule="exact"/>
    </w:pPr>
    <w:rPr>
      <w:rFonts w:ascii="Times New Roman" w:hAnsi="Times New Roman"/>
      <w:i/>
      <w:iCs/>
      <w:sz w:val="23"/>
      <w:szCs w:val="23"/>
    </w:rPr>
  </w:style>
  <w:style w:type="paragraph" w:customStyle="1" w:styleId="101">
    <w:name w:val="Основной текст (10)"/>
    <w:basedOn w:val="a"/>
    <w:link w:val="100"/>
    <w:rsid w:val="00596237"/>
    <w:pPr>
      <w:shd w:val="clear" w:color="auto" w:fill="FFFFFF"/>
      <w:spacing w:line="0" w:lineRule="atLeast"/>
    </w:pPr>
    <w:rPr>
      <w:rFonts w:ascii="Times New Roman" w:hAnsi="Times New Roman"/>
      <w:sz w:val="26"/>
      <w:szCs w:val="26"/>
    </w:rPr>
  </w:style>
  <w:style w:type="paragraph" w:customStyle="1" w:styleId="111">
    <w:name w:val="Основной текст (11)"/>
    <w:basedOn w:val="a"/>
    <w:link w:val="110"/>
    <w:rsid w:val="00596237"/>
    <w:pPr>
      <w:shd w:val="clear" w:color="auto" w:fill="FFFFFF"/>
      <w:spacing w:line="0" w:lineRule="atLeast"/>
    </w:pPr>
    <w:rPr>
      <w:rFonts w:ascii="Times New Roman" w:hAnsi="Times New Roman"/>
      <w:sz w:val="20"/>
      <w:szCs w:val="20"/>
    </w:rPr>
  </w:style>
  <w:style w:type="paragraph" w:customStyle="1" w:styleId="33">
    <w:name w:val="Подпись к таблице (3)"/>
    <w:basedOn w:val="a"/>
    <w:link w:val="32"/>
    <w:rsid w:val="00596237"/>
    <w:pPr>
      <w:shd w:val="clear" w:color="auto" w:fill="FFFFFF"/>
      <w:spacing w:line="0" w:lineRule="atLeast"/>
    </w:pPr>
    <w:rPr>
      <w:rFonts w:ascii="Times New Roman" w:hAnsi="Times New Roman"/>
      <w:b/>
      <w:bCs/>
      <w:sz w:val="25"/>
      <w:szCs w:val="25"/>
    </w:rPr>
  </w:style>
  <w:style w:type="paragraph" w:customStyle="1" w:styleId="130">
    <w:name w:val="Заголовок №1 (3)"/>
    <w:basedOn w:val="a"/>
    <w:link w:val="13"/>
    <w:rsid w:val="00596237"/>
    <w:pPr>
      <w:shd w:val="clear" w:color="auto" w:fill="FFFFFF"/>
      <w:spacing w:after="180" w:line="0" w:lineRule="atLeast"/>
      <w:outlineLvl w:val="0"/>
    </w:pPr>
    <w:rPr>
      <w:rFonts w:ascii="Times New Roman" w:hAnsi="Times New Roman"/>
      <w:sz w:val="29"/>
      <w:szCs w:val="29"/>
    </w:rPr>
  </w:style>
  <w:style w:type="paragraph" w:customStyle="1" w:styleId="a8">
    <w:name w:val="Колонтитул"/>
    <w:basedOn w:val="a"/>
    <w:link w:val="a7"/>
    <w:rsid w:val="00596237"/>
    <w:pPr>
      <w:shd w:val="clear" w:color="auto" w:fill="FFFFFF"/>
    </w:pPr>
    <w:rPr>
      <w:rFonts w:ascii="Times New Roman" w:hAnsi="Times New Roman"/>
      <w:sz w:val="20"/>
      <w:szCs w:val="20"/>
    </w:rPr>
  </w:style>
  <w:style w:type="paragraph" w:customStyle="1" w:styleId="132">
    <w:name w:val="Основной текст (13)"/>
    <w:basedOn w:val="a"/>
    <w:link w:val="131"/>
    <w:rsid w:val="00596237"/>
    <w:pPr>
      <w:shd w:val="clear" w:color="auto" w:fill="FFFFFF"/>
      <w:spacing w:before="300" w:line="264" w:lineRule="exact"/>
    </w:pPr>
    <w:rPr>
      <w:rFonts w:ascii="Times New Roman" w:hAnsi="Times New Roman"/>
      <w:b/>
      <w:bCs/>
      <w:sz w:val="23"/>
      <w:szCs w:val="23"/>
    </w:rPr>
  </w:style>
  <w:style w:type="paragraph" w:customStyle="1" w:styleId="160">
    <w:name w:val="Основной текст (16)"/>
    <w:basedOn w:val="a"/>
    <w:link w:val="16"/>
    <w:rsid w:val="00596237"/>
    <w:pPr>
      <w:shd w:val="clear" w:color="auto" w:fill="FFFFFF"/>
      <w:spacing w:after="180" w:line="264" w:lineRule="exact"/>
    </w:pPr>
    <w:rPr>
      <w:rFonts w:ascii="Times New Roman" w:hAnsi="Times New Roman"/>
      <w:sz w:val="23"/>
      <w:szCs w:val="23"/>
    </w:rPr>
  </w:style>
  <w:style w:type="paragraph" w:customStyle="1" w:styleId="24">
    <w:name w:val="Подпись к таблице (2)"/>
    <w:basedOn w:val="a"/>
    <w:link w:val="22"/>
    <w:rsid w:val="00596237"/>
    <w:pPr>
      <w:shd w:val="clear" w:color="auto" w:fill="FFFFFF"/>
      <w:spacing w:line="0" w:lineRule="atLeast"/>
    </w:pPr>
    <w:rPr>
      <w:rFonts w:ascii="Times New Roman" w:hAnsi="Times New Roman"/>
      <w:sz w:val="26"/>
      <w:szCs w:val="26"/>
    </w:rPr>
  </w:style>
  <w:style w:type="character" w:customStyle="1" w:styleId="10">
    <w:name w:val="Заголовок 1 Знак"/>
    <w:aliases w:val="!Части документа Знак"/>
    <w:link w:val="1"/>
    <w:rsid w:val="00A420BB"/>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A420BB"/>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A420BB"/>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A420BB"/>
    <w:rPr>
      <w:rFonts w:ascii="Arial" w:eastAsia="Times New Roman" w:hAnsi="Arial" w:cs="Times New Roman"/>
      <w:b/>
      <w:bCs/>
      <w:sz w:val="26"/>
      <w:szCs w:val="28"/>
    </w:rPr>
  </w:style>
  <w:style w:type="character" w:styleId="HTML">
    <w:name w:val="HTML Variable"/>
    <w:aliases w:val="!Ссылки в документе"/>
    <w:rsid w:val="00ED1068"/>
    <w:rPr>
      <w:rFonts w:ascii="Arial" w:hAnsi="Arial"/>
      <w:b w:val="0"/>
      <w:i w:val="0"/>
      <w:iCs/>
      <w:color w:val="0000FF"/>
      <w:sz w:val="24"/>
      <w:u w:val="none"/>
    </w:rPr>
  </w:style>
  <w:style w:type="paragraph" w:styleId="a9">
    <w:name w:val="annotation text"/>
    <w:aliases w:val="!Равноширинный текст документа"/>
    <w:basedOn w:val="a"/>
    <w:link w:val="aa"/>
    <w:semiHidden/>
    <w:rsid w:val="00ED1068"/>
    <w:rPr>
      <w:rFonts w:ascii="Courier" w:hAnsi="Courier"/>
      <w:sz w:val="22"/>
      <w:szCs w:val="20"/>
    </w:rPr>
  </w:style>
  <w:style w:type="character" w:customStyle="1" w:styleId="aa">
    <w:name w:val="Текст примечания Знак"/>
    <w:aliases w:val="!Равноширинный текст документа Знак"/>
    <w:link w:val="a9"/>
    <w:semiHidden/>
    <w:rsid w:val="00A420BB"/>
    <w:rPr>
      <w:rFonts w:ascii="Courier" w:eastAsia="Times New Roman" w:hAnsi="Courier" w:cs="Times New Roman"/>
      <w:sz w:val="22"/>
    </w:rPr>
  </w:style>
  <w:style w:type="paragraph" w:customStyle="1" w:styleId="Title">
    <w:name w:val="Title!Название НПА"/>
    <w:basedOn w:val="a"/>
    <w:rsid w:val="00ED1068"/>
    <w:pPr>
      <w:spacing w:before="240" w:after="60"/>
      <w:jc w:val="center"/>
      <w:outlineLvl w:val="0"/>
    </w:pPr>
    <w:rPr>
      <w:rFonts w:cs="Arial"/>
      <w:b/>
      <w:bCs/>
      <w:kern w:val="28"/>
      <w:sz w:val="32"/>
      <w:szCs w:val="32"/>
    </w:rPr>
  </w:style>
  <w:style w:type="paragraph" w:customStyle="1" w:styleId="Application">
    <w:name w:val="Application!Приложение"/>
    <w:rsid w:val="00ED1068"/>
    <w:pPr>
      <w:spacing w:before="120" w:after="120"/>
      <w:jc w:val="right"/>
    </w:pPr>
    <w:rPr>
      <w:rFonts w:ascii="Arial" w:eastAsia="Times New Roman" w:hAnsi="Arial" w:cs="Arial"/>
      <w:b/>
      <w:bCs/>
      <w:kern w:val="28"/>
      <w:sz w:val="32"/>
      <w:szCs w:val="32"/>
    </w:rPr>
  </w:style>
  <w:style w:type="paragraph" w:customStyle="1" w:styleId="Table">
    <w:name w:val="Table!Таблица"/>
    <w:rsid w:val="00ED1068"/>
    <w:rPr>
      <w:rFonts w:ascii="Arial" w:eastAsia="Times New Roman" w:hAnsi="Arial" w:cs="Arial"/>
      <w:bCs/>
      <w:kern w:val="28"/>
      <w:sz w:val="24"/>
      <w:szCs w:val="32"/>
    </w:rPr>
  </w:style>
  <w:style w:type="paragraph" w:customStyle="1" w:styleId="Table0">
    <w:name w:val="Table!"/>
    <w:next w:val="Table"/>
    <w:rsid w:val="00ED1068"/>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ED1068"/>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ED1068"/>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927037ba-cb25-4e42-8b6f-58822cb0e22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content\act\82065729-0745-45cd-941a-dfd5589af2bf.do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nso.ru/" TargetMode="External"/><Relationship Id="rId5" Type="http://schemas.openxmlformats.org/officeDocument/2006/relationships/footnotes" Target="footnotes.xml"/><Relationship Id="rId10" Type="http://schemas.openxmlformats.org/officeDocument/2006/relationships/hyperlink" Target="http://www.mk.nso.ru/" TargetMode="External"/><Relationship Id="rId4" Type="http://schemas.openxmlformats.org/officeDocument/2006/relationships/webSettings" Target="webSettings.xml"/><Relationship Id="rId9" Type="http://schemas.openxmlformats.org/officeDocument/2006/relationships/hyperlink" Target="file:///C:\content\act\82065729-0745-45cd-941a-dfd5589af2bf.do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3</TotalTime>
  <Pages>1</Pages>
  <Words>3814</Words>
  <Characters>21741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Сушкова В.Ю.</dc:creator>
  <cp:lastModifiedBy>Владимир Бурбах</cp:lastModifiedBy>
  <cp:revision>5</cp:revision>
  <dcterms:created xsi:type="dcterms:W3CDTF">2016-05-30T03:04:00Z</dcterms:created>
  <dcterms:modified xsi:type="dcterms:W3CDTF">2021-09-11T14:13:00Z</dcterms:modified>
</cp:coreProperties>
</file>