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771" w:rsidRPr="00ED5F96" w:rsidRDefault="00295771" w:rsidP="00ED5F96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ED5F96">
        <w:rPr>
          <w:rFonts w:cs="Times New Roman CYR"/>
          <w:b/>
          <w:bCs/>
          <w:sz w:val="26"/>
          <w:szCs w:val="26"/>
        </w:rPr>
        <w:t>ДЕПАРТАМЕНТ СОЦИАЛЬНОЙ ЗАЩИТЫ НАСЕЛЕНИЯ,</w:t>
      </w:r>
      <w:r w:rsidR="00D91A4B" w:rsidRPr="00ED5F96">
        <w:rPr>
          <w:rFonts w:cs="Times New Roman CYR"/>
          <w:b/>
          <w:bCs/>
          <w:sz w:val="26"/>
          <w:szCs w:val="26"/>
        </w:rPr>
        <w:t xml:space="preserve"> </w:t>
      </w:r>
      <w:r w:rsidRPr="00ED5F96">
        <w:rPr>
          <w:rFonts w:cs="Times New Roman CYR"/>
          <w:b/>
          <w:bCs/>
          <w:sz w:val="26"/>
          <w:szCs w:val="26"/>
        </w:rPr>
        <w:t>ОПЕКИ И ПОПЕЧИТЕЛЬСТВА КОСТРОМСКОЙ ОБЛАСТИ</w:t>
      </w:r>
    </w:p>
    <w:p w:rsidR="00295771" w:rsidRPr="00ED5F96" w:rsidRDefault="00295771" w:rsidP="00ED5F96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295771" w:rsidRPr="00ED5F96" w:rsidRDefault="00295771" w:rsidP="00ED5F96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ED5F96">
        <w:rPr>
          <w:rFonts w:cs="Times New Roman CYR"/>
          <w:b/>
          <w:bCs/>
          <w:sz w:val="26"/>
          <w:szCs w:val="26"/>
        </w:rPr>
        <w:t>ПРИКАЗ</w:t>
      </w:r>
    </w:p>
    <w:p w:rsidR="00295771" w:rsidRPr="00ED5F96" w:rsidRDefault="00295771" w:rsidP="00ED5F96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295771" w:rsidRPr="00ED5F96" w:rsidRDefault="00295771" w:rsidP="00ED5F9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ED5F96">
        <w:rPr>
          <w:rFonts w:cs="Times New Roman CYR"/>
          <w:b/>
          <w:sz w:val="26"/>
          <w:szCs w:val="26"/>
        </w:rPr>
        <w:t>от 16 апреля 2012 года № 231</w:t>
      </w:r>
    </w:p>
    <w:p w:rsidR="00295771" w:rsidRPr="00ED5F96" w:rsidRDefault="00295771" w:rsidP="00ED5F9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</w:p>
    <w:p w:rsidR="00295771" w:rsidRPr="00ED5F96" w:rsidRDefault="00295771" w:rsidP="00ED5F9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ED5F96">
        <w:rPr>
          <w:rFonts w:cs="Times New Roman CYR"/>
          <w:b/>
          <w:sz w:val="26"/>
          <w:szCs w:val="26"/>
        </w:rPr>
        <w:t>г. Кострома</w:t>
      </w:r>
    </w:p>
    <w:p w:rsidR="00295771" w:rsidRPr="00D91A4B" w:rsidRDefault="00295771" w:rsidP="00ED5F9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</w:p>
    <w:p w:rsidR="00295771" w:rsidRPr="00D91A4B" w:rsidRDefault="00D91A4B" w:rsidP="00ED5F96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  <w:r w:rsidRPr="00ED5F96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87FDD" w:rsidRPr="00287FDD" w:rsidRDefault="00497233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>
        <w:rPr>
          <w:rFonts w:cs="Times New Roman CYR"/>
          <w:b/>
          <w:szCs w:val="28"/>
        </w:rPr>
        <w:t>В редакции</w:t>
      </w:r>
      <w:r w:rsidR="00287FDD" w:rsidRPr="00287FDD">
        <w:rPr>
          <w:rFonts w:cs="Times New Roman CYR"/>
          <w:b/>
          <w:szCs w:val="28"/>
        </w:rPr>
        <w:t>:</w:t>
      </w:r>
    </w:p>
    <w:p w:rsidR="00287FDD" w:rsidRDefault="00287FDD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приказ</w:t>
      </w:r>
      <w:r w:rsidR="00497233">
        <w:rPr>
          <w:rFonts w:cs="Times New Roman CYR"/>
          <w:szCs w:val="28"/>
        </w:rPr>
        <w:t>а</w:t>
      </w:r>
      <w:r>
        <w:rPr>
          <w:rFonts w:cs="Times New Roman CYR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5" w:tgtFrame="ChangingDocument" w:history="1">
        <w:r w:rsidRPr="00287FDD">
          <w:rPr>
            <w:rStyle w:val="a5"/>
            <w:rFonts w:cs="Times New Roman CYR"/>
            <w:szCs w:val="28"/>
          </w:rPr>
          <w:t xml:space="preserve">№ 478 от 06.07.2012 года (НГР </w:t>
        </w:r>
        <w:proofErr w:type="spellStart"/>
        <w:r w:rsidRPr="00287FDD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7FDD">
          <w:rPr>
            <w:rStyle w:val="a5"/>
            <w:rFonts w:cs="Times New Roman CYR"/>
            <w:szCs w:val="28"/>
          </w:rPr>
          <w:t>44000201200633)</w:t>
        </w:r>
      </w:hyperlink>
    </w:p>
    <w:p w:rsidR="00287FDD" w:rsidRDefault="0078797B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78797B" w:rsidRDefault="00096297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096297" w:rsidRDefault="00096297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87FDD" w:rsidRDefault="00287FDD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497233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884033">
        <w:rPr>
          <w:szCs w:val="28"/>
        </w:rPr>
        <w:t xml:space="preserve">В целях реализации Федерального закона </w:t>
      </w:r>
      <w:hyperlink r:id="rId8" w:tgtFrame="Logical" w:history="1">
        <w:r w:rsidRPr="00EC5CC7">
          <w:rPr>
            <w:rStyle w:val="a5"/>
            <w:szCs w:val="28"/>
          </w:rPr>
          <w:t>от 27 июля 2010 года № 210-ФЗ</w:t>
        </w:r>
      </w:hyperlink>
      <w:r w:rsidRPr="00884033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9" w:tgtFrame="Logical" w:history="1">
        <w:r w:rsidRPr="00EC5CC7">
          <w:rPr>
            <w:rStyle w:val="a5"/>
            <w:szCs w:val="28"/>
          </w:rPr>
          <w:t>от 11 мая 2012 года № 175-а</w:t>
        </w:r>
      </w:hyperlink>
      <w:r w:rsidRPr="00884033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497233" w:rsidRDefault="00497233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(преамбула в новой редакции 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287FDD">
          <w:rPr>
            <w:rStyle w:val="a5"/>
            <w:rFonts w:cs="Times New Roman CYR"/>
            <w:szCs w:val="28"/>
          </w:rPr>
          <w:t xml:space="preserve">№ 478 от 06.07.2012 года (НГР </w:t>
        </w:r>
        <w:proofErr w:type="spellStart"/>
        <w:r w:rsidRPr="00287FDD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7FDD">
          <w:rPr>
            <w:rStyle w:val="a5"/>
            <w:rFonts w:cs="Times New Roman CYR"/>
            <w:szCs w:val="28"/>
          </w:rPr>
          <w:t>44000201200633)</w:t>
        </w:r>
      </w:hyperlink>
      <w:r>
        <w:rPr>
          <w:rFonts w:cs="Times New Roman CYR"/>
          <w:szCs w:val="28"/>
        </w:rPr>
        <w:t>)</w:t>
      </w:r>
    </w:p>
    <w:p w:rsidR="00295771" w:rsidRPr="00D91A4B" w:rsidRDefault="00295771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ПРИКАЗЫВАЮ: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сопровождающим.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2. Настоящий приказ вступает в силу со дня его официального опубликования.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Директор департамента                             </w:t>
      </w:r>
      <w:proofErr w:type="spellStart"/>
      <w:r w:rsidRPr="00D91A4B">
        <w:rPr>
          <w:rFonts w:cs="Times New Roman CYR"/>
          <w:szCs w:val="28"/>
        </w:rPr>
        <w:t>И.В.Прудников</w:t>
      </w:r>
      <w:proofErr w:type="spell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</w:t>
      </w:r>
    </w:p>
    <w:p w:rsidR="00295771" w:rsidRPr="00D91A4B" w:rsidRDefault="00295771" w:rsidP="00D91A4B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Утвержден приказом департамента социальной защиты населения, опеки и попечительства Костромской области от </w:t>
      </w:r>
      <w:r w:rsidR="00D91A4B" w:rsidRPr="00D91A4B">
        <w:rPr>
          <w:rFonts w:cs="Times New Roman CYR"/>
          <w:szCs w:val="28"/>
        </w:rPr>
        <w:t>16.04.</w:t>
      </w:r>
      <w:r w:rsidRPr="00D91A4B">
        <w:rPr>
          <w:rFonts w:cs="Times New Roman CYR"/>
          <w:szCs w:val="28"/>
        </w:rPr>
        <w:t xml:space="preserve">2012 г. № </w:t>
      </w:r>
      <w:r w:rsidR="00D91A4B" w:rsidRPr="00D91A4B">
        <w:rPr>
          <w:rFonts w:cs="Times New Roman CYR"/>
          <w:szCs w:val="28"/>
        </w:rPr>
        <w:t>231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D91A4B" w:rsidRPr="00D91A4B" w:rsidRDefault="00D91A4B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937567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37567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сопровождающим.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37567">
        <w:rPr>
          <w:rFonts w:cs="Arial"/>
          <w:b/>
          <w:bCs/>
          <w:sz w:val="28"/>
          <w:szCs w:val="26"/>
        </w:rPr>
        <w:t>Глава 1. Общие положения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1. </w:t>
      </w:r>
      <w:proofErr w:type="gramStart"/>
      <w:r w:rsidRPr="00D91A4B">
        <w:rPr>
          <w:rFonts w:cs="Times New Roman CYR"/>
          <w:szCs w:val="28"/>
        </w:rPr>
        <w:t>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 (далее – административный регламент) регулирует  отношения, связанные с назначением компенсационной выплаты за проезд детям, нуждающимся в обследовании и лечении в</w:t>
      </w:r>
      <w:proofErr w:type="gramEnd"/>
      <w:r w:rsidRPr="00D91A4B">
        <w:rPr>
          <w:rFonts w:cs="Times New Roman CYR"/>
          <w:szCs w:val="28"/>
        </w:rPr>
        <w:t xml:space="preserve"> </w:t>
      </w:r>
      <w:proofErr w:type="gramStart"/>
      <w:r w:rsidRPr="00D91A4B">
        <w:rPr>
          <w:rFonts w:cs="Times New Roman CYR"/>
          <w:szCs w:val="28"/>
        </w:rPr>
        <w:t>учреждениях здравоохранения, расположенных на территории города Костромы и Костромского района, и лицам, их сопровождающим, устанавливает сроки и последовательность административных процедур (действий) при осуществлении полномочий</w:t>
      </w:r>
      <w:r w:rsidRPr="00D91A4B">
        <w:rPr>
          <w:rFonts w:cs="Times New Roman CYR"/>
          <w:iCs/>
          <w:szCs w:val="28"/>
        </w:rPr>
        <w:t xml:space="preserve"> </w:t>
      </w:r>
      <w:r w:rsidRPr="00D91A4B">
        <w:rPr>
          <w:rFonts w:cs="Times New Roman CYR"/>
          <w:szCs w:val="28"/>
        </w:rPr>
        <w:t>по</w:t>
      </w:r>
      <w:r w:rsidRPr="00D91A4B">
        <w:rPr>
          <w:rFonts w:cs="Times New Roman CYR"/>
          <w:iCs/>
          <w:szCs w:val="28"/>
        </w:rPr>
        <w:t xml:space="preserve"> </w:t>
      </w:r>
      <w:r w:rsidRPr="00D91A4B">
        <w:rPr>
          <w:rFonts w:cs="Times New Roman CYR"/>
          <w:szCs w:val="28"/>
        </w:rPr>
        <w:t>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сопровождающим, порядок взаимодействия департамента социальной защиты</w:t>
      </w:r>
      <w:proofErr w:type="gramEnd"/>
      <w:r w:rsidRPr="00D91A4B">
        <w:rPr>
          <w:rFonts w:cs="Times New Roman CYR"/>
          <w:szCs w:val="28"/>
        </w:rPr>
        <w:t xml:space="preserve"> населения, опеки и попечительства Костромской области (далее – департамент), областного государственного казенного учреждения «Центр социальных выплат» (далее – уполномоченный орган) с заявителями, иными органами государственной власти и местного самоуправления, учреждениями и организациями.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2. </w:t>
      </w:r>
      <w:proofErr w:type="gramStart"/>
      <w:r w:rsidRPr="00D91A4B">
        <w:rPr>
          <w:rFonts w:cs="Times New Roman CYR"/>
          <w:szCs w:val="28"/>
        </w:rPr>
        <w:t xml:space="preserve">Заявителями, в отношении которых предоставляется государственная услуга, являются проживающие на территории Костромской области дети до достижения ими возраста 18 лет, нуждающиеся в обследовании и лечении в учреждениях </w:t>
      </w:r>
      <w:r w:rsidRPr="00D91A4B">
        <w:rPr>
          <w:rFonts w:cs="Times New Roman CYR"/>
          <w:szCs w:val="28"/>
        </w:rPr>
        <w:lastRenderedPageBreak/>
        <w:t>здравоохранения, расположенных на территории города Костромы и Костромского района (далее - медицинское учреждение), и лица, их сопровождающие (только в случае совместного проезда с ребенком) (далее – заявители).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3. От имени заявителя с заявлением о предоставлении государственной услуги может обратиться его законный представитель или представитель (далее - представитель заявителя).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4. Информация о месте нахождения, графике работы, справочных телефонах департамента, уполномоченного органа,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административному регламенту.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D91A4B">
        <w:rPr>
          <w:rFonts w:cs="Times New Roman CYR"/>
          <w:szCs w:val="28"/>
        </w:rPr>
        <w:t xml:space="preserve"> к настоящему административному регламенту, на официальном сайте департамента (</w:t>
      </w:r>
      <w:r w:rsidR="00096297">
        <w:rPr>
          <w:rFonts w:cs="Times New Roman CYR"/>
          <w:szCs w:val="28"/>
        </w:rPr>
        <w:t>socdep.adm44.ru</w:t>
      </w:r>
      <w:r w:rsidRPr="00D91A4B">
        <w:rPr>
          <w:rFonts w:cs="Times New Roman CYR"/>
          <w:szCs w:val="28"/>
        </w:rPr>
        <w:t>) в сети Интернет, непосредственно в департаменте,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096297" w:rsidRDefault="0009629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</w:t>
      </w: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  <w:r>
        <w:rPr>
          <w:rFonts w:cs="Times New Roman CYR"/>
          <w:szCs w:val="28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департамент, уполномоченный орган,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Информирование (консультирование) по вопросам предоставления государственной услуги предоставляются специалистами департамента, уполномоченного органа, в том числе специально выделенными для предоставления консультаций.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 Консультации предоставляются по следующим вопросам: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содержание и ход предоставления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время приема и выдачи документов специалистами уполномоченного органа, МФЦ;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срок принятия решения о предоставлении государственной услуги;</w:t>
      </w:r>
    </w:p>
    <w:p w:rsidR="00295771" w:rsidRPr="00D91A4B" w:rsidRDefault="00295771" w:rsidP="00D91A4B">
      <w:pPr>
        <w:widowControl w:val="0"/>
        <w:tabs>
          <w:tab w:val="left" w:pos="1008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порядок обжалования действий (бездействий) и решений, осуществляемых и </w:t>
      </w:r>
      <w:r w:rsidRPr="00D91A4B">
        <w:rPr>
          <w:rFonts w:cs="Times New Roman CYR"/>
          <w:szCs w:val="28"/>
        </w:rPr>
        <w:lastRenderedPageBreak/>
        <w:t>принимаемых департаментом, уполномоченным органом в ходе предоставления государственной услуги.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D91A4B">
        <w:rPr>
          <w:rFonts w:cs="Times New Roman CYR"/>
          <w:szCs w:val="28"/>
        </w:rPr>
        <w:t>автоинформирования</w:t>
      </w:r>
      <w:proofErr w:type="spellEnd"/>
      <w:r w:rsidRPr="00D91A4B">
        <w:rPr>
          <w:rFonts w:cs="Times New Roman CYR"/>
          <w:szCs w:val="28"/>
        </w:rPr>
        <w:t xml:space="preserve">.  При </w:t>
      </w:r>
      <w:proofErr w:type="spellStart"/>
      <w:r w:rsidRPr="00D91A4B">
        <w:rPr>
          <w:rFonts w:cs="Times New Roman CYR"/>
          <w:szCs w:val="28"/>
        </w:rPr>
        <w:t>автоинформировании</w:t>
      </w:r>
      <w:proofErr w:type="spellEnd"/>
      <w:r w:rsidRPr="00D91A4B">
        <w:rPr>
          <w:rFonts w:cs="Times New Roman CYR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Информация по вопросам предоставления государственной услуги размещается: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на официальном сайте департамента (</w:t>
      </w:r>
      <w:r w:rsidR="00096297">
        <w:rPr>
          <w:rFonts w:cs="Times New Roman CYR"/>
          <w:szCs w:val="28"/>
        </w:rPr>
        <w:t>socdep.adm44.ru</w:t>
      </w:r>
      <w:r w:rsidRPr="00D91A4B">
        <w:rPr>
          <w:rFonts w:cs="Times New Roman CYR"/>
          <w:szCs w:val="28"/>
        </w:rPr>
        <w:t>)  в сети Интернет;</w:t>
      </w:r>
    </w:p>
    <w:p w:rsidR="00096297" w:rsidRPr="00D91A4B" w:rsidRDefault="0009629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</w:t>
      </w: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  <w:r>
        <w:rPr>
          <w:rFonts w:cs="Times New Roman CYR"/>
          <w:szCs w:val="28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на портале государственных и муниципальных услуг Костромской области (www.gosuslugi.region.kostroma.ru);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(www.gosuslugi.ru);</w:t>
      </w:r>
    </w:p>
    <w:p w:rsidR="00295771" w:rsidRPr="00D91A4B" w:rsidRDefault="00295771" w:rsidP="00D91A4B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 средствах массовой информации, в информационных материалах (брошюрах, буклетах и т.д.).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Размещаемая информация содержит в том числе: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текст административного регламента с приложениями;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блок-схему (согласно Приложению № 2 к административному регламенту);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порядок информирования о ходе предоставления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37567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5. Наименование государственной услуги – назначение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 (далее – государственная услуга).</w:t>
      </w:r>
    </w:p>
    <w:p w:rsidR="00295771" w:rsidRPr="00D91A4B" w:rsidRDefault="00295771" w:rsidP="00D91A4B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6.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выплат».</w:t>
      </w:r>
    </w:p>
    <w:p w:rsidR="00295771" w:rsidRPr="00D91A4B" w:rsidRDefault="00497233" w:rsidP="00D91A4B">
      <w:pPr>
        <w:widowControl w:val="0"/>
        <w:tabs>
          <w:tab w:val="left" w:pos="709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 xml:space="preserve">Абзац утратил силу приказом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287FDD">
          <w:rPr>
            <w:rStyle w:val="a5"/>
            <w:rFonts w:cs="Times New Roman CYR"/>
            <w:szCs w:val="28"/>
          </w:rPr>
          <w:t xml:space="preserve">№ 478 от 06.07.2012 года (НГР </w:t>
        </w:r>
        <w:proofErr w:type="spellStart"/>
        <w:r w:rsidRPr="00287FDD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7FDD">
          <w:rPr>
            <w:rStyle w:val="a5"/>
            <w:rFonts w:cs="Times New Roman CYR"/>
            <w:szCs w:val="28"/>
          </w:rPr>
          <w:t>44000201200633)</w:t>
        </w:r>
      </w:hyperlink>
      <w:r w:rsidR="00295771" w:rsidRPr="00D91A4B">
        <w:rPr>
          <w:rFonts w:cs="Times New Roman CYR"/>
          <w:szCs w:val="28"/>
        </w:rPr>
        <w:t>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7. Результатом предоставления государственной услуги является принятие решения: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о назначении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 (далее -  принятие решения о предоставлении государственной услуги);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об отказе в назначении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 (далее -  принятие решения об отказе в предоставлении государственной услуги).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уведомления о предоставлении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уведомления об отказе в предоставлении государственной услуги.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8. Срок предоставления государственной услуги - 15 рабочих дней со дня регистрации заявления и комплекта документов, необходимых для предоставления государственной услуги, в уполномоченном органе.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1) Закон Костромской области </w:t>
      </w:r>
      <w:hyperlink r:id="rId14" w:tgtFrame="Logical" w:history="1">
        <w:r w:rsidRPr="00937567">
          <w:rPr>
            <w:rStyle w:val="a5"/>
            <w:rFonts w:cs="Times New Roman CYR"/>
            <w:szCs w:val="28"/>
          </w:rPr>
          <w:t>от 11.11.1998 № 29</w:t>
        </w:r>
      </w:hyperlink>
      <w:r w:rsidRPr="00D91A4B">
        <w:rPr>
          <w:rFonts w:cs="Times New Roman CYR"/>
          <w:szCs w:val="28"/>
        </w:rPr>
        <w:t xml:space="preserve"> «О гарантиях прав ребенка в Костромской области» («</w:t>
      </w:r>
      <w:proofErr w:type="gramStart"/>
      <w:r w:rsidRPr="00D91A4B">
        <w:rPr>
          <w:rFonts w:cs="Times New Roman CYR"/>
          <w:szCs w:val="28"/>
        </w:rPr>
        <w:t>Северная</w:t>
      </w:r>
      <w:proofErr w:type="gramEnd"/>
      <w:r w:rsidRPr="00D91A4B">
        <w:rPr>
          <w:rFonts w:cs="Times New Roman CYR"/>
          <w:szCs w:val="28"/>
        </w:rPr>
        <w:t xml:space="preserve"> правда» от 08.12.1998 № 235, Свод законов Костромской области, 1999 год, том 1, стр. 490-523);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2) постановление губернатора Костромской области </w:t>
      </w:r>
      <w:hyperlink r:id="rId15" w:tgtFrame="Logical" w:history="1">
        <w:r w:rsidRPr="00937567">
          <w:rPr>
            <w:rStyle w:val="a5"/>
            <w:rFonts w:cs="Times New Roman CYR"/>
            <w:szCs w:val="28"/>
          </w:rPr>
          <w:t>от 20.12.2007 № 532</w:t>
        </w:r>
      </w:hyperlink>
      <w:r w:rsidRPr="00D91A4B">
        <w:rPr>
          <w:rFonts w:cs="Times New Roman CYR"/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населения, опеки и попечительства Костромской области) («СП - нормативные документы», 26.12.2007, № 62(122).2);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3) постановление администрации Костромской области </w:t>
      </w:r>
      <w:hyperlink r:id="rId16" w:tgtFrame="Logical" w:history="1">
        <w:r w:rsidRPr="00937567">
          <w:rPr>
            <w:rStyle w:val="a5"/>
            <w:rFonts w:cs="Times New Roman CYR"/>
            <w:szCs w:val="28"/>
          </w:rPr>
          <w:t>от 02.09.2008  № 303-а</w:t>
        </w:r>
      </w:hyperlink>
      <w:r w:rsidRPr="00D91A4B">
        <w:rPr>
          <w:rFonts w:cs="Times New Roman CYR"/>
          <w:szCs w:val="28"/>
        </w:rPr>
        <w:t xml:space="preserve"> «О предоставлении компенсационной выплаты за проезд детям, нуждающимся в обследовании и лечении, и лицам, их сопровождающим» («</w:t>
      </w:r>
      <w:proofErr w:type="gramStart"/>
      <w:r w:rsidRPr="00D91A4B">
        <w:rPr>
          <w:rFonts w:cs="Times New Roman CYR"/>
          <w:szCs w:val="28"/>
        </w:rPr>
        <w:t>СП-нормативные</w:t>
      </w:r>
      <w:proofErr w:type="gramEnd"/>
      <w:r w:rsidRPr="00D91A4B">
        <w:rPr>
          <w:rFonts w:cs="Times New Roman CYR"/>
          <w:szCs w:val="28"/>
        </w:rPr>
        <w:t xml:space="preserve"> документы», № 39 от 05.09.2008);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4) постановление администрации Костромской области от 29.01.2008 № 23-а «О создании областного государственного учреждения «Центр социальных выплат»  («СП - нормативные документы», № 4(128), 06.02.2008);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5) постановление администрации Костромской области от 27.06.2011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10. В Перечень документов, необходимых для предоставления государственной услуги, входят: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1) заявление о назначении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  <w:r w:rsidRPr="00D91A4B">
        <w:rPr>
          <w:rFonts w:cs="Times New Roman CYR"/>
          <w:bCs/>
          <w:szCs w:val="28"/>
        </w:rPr>
        <w:t xml:space="preserve"> </w:t>
      </w:r>
      <w:r w:rsidRPr="00D91A4B">
        <w:rPr>
          <w:rFonts w:cs="Times New Roman CYR"/>
          <w:szCs w:val="28"/>
        </w:rPr>
        <w:t xml:space="preserve">по форме согласно приложению к Порядку  о предоставлении компенсационной выплаты за проезд детям, нуждающимся в обследовании и лечении, и лицам, их сопровождающим, утвержденному постановлением </w:t>
      </w:r>
      <w:r w:rsidRPr="00D91A4B">
        <w:rPr>
          <w:rFonts w:cs="Times New Roman CYR"/>
          <w:szCs w:val="28"/>
        </w:rPr>
        <w:lastRenderedPageBreak/>
        <w:t xml:space="preserve">администрации Костромской области </w:t>
      </w:r>
      <w:hyperlink r:id="rId17" w:tgtFrame="Logical" w:history="1">
        <w:r w:rsidRPr="00937567">
          <w:rPr>
            <w:rStyle w:val="a5"/>
            <w:rFonts w:cs="Times New Roman CYR"/>
            <w:szCs w:val="28"/>
          </w:rPr>
          <w:t>от 02.09.2008 № 303-а</w:t>
        </w:r>
      </w:hyperlink>
      <w:r w:rsidRPr="00D91A4B">
        <w:rPr>
          <w:rFonts w:cs="Times New Roman CYR"/>
          <w:szCs w:val="28"/>
        </w:rPr>
        <w:t>;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2) документ (для обозрения при личном обращении заявителя), удостоверяющий личность, в частности, один из следующих: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временное удостоверение личности гражданина Российской Федерации по форме № 2 </w:t>
      </w:r>
      <w:proofErr w:type="gramStart"/>
      <w:r w:rsidRPr="00D91A4B">
        <w:rPr>
          <w:rFonts w:cs="Times New Roman CYR"/>
          <w:szCs w:val="28"/>
        </w:rPr>
        <w:t>П</w:t>
      </w:r>
      <w:proofErr w:type="gramEnd"/>
      <w:r w:rsidRPr="00D91A4B">
        <w:rPr>
          <w:rFonts w:cs="Times New Roman CYR"/>
          <w:szCs w:val="28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паспорт моряка (удостоверение личности моряка);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военный билет (удостоверение личности военнослужащего);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3) свидетельство о рождении ребенка или — при наличии — документ, удостоверяющий личность ребенка (для обозрения при личном обращении заявителя);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4) комиссионное заключение учреждения здравоохранения по месту жительства о необходимости направления ребенка на обследование или лечение в медицинское учреждение областного центра (для обозрения при личном обращении заявителя);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5) заключение врача - специалиста медицинского учреждения областного центра о проведенном обследовании или лечении и необходимости повторной явки к специалисту с указанием конкретного срока (для обозрения при личном обращении заявителя);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6) проездные документы ребенка и лица, его сопровождающего, а в случае утери проездного документа - справку транспортного предприятия о стоимости проезда.</w:t>
      </w: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Перечень, указанных в настоящем пункте административного регламента документов является исчерпывающим, документы, указанные в настоящем пункте предоставляются заявителем </w:t>
      </w:r>
      <w:r w:rsidR="00497233">
        <w:rPr>
          <w:rFonts w:cs="Times New Roman CYR"/>
          <w:szCs w:val="28"/>
        </w:rPr>
        <w:t>любым из способов, указанных в пункте 26 настоящего административного регламента.</w:t>
      </w:r>
    </w:p>
    <w:p w:rsidR="00497233" w:rsidRPr="00D91A4B" w:rsidRDefault="00497233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287FDD">
          <w:rPr>
            <w:rStyle w:val="a5"/>
            <w:rFonts w:cs="Times New Roman CYR"/>
            <w:szCs w:val="28"/>
          </w:rPr>
          <w:t xml:space="preserve">№ 478 от 06.07.2012 года (НГР </w:t>
        </w:r>
        <w:proofErr w:type="spellStart"/>
        <w:r w:rsidRPr="00287FDD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7FDD">
          <w:rPr>
            <w:rStyle w:val="a5"/>
            <w:rFonts w:cs="Times New Roman CYR"/>
            <w:szCs w:val="28"/>
          </w:rPr>
          <w:t>44000201200633)</w:t>
        </w:r>
      </w:hyperlink>
      <w:r>
        <w:rPr>
          <w:rFonts w:cs="Times New Roman CYR"/>
          <w:szCs w:val="28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Запрещается требовать от заявителя:</w:t>
      </w:r>
    </w:p>
    <w:p w:rsidR="00497233" w:rsidRPr="00884033" w:rsidRDefault="00497233" w:rsidP="00497233">
      <w:pPr>
        <w:pStyle w:val="a6"/>
        <w:autoSpaceDE w:val="0"/>
        <w:spacing w:after="0"/>
        <w:ind w:left="0" w:firstLine="567"/>
        <w:rPr>
          <w:rFonts w:ascii="Arial" w:hAnsi="Arial"/>
          <w:szCs w:val="28"/>
        </w:rPr>
      </w:pPr>
      <w:proofErr w:type="gramStart"/>
      <w:r w:rsidRPr="00884033">
        <w:rPr>
          <w:rFonts w:ascii="Arial" w:hAnsi="Arial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884033">
        <w:rPr>
          <w:rFonts w:ascii="Arial" w:hAnsi="Arial"/>
        </w:rPr>
        <w:t xml:space="preserve"> </w:t>
      </w:r>
      <w:r w:rsidRPr="00884033">
        <w:rPr>
          <w:rFonts w:ascii="Arial" w:hAnsi="Arial"/>
          <w:szCs w:val="28"/>
        </w:rPr>
        <w:t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884033">
        <w:rPr>
          <w:rFonts w:ascii="Arial" w:hAnsi="Arial"/>
          <w:szCs w:val="28"/>
        </w:rPr>
        <w:t xml:space="preserve"> </w:t>
      </w:r>
      <w:proofErr w:type="gramStart"/>
      <w:r w:rsidRPr="00884033">
        <w:rPr>
          <w:rFonts w:ascii="Arial" w:hAnsi="Arial"/>
          <w:szCs w:val="28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19" w:tgtFrame="Logical" w:history="1">
        <w:r w:rsidRPr="00EC5CC7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884033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884033">
        <w:rPr>
          <w:rFonts w:ascii="Arial" w:hAnsi="Arial"/>
          <w:szCs w:val="28"/>
        </w:rPr>
        <w:t xml:space="preserve">, </w:t>
      </w:r>
      <w:proofErr w:type="gramStart"/>
      <w:r w:rsidRPr="00884033">
        <w:rPr>
          <w:rFonts w:ascii="Arial" w:hAnsi="Arial"/>
          <w:szCs w:val="28"/>
        </w:rPr>
        <w:t xml:space="preserve">в которых размещается государственное задание (заказ), подлежащих включению в реестр государственных </w:t>
      </w:r>
      <w:r w:rsidRPr="00884033">
        <w:rPr>
          <w:rFonts w:ascii="Arial" w:hAnsi="Arial"/>
          <w:szCs w:val="28"/>
        </w:rPr>
        <w:lastRenderedPageBreak/>
        <w:t>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497233" w:rsidRPr="00884033" w:rsidRDefault="00497233" w:rsidP="00497233">
      <w:pPr>
        <w:autoSpaceDE w:val="0"/>
        <w:rPr>
          <w:szCs w:val="28"/>
        </w:rPr>
      </w:pPr>
      <w:r w:rsidRPr="00884033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:rsidR="00497233" w:rsidRPr="00884033" w:rsidRDefault="00497233" w:rsidP="0049723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84033">
        <w:rPr>
          <w:rFonts w:cs="Times New Roman"/>
          <w:sz w:val="24"/>
          <w:szCs w:val="28"/>
        </w:rPr>
        <w:t>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запрос.</w:t>
      </w:r>
    </w:p>
    <w:p w:rsidR="00497233" w:rsidRPr="00884033" w:rsidRDefault="00497233" w:rsidP="0049723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84033">
        <w:rPr>
          <w:rFonts w:cs="Times New Roman"/>
          <w:sz w:val="24"/>
          <w:szCs w:val="28"/>
        </w:rPr>
        <w:t>Межведомственный запрос должен содержать:</w:t>
      </w:r>
    </w:p>
    <w:p w:rsidR="00497233" w:rsidRPr="00884033" w:rsidRDefault="00497233" w:rsidP="0049723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84033">
        <w:rPr>
          <w:rFonts w:cs="Times New Roman"/>
          <w:sz w:val="24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497233" w:rsidRPr="00884033" w:rsidRDefault="00497233" w:rsidP="0049723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84033">
        <w:rPr>
          <w:rFonts w:cs="Times New Roman"/>
          <w:sz w:val="24"/>
          <w:szCs w:val="28"/>
        </w:rPr>
        <w:t>наименование органа, организации, в адрес которых направляется межведомственный запрос;</w:t>
      </w:r>
    </w:p>
    <w:p w:rsidR="00497233" w:rsidRPr="00884033" w:rsidRDefault="00497233" w:rsidP="0049723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84033">
        <w:rPr>
          <w:rFonts w:cs="Times New Roman"/>
          <w:sz w:val="24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497233" w:rsidRPr="00884033" w:rsidRDefault="00497233" w:rsidP="0049723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84033">
        <w:rPr>
          <w:rFonts w:cs="Times New Roman"/>
          <w:sz w:val="24"/>
          <w:szCs w:val="28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884033">
        <w:rPr>
          <w:rFonts w:cs="Times New Roman"/>
          <w:sz w:val="24"/>
          <w:szCs w:val="28"/>
        </w:rPr>
        <w:t>необходимых</w:t>
      </w:r>
      <w:proofErr w:type="gramEnd"/>
      <w:r w:rsidRPr="00884033">
        <w:rPr>
          <w:rFonts w:cs="Times New Roman"/>
          <w:sz w:val="24"/>
          <w:szCs w:val="28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497233" w:rsidRPr="00884033" w:rsidRDefault="00497233" w:rsidP="0049723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84033">
        <w:rPr>
          <w:rFonts w:cs="Times New Roman"/>
          <w:sz w:val="24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497233" w:rsidRPr="00884033" w:rsidRDefault="00497233" w:rsidP="0049723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84033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:rsidR="00497233" w:rsidRPr="00884033" w:rsidRDefault="00497233" w:rsidP="0049723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84033">
        <w:rPr>
          <w:rFonts w:cs="Times New Roman"/>
          <w:sz w:val="24"/>
          <w:szCs w:val="28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497233" w:rsidRPr="00884033" w:rsidRDefault="00497233" w:rsidP="0049723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84033">
        <w:rPr>
          <w:rFonts w:cs="Times New Roman"/>
          <w:sz w:val="24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связи;</w:t>
      </w:r>
    </w:p>
    <w:p w:rsidR="00295771" w:rsidRPr="00D91A4B" w:rsidRDefault="00497233" w:rsidP="00497233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884033">
        <w:rPr>
          <w:rFonts w:eastAsia="Arial" w:cs="Arial"/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497233" w:rsidRDefault="00497233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(абзацы в новой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287FDD">
          <w:rPr>
            <w:rStyle w:val="a5"/>
            <w:rFonts w:cs="Times New Roman CYR"/>
            <w:szCs w:val="28"/>
          </w:rPr>
          <w:t xml:space="preserve">№ 478 от 06.07.2012 года (НГР </w:t>
        </w:r>
        <w:proofErr w:type="spellStart"/>
        <w:r w:rsidRPr="00287FDD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7FDD">
          <w:rPr>
            <w:rStyle w:val="a5"/>
            <w:rFonts w:cs="Times New Roman CYR"/>
            <w:szCs w:val="28"/>
          </w:rPr>
          <w:t>44000201200633)</w:t>
        </w:r>
      </w:hyperlink>
      <w:r>
        <w:rPr>
          <w:rFonts w:cs="Times New Roman CYR"/>
          <w:szCs w:val="28"/>
        </w:rP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документы не должны содержать подчисток, приписок, зачеркнутых слов и иных </w:t>
      </w:r>
      <w:r w:rsidRPr="00D91A4B">
        <w:rPr>
          <w:rFonts w:cs="Times New Roman CYR"/>
          <w:szCs w:val="28"/>
        </w:rPr>
        <w:lastRenderedPageBreak/>
        <w:t>неоговоренных исправлений;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документы не должны быть исполнены карандашом;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выдача комиссионного заключения учреждения здравоохранения по месту жительства о необходимости направления ребенка на обследование или лечение в медицинское учреждение областного центра;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выдача заключения врача - специалиста медицинского учреждения областного центра о проведенном обследовании или лечении и необходимости повторной явки к специалисту с указанием конкретного срока;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3) выдача </w:t>
      </w:r>
      <w:proofErr w:type="gramStart"/>
      <w:r w:rsidRPr="00D91A4B">
        <w:rPr>
          <w:rFonts w:cs="Times New Roman CYR"/>
          <w:szCs w:val="28"/>
        </w:rPr>
        <w:t>транспортным</w:t>
      </w:r>
      <w:proofErr w:type="gramEnd"/>
      <w:r w:rsidRPr="00D91A4B">
        <w:rPr>
          <w:rFonts w:cs="Times New Roman CYR"/>
          <w:szCs w:val="28"/>
        </w:rPr>
        <w:t xml:space="preserve"> </w:t>
      </w:r>
      <w:proofErr w:type="spellStart"/>
      <w:r w:rsidRPr="00D91A4B">
        <w:rPr>
          <w:rFonts w:cs="Times New Roman CYR"/>
          <w:szCs w:val="28"/>
        </w:rPr>
        <w:t>предприятияем</w:t>
      </w:r>
      <w:proofErr w:type="spellEnd"/>
      <w:r w:rsidRPr="00D91A4B">
        <w:rPr>
          <w:rFonts w:cs="Times New Roman CYR"/>
          <w:szCs w:val="28"/>
        </w:rPr>
        <w:t xml:space="preserve"> справки о стоимости проезда.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13. Необходимая и обязательная услуга: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выдача комиссионного заключения учреждения здравоохранения по месту жительства о необходимости направления ребенка на обследование или лечение в медицинское учреждение областного центра предоставляется лечебным учреждением бесплатно;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выдача заключения врача - специалиста медицинского учреждения областного центра о проведенном обследовании или лечении и необходимости повторной явки к специалисту с указанием конкретного срока предоставляется лечебным учреждением по месту лечения бесплатно;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3)  выдача справки о стоимости проезда предоставляется транспортным предприятием бесплатно.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14. При предоставлении государственной услуги заявитель взаимодействует: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с учреждением здравоохранения по месту жительства для получения направления ребенка на обследование или лечение в медицинское учреждение областного центра;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с лечебным учреждением для получения заключения врача - специалиста медицинского учреждения областного центра о проведенном обследовании или лечении и необходимости повторной явки к специалисту с указанием конкретного срока;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  <w:r w:rsidRPr="00D91A4B">
        <w:rPr>
          <w:rFonts w:cs="Times New Roman CYR"/>
          <w:szCs w:val="28"/>
        </w:rPr>
        <w:t>3) с транспортным предприятием для получения справки о стоимости проезда.</w:t>
      </w:r>
      <w:r w:rsidRPr="00D91A4B">
        <w:rPr>
          <w:rFonts w:cs="Calibri"/>
        </w:rPr>
        <w:t xml:space="preserve">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При предоставлении государственной услуги взаимодействия уполномоченного органа с органами и организациями не требуется: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15</w:t>
      </w:r>
      <w:r w:rsidRPr="00D91A4B">
        <w:rPr>
          <w:rFonts w:cs="Times New Roman CYR"/>
        </w:rPr>
        <w:t xml:space="preserve">. </w:t>
      </w:r>
      <w:r w:rsidRPr="00D91A4B">
        <w:rPr>
          <w:rFonts w:cs="Times New Roman CYR"/>
          <w:szCs w:val="28"/>
        </w:rPr>
        <w:t>В приеме документов, необходимых для предоставления государственной услуги, отказывается в случае если: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1) представленные заявителем документы не соответствуют требованиям установленным пунктом 11 настоящего административного регламента;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2) в представленных заявителем документах содержатся противоречивые сведения;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3) заявление подано лицом, не имеющим полномочий на представление  </w:t>
      </w:r>
      <w:r w:rsidRPr="00D91A4B">
        <w:rPr>
          <w:rFonts w:cs="Times New Roman CYR"/>
          <w:szCs w:val="28"/>
        </w:rPr>
        <w:lastRenderedPageBreak/>
        <w:t xml:space="preserve">заявителя;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4)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5) не приложены или приложены не все документы, предусмотренные пунктом 10 настоящего административного регламента, обязательные к представлению заявителем;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направлены копии документов, верность которых не засвидетельствована в установленном законом порядке.</w:t>
      </w:r>
    </w:p>
    <w:p w:rsidR="00295771" w:rsidRPr="00D91A4B" w:rsidRDefault="00295771" w:rsidP="00D91A4B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16. Основаниями  для отказа в предоставлении государственной услуги являются: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неполное представление документов, указанных в пункте 10 настоящего административного регламента.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обращение заявителя за получением  компенсации последовало в срок,  превышающий три месяца со дня поездки.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17.  Государственная услуга предоставляется бесплатно.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 18. Максимальный срок ожидания в очереди при подаче заявления о предоставлении государственной услуги составляет 15 минут.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bookmarkStart w:id="0" w:name="_GoBack"/>
      <w:r w:rsidRPr="00230B14">
        <w:rPr>
          <w:rFonts w:cs="Times New Roman CYR"/>
          <w:color w:val="FF0000"/>
          <w:szCs w:val="28"/>
          <w:highlight w:val="yellow"/>
        </w:rPr>
        <w:t>В случае необходимости</w:t>
      </w:r>
      <w:r w:rsidRPr="00230B14">
        <w:rPr>
          <w:rFonts w:cs="Times New Roman CYR"/>
          <w:szCs w:val="28"/>
          <w:highlight w:val="yellow"/>
        </w:rPr>
        <w:t xml:space="preserve"> </w:t>
      </w:r>
      <w:bookmarkEnd w:id="0"/>
      <w:r w:rsidRPr="00230B14">
        <w:rPr>
          <w:rFonts w:cs="Times New Roman CYR"/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19. Максимальный срок ожидания в очереди при получении результата предоставления гос</w:t>
      </w:r>
      <w:r w:rsidR="0078797B">
        <w:rPr>
          <w:rFonts w:cs="Times New Roman CYR"/>
          <w:szCs w:val="28"/>
        </w:rPr>
        <w:t>ударственной услуги составляет 15</w:t>
      </w:r>
      <w:r w:rsidRPr="00D91A4B">
        <w:rPr>
          <w:rFonts w:cs="Times New Roman CYR"/>
          <w:szCs w:val="28"/>
        </w:rPr>
        <w:t xml:space="preserve"> минут.</w:t>
      </w:r>
    </w:p>
    <w:p w:rsidR="0078797B" w:rsidRDefault="0078797B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(</w:t>
      </w:r>
      <w:proofErr w:type="gramStart"/>
      <w:r>
        <w:rPr>
          <w:rFonts w:cs="Times New Roman CYR"/>
          <w:szCs w:val="28"/>
        </w:rPr>
        <w:t>п</w:t>
      </w:r>
      <w:proofErr w:type="gramEnd"/>
      <w:r>
        <w:rPr>
          <w:rFonts w:cs="Times New Roman CYR"/>
          <w:szCs w:val="28"/>
        </w:rPr>
        <w:t xml:space="preserve">. 19 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21. К помещениям, в которых предоставляется государственная услуга, (к залу ожидания, местам для заполнения заявления о предоставлении государственной услуги, информационным стендам) предъявляются следующие требования: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1) здание, в котором расположен уполномоченный орган, непосредственно предоставляющий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2) центральный вход в здание должен быть оборудован информационной табличкой (вывеской), содержащей информацию о наименовании и графике работы </w:t>
      </w:r>
      <w:r w:rsidRPr="00D91A4B">
        <w:rPr>
          <w:rFonts w:cs="Times New Roman CYR"/>
          <w:szCs w:val="28"/>
        </w:rPr>
        <w:lastRenderedPageBreak/>
        <w:t>уполномоченного органа;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заявления о предоставлении государственной услуги и</w:t>
      </w:r>
      <w:r w:rsidRPr="00D91A4B">
        <w:rPr>
          <w:rFonts w:cs="Times New Roman CYR"/>
          <w:bCs/>
          <w:szCs w:val="28"/>
        </w:rPr>
        <w:t xml:space="preserve"> </w:t>
      </w:r>
      <w:r w:rsidRPr="00D91A4B">
        <w:rPr>
          <w:rFonts w:cs="Times New Roman CYR"/>
          <w:szCs w:val="28"/>
        </w:rPr>
        <w:t>информирования граждан.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5) у входа в каждое из помещений размещается табличка с наименованием помещения.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 6) помещения уполномоченного органа должны </w:t>
      </w:r>
      <w:proofErr w:type="gramStart"/>
      <w:r w:rsidRPr="00D91A4B">
        <w:rPr>
          <w:rFonts w:cs="Times New Roman CYR"/>
          <w:szCs w:val="28"/>
        </w:rPr>
        <w:t>соответствовать установленным санитарно-эпидемиологическим правилам и оборудованы</w:t>
      </w:r>
      <w:proofErr w:type="gramEnd"/>
      <w:r w:rsidRPr="00D91A4B">
        <w:rPr>
          <w:rFonts w:cs="Times New Roman CYR"/>
          <w:szCs w:val="28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 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</w:t>
      </w:r>
      <w:proofErr w:type="spellStart"/>
      <w:r w:rsidRPr="00D91A4B">
        <w:rPr>
          <w:rFonts w:cs="Times New Roman CYR"/>
          <w:szCs w:val="28"/>
        </w:rPr>
        <w:t>банкетками</w:t>
      </w:r>
      <w:proofErr w:type="spellEnd"/>
      <w:r w:rsidRPr="00D91A4B">
        <w:rPr>
          <w:rFonts w:cs="Times New Roman CYR"/>
          <w:szCs w:val="28"/>
        </w:rPr>
        <w:t>), местами общественного пользования (туалетами) и хранения верхней одежды граждан.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 органа, но не может быть менее пяти;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 организовать в виде отдельных кабинетов для каждого ведущего прием специалиста;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</w:t>
      </w:r>
      <w:proofErr w:type="gramStart"/>
      <w:r w:rsidRPr="00D91A4B">
        <w:rPr>
          <w:rFonts w:cs="Times New Roman CYR"/>
          <w:szCs w:val="28"/>
        </w:rPr>
        <w:t>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11) консультирование граждан рекомендуется осуществлять в отдельном окне (кабинете);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номера окна (кабинета);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фамилии, имени, отчества и должности специалиста;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времени перерыва на обед;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технического перерыва;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lastRenderedPageBreak/>
        <w:t>15) при организации рабочих мест должна быть предусмотрена возможность свободного входа и выхода из помещения;</w:t>
      </w:r>
    </w:p>
    <w:p w:rsidR="00295771" w:rsidRPr="00D91A4B" w:rsidRDefault="00295771" w:rsidP="00D91A4B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:rsidR="00295771" w:rsidRPr="00D91A4B" w:rsidRDefault="00295771" w:rsidP="00D91A4B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извлечения из нормативных правовых актов Российской Федерации,</w:t>
      </w:r>
    </w:p>
    <w:p w:rsidR="00295771" w:rsidRPr="00D91A4B" w:rsidRDefault="00295771" w:rsidP="00D91A4B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устанавливающих</w:t>
      </w:r>
      <w:proofErr w:type="gramEnd"/>
      <w:r w:rsidRPr="00D91A4B">
        <w:rPr>
          <w:rFonts w:cs="Times New Roman CYR"/>
          <w:szCs w:val="28"/>
        </w:rPr>
        <w:t xml:space="preserve"> порядок и условия предоставления государственной услуги;</w:t>
      </w:r>
    </w:p>
    <w:p w:rsidR="00295771" w:rsidRPr="00D91A4B" w:rsidRDefault="00295771" w:rsidP="00D91A4B">
      <w:pPr>
        <w:widowControl w:val="0"/>
        <w:tabs>
          <w:tab w:val="left" w:pos="0"/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блок-схема порядка предоставления государственной услуги согласно</w:t>
      </w:r>
    </w:p>
    <w:p w:rsidR="00295771" w:rsidRPr="00D91A4B" w:rsidRDefault="00295771" w:rsidP="00D91A4B">
      <w:pPr>
        <w:widowControl w:val="0"/>
        <w:tabs>
          <w:tab w:val="left" w:pos="0"/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график приема граждан специалистами;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сроки предоставления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порядок получения консультаций специалистов;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порядок обращения за предоставлением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22. Показатели доступности и качества предоставления государственной услуги: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1) Для получения государственной услуги заявитель обращается в уполномоченный орган не более   двух   раз.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Время общения с должностными лицами при предоставлении государственной услуги не должно превышать    40 минут.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D91A4B">
        <w:rPr>
          <w:rFonts w:cs="Times New Roman CYR"/>
        </w:rPr>
        <w:t xml:space="preserve"> </w:t>
      </w:r>
      <w:r w:rsidRPr="00D91A4B">
        <w:rPr>
          <w:rFonts w:cs="Times New Roman CYR"/>
          <w:szCs w:val="28"/>
        </w:rPr>
        <w:t xml:space="preserve">путем запуска услуги в разделе «Личный кабинет».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Для получения сведений о ходе процедуры предоставления государственной услуги: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и регистрации заявления и документов, полученной от уполномоченного органа при подаче документов);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</w:t>
      </w:r>
      <w:r w:rsidRPr="00D91A4B">
        <w:rPr>
          <w:rFonts w:cs="Times New Roman CYR"/>
          <w:szCs w:val="28"/>
        </w:rPr>
        <w:lastRenderedPageBreak/>
        <w:t xml:space="preserve">электронного образа документа, подписанного уполномоченным лицом с использованием электронной подписи.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прием заявления и документов в соответствии с настоящим административным регламентом;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выдача результатов предоставления государственной услуги в соответствии с настоящим административным регламентом.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37567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295771" w:rsidRPr="00937567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 w:rsidRPr="00937567">
        <w:rPr>
          <w:rFonts w:cs="Times New Roman CYR"/>
          <w:b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приём и регистрация заявления и документов;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экспертиза документов;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3) принятие решения о предоставлении (отказе в предоставлении)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4) выдача документов по результатам предоставления государственной услуги.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 посредством: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 w:rsidRPr="00D91A4B">
        <w:rPr>
          <w:rFonts w:cs="Times New Roman CYR"/>
          <w:szCs w:val="28"/>
        </w:rPr>
        <w:t>2) почтового отправления заявления и документов, необходимых для предоставления государственной услуги</w:t>
      </w:r>
      <w:r w:rsidRPr="00D91A4B">
        <w:rPr>
          <w:rFonts w:cs="Times New Roman CYR"/>
          <w:bCs/>
          <w:szCs w:val="28"/>
        </w:rPr>
        <w:t xml:space="preserve">;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 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в виде электронных документов, подписанных электронной  подписью.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27. При поступлении заявления и документов, специалист, ответственный за прием и регистрацию заявления и документов заявителя: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1) устанавливает предмет обращения заявителя;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настоящего административного регламента.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28. В случае установления оснований для отказа в приеме заявления и документов, а также </w:t>
      </w:r>
      <w:proofErr w:type="spellStart"/>
      <w:r w:rsidRPr="00D91A4B">
        <w:rPr>
          <w:rFonts w:cs="Times New Roman CYR"/>
          <w:szCs w:val="28"/>
        </w:rPr>
        <w:t>неподведомственности</w:t>
      </w:r>
      <w:proofErr w:type="spellEnd"/>
      <w:r w:rsidRPr="00D91A4B">
        <w:rPr>
          <w:rFonts w:cs="Times New Roman CYR"/>
          <w:szCs w:val="28"/>
        </w:rPr>
        <w:t xml:space="preserve"> обращения специалист, ответственный за прием и регистрацию заявления и документов:</w:t>
      </w:r>
    </w:p>
    <w:p w:rsidR="00295771" w:rsidRPr="00D91A4B" w:rsidRDefault="00295771" w:rsidP="00D91A4B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lastRenderedPageBreak/>
        <w:t>1)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295771" w:rsidRPr="00D91A4B" w:rsidRDefault="00295771" w:rsidP="00D91A4B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 о получении документов (сведений) на предоставление государственной услуги проставляет отметку о том</w:t>
      </w:r>
      <w:proofErr w:type="gramEnd"/>
      <w:r w:rsidRPr="00D91A4B">
        <w:rPr>
          <w:rFonts w:cs="Times New Roman CYR"/>
          <w:szCs w:val="28"/>
        </w:rPr>
        <w:t xml:space="preserve">, что заявителю даны разъяснения о невозможности предоставления государственной </w:t>
      </w:r>
      <w:proofErr w:type="gramStart"/>
      <w:r w:rsidRPr="00D91A4B">
        <w:rPr>
          <w:rFonts w:cs="Times New Roman CYR"/>
          <w:szCs w:val="28"/>
        </w:rPr>
        <w:t>услуги</w:t>
      </w:r>
      <w:proofErr w:type="gramEnd"/>
      <w:r w:rsidRPr="00D91A4B">
        <w:rPr>
          <w:rFonts w:cs="Times New Roman CYR"/>
          <w:szCs w:val="28"/>
        </w:rPr>
        <w:t xml:space="preserve"> и он предупрежден о том, что в предоставлении государственной услуги ему будет отказано;</w:t>
      </w:r>
    </w:p>
    <w:p w:rsidR="00295771" w:rsidRPr="00D91A4B" w:rsidRDefault="00295771" w:rsidP="00D91A4B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295771" w:rsidRPr="00D91A4B" w:rsidRDefault="00295771" w:rsidP="00D91A4B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- АИС</w:t>
      </w:r>
      <w:proofErr w:type="gramStart"/>
      <w:r w:rsidRPr="00D91A4B">
        <w:rPr>
          <w:rFonts w:cs="Times New Roman CYR"/>
          <w:szCs w:val="28"/>
        </w:rPr>
        <w:t>)(</w:t>
      </w:r>
      <w:proofErr w:type="gramEnd"/>
      <w:r w:rsidRPr="00D91A4B">
        <w:rPr>
          <w:rFonts w:cs="Times New Roman CYR"/>
          <w:szCs w:val="28"/>
        </w:rPr>
        <w:t>при наличии);</w:t>
      </w:r>
    </w:p>
    <w:p w:rsidR="00295771" w:rsidRPr="00D91A4B" w:rsidRDefault="00295771" w:rsidP="00D91A4B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в случае поступления документов по почте прекращает процедуру приема документов;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оформляет уведомление об отказе в приеме документов с указанием причин отказа (приложение № 3 к настоящему административному регламенту);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регистрирует уведомление об отказе в приеме документов в журнале регистрации заявлений (приложение № 4 к настоящему административному регламенту);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iCs/>
          <w:szCs w:val="20"/>
        </w:rPr>
      </w:pPr>
      <w:r w:rsidRPr="00D91A4B">
        <w:rPr>
          <w:rFonts w:cs="Times New Roman CYR"/>
          <w:szCs w:val="28"/>
        </w:rPr>
        <w:t>29. В случае соответствия предоставленных документов установленным в пункте 11 требованиям</w:t>
      </w:r>
      <w:r w:rsidRPr="00D91A4B">
        <w:rPr>
          <w:rFonts w:cs="Arial CYR"/>
          <w:iCs/>
          <w:szCs w:val="20"/>
        </w:rPr>
        <w:t xml:space="preserve">: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lastRenderedPageBreak/>
        <w:t>3) регистрирует поступление заявления в журнале регистрации заявлений (приложение № 4 к настоящему административному регламенту), в АИС (при наличии);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 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</w:t>
      </w:r>
      <w:proofErr w:type="gramStart"/>
      <w:r w:rsidRPr="00D91A4B">
        <w:rPr>
          <w:rFonts w:cs="Times New Roman CYR"/>
          <w:szCs w:val="28"/>
        </w:rPr>
        <w:t xml:space="preserve">5) оформляет расписку о приеме и регистрации заявления и документов по форме согласно приложению к Порядку предоставления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сопровождающим, утвержденному постановлением администрации Костромской области </w:t>
      </w:r>
      <w:hyperlink r:id="rId22" w:tgtFrame="Logical" w:history="1">
        <w:r w:rsidRPr="00937567">
          <w:rPr>
            <w:rStyle w:val="a5"/>
            <w:rFonts w:cs="Times New Roman CYR"/>
            <w:szCs w:val="28"/>
          </w:rPr>
          <w:t>от 02.09.2008 № 303-а</w:t>
        </w:r>
      </w:hyperlink>
      <w:r w:rsidRPr="00D91A4B">
        <w:rPr>
          <w:rFonts w:cs="Times New Roman CYR"/>
          <w:szCs w:val="28"/>
        </w:rPr>
        <w:t>, и передает, а в случае поступления документов по почте, направляет</w:t>
      </w:r>
      <w:proofErr w:type="gramEnd"/>
      <w:r w:rsidRPr="00D91A4B">
        <w:rPr>
          <w:rFonts w:cs="Times New Roman CYR"/>
          <w:szCs w:val="28"/>
        </w:rPr>
        <w:t xml:space="preserve"> её заявителю (представителю заявителя);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6) информирует заявителя о сроках и способах получения государственной услуги.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7) формирует личное дело заявителя и передает их специалисту, ответственному за экспертизу документов.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30. Максимальный срок выполнения административных действий составляет 50 минут.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Максимальный срок выполнения административной процедуры составляет пять рабочих дней.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31. Особенности приема заявления и документов (сведений) полученных  от заявителя в форме электронного документа.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295771" w:rsidRPr="00D91A4B" w:rsidRDefault="00295771" w:rsidP="00D91A4B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проверяет наличие и соответствие представленных документов требованиям, установленным пунктами 10,11 настоящего регламента.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 нарушении требований, установленных к заполнению и оформлению заявления и прилагаемых к нему документов, специалист, ответственный за прием и регистрацию заявления и документов:</w:t>
      </w:r>
    </w:p>
    <w:p w:rsidR="00295771" w:rsidRPr="00D91A4B" w:rsidRDefault="00295771" w:rsidP="00D91A4B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:rsidR="00295771" w:rsidRPr="00D91A4B" w:rsidRDefault="00295771" w:rsidP="00D91A4B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295771" w:rsidRPr="00D91A4B" w:rsidRDefault="00295771" w:rsidP="00D91A4B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пересылает заявителю мотивированный отказ, подписанный электронной  </w:t>
      </w:r>
      <w:r w:rsidRPr="00D91A4B">
        <w:rPr>
          <w:rFonts w:cs="Times New Roman CYR"/>
          <w:szCs w:val="28"/>
        </w:rPr>
        <w:lastRenderedPageBreak/>
        <w:t>подписью уполномоченным должностным лицом посредством отправки соответствующего статуса в раздел «Личный кабинет»;</w:t>
      </w:r>
    </w:p>
    <w:p w:rsidR="00295771" w:rsidRPr="00D91A4B" w:rsidRDefault="00295771" w:rsidP="00D91A4B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По желанию заявителя оформляет расписку о приеме и регистрации заявления и документов,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32. 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:rsidR="00295771" w:rsidRPr="00D91A4B" w:rsidRDefault="00295771" w:rsidP="00D91A4B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:rsidR="00295771" w:rsidRPr="00D91A4B" w:rsidRDefault="00295771" w:rsidP="00D91A4B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уведомляет заявителя путем направления расписки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D91A4B">
        <w:rPr>
          <w:rFonts w:cs="Times New Roman CYR"/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295771" w:rsidRPr="00D91A4B" w:rsidRDefault="00295771" w:rsidP="00D91A4B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295771" w:rsidRPr="00D91A4B" w:rsidRDefault="00295771" w:rsidP="00D91A4B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:rsidR="00295771" w:rsidRPr="00D91A4B" w:rsidRDefault="00295771" w:rsidP="00D91A4B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34. Специалист, ответственный за экспертизу документов: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устанавливает принадлежность заявителя к категории лиц, имеющих право на получение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2) проверяет наличие полномочий на право обращения с заявлением о предоставлении государственной услуги. </w:t>
      </w:r>
      <w:proofErr w:type="gramStart"/>
      <w:r w:rsidRPr="00D91A4B">
        <w:rPr>
          <w:rFonts w:cs="Times New Roman CYR"/>
          <w:szCs w:val="28"/>
        </w:rPr>
        <w:t>В случае подачи лицом, имеющим право на получение меры социальной поддержки, заявления через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представителя (доверенного лица), наименование, номер и серия документа, удостоверяющего личность представителя (доверенного лица), сведения об организации, выдавшей документ, удостоверяющий личность</w:t>
      </w:r>
      <w:proofErr w:type="gramEnd"/>
      <w:r w:rsidRPr="00D91A4B">
        <w:rPr>
          <w:rFonts w:cs="Times New Roman CYR"/>
          <w:szCs w:val="28"/>
        </w:rPr>
        <w:t xml:space="preserve"> </w:t>
      </w:r>
      <w:proofErr w:type="gramStart"/>
      <w:r w:rsidRPr="00D91A4B">
        <w:rPr>
          <w:rFonts w:cs="Times New Roman CYR"/>
          <w:szCs w:val="28"/>
        </w:rPr>
        <w:t>представителя (доверенного лица) и дате его выдачи, наименование, номер и серия документа, подтверждающего полномочия представителя (доверенного лица), сведения об организации, выдавшей документ, подтверждающий полномочия представителя (доверенного лица) и дате его выдачи.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Указанные сведения подтверждаются подписью представителя, доверенного лица с проставлением даты представления заявления.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35. При отсутствии оснований для отказа в предоставлении государственной </w:t>
      </w:r>
      <w:r w:rsidRPr="00D91A4B">
        <w:rPr>
          <w:rFonts w:cs="Times New Roman CYR"/>
          <w:szCs w:val="28"/>
        </w:rPr>
        <w:lastRenderedPageBreak/>
        <w:t>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проекта решения уполномоченного органа  о предоставлении заявителю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проекта уведомления о предоставлении государственной услуги.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проекта решения уполномоченного органа об отказе в предоставлении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проекта уведомления об отказе в предоставлении государственной услуги.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37.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органе, и передает проекты актов и личное дело руководителю уполномоченного органа  для принятия решения.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38. Максимальный срок выполнения административных действий 60 минут.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Максимальный срок </w:t>
      </w:r>
      <w:proofErr w:type="gramStart"/>
      <w:r w:rsidRPr="00D91A4B">
        <w:rPr>
          <w:rFonts w:cs="Times New Roman CYR"/>
          <w:szCs w:val="28"/>
        </w:rPr>
        <w:t>выполнения административной процедуры экспертизы документов заявителя</w:t>
      </w:r>
      <w:proofErr w:type="gramEnd"/>
      <w:r w:rsidRPr="00D91A4B">
        <w:rPr>
          <w:rFonts w:cs="Times New Roman CYR"/>
          <w:szCs w:val="28"/>
        </w:rPr>
        <w:t xml:space="preserve"> составляет 5 рабочих дней.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39.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уполномоченного органа личного дела заявителя.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40. Руководитель уполномоченного органа определяет правомерность назначения (отказа в назначении)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41.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42.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подписывает их и заверяет печатью уполномоченного органа;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передает личное дело заявителя специалисту, ответственному за выдачу документов.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43. Максимальный срок выполнения административных действий 20 минут.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Максимальный срок выполнения административной процедуры принятия решения о предоставлении (об отказе в предоставлении) государственной услуги заявителя составляет 3 рабочих дня.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44.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45.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1) регистрирует в журнале (приложение № 4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№ 5, 6 к настоящему </w:t>
      </w:r>
      <w:r w:rsidRPr="00D91A4B">
        <w:rPr>
          <w:rFonts w:cs="Times New Roman CYR"/>
          <w:szCs w:val="28"/>
        </w:rPr>
        <w:lastRenderedPageBreak/>
        <w:t>административному регламенту);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3) вручает (направляет) заявителю (почтовым отправлением, в электронном виде) уведомление уполномоченного органа, о предоставлении государственной услуги (отказе в предоставлении государственной услуги);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46. Максимальный срок выполнения административных действий 1 рабочий день.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Максимальный срок выполнения административной процедуры 2 рабочих дня.</w:t>
      </w: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37567">
        <w:rPr>
          <w:rFonts w:cs="Arial"/>
          <w:b/>
          <w:bCs/>
          <w:sz w:val="28"/>
          <w:szCs w:val="26"/>
        </w:rPr>
        <w:t xml:space="preserve">Глава 4. </w:t>
      </w:r>
      <w:proofErr w:type="gramStart"/>
      <w:r w:rsidRPr="00937567">
        <w:rPr>
          <w:rFonts w:cs="Arial"/>
          <w:b/>
          <w:bCs/>
          <w:sz w:val="28"/>
          <w:szCs w:val="26"/>
        </w:rPr>
        <w:t>Контроль за</w:t>
      </w:r>
      <w:proofErr w:type="gramEnd"/>
      <w:r w:rsidRPr="00937567">
        <w:rPr>
          <w:rFonts w:cs="Arial"/>
          <w:b/>
          <w:bCs/>
          <w:sz w:val="28"/>
          <w:szCs w:val="26"/>
        </w:rPr>
        <w:t xml:space="preserve"> исполнением административного регламента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47. Руководитель уполномоченного органа, руководитель департамента осуществляет текущий </w:t>
      </w:r>
      <w:proofErr w:type="gramStart"/>
      <w:r w:rsidRPr="00D91A4B">
        <w:rPr>
          <w:rFonts w:cs="Times New Roman CYR"/>
          <w:szCs w:val="28"/>
        </w:rPr>
        <w:t>контроль за</w:t>
      </w:r>
      <w:proofErr w:type="gramEnd"/>
      <w:r w:rsidRPr="00D91A4B">
        <w:rPr>
          <w:rFonts w:cs="Times New Roman CYR"/>
          <w:szCs w:val="28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48.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49. Проверки могут быть плановыми (осуществляться на основании полугодовых или годовых планов работы уполномоченного органа и департамента) и внеплановыми.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50.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51.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3" w:tgtFrame="Logical" w:history="1">
        <w:r w:rsidRPr="00937567">
          <w:rPr>
            <w:rStyle w:val="a5"/>
            <w:rFonts w:cs="Times New Roman CYR"/>
            <w:szCs w:val="28"/>
          </w:rPr>
          <w:t>Трудовым кодексом Российской Федерации</w:t>
        </w:r>
      </w:hyperlink>
      <w:r w:rsidRPr="00D91A4B">
        <w:rPr>
          <w:rFonts w:cs="Times New Roman CYR"/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937567">
        <w:rPr>
          <w:rFonts w:cs="Arial"/>
          <w:b/>
          <w:bCs/>
          <w:sz w:val="28"/>
          <w:szCs w:val="26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52.  Заявители  имеют право </w:t>
      </w:r>
      <w:proofErr w:type="gramStart"/>
      <w:r w:rsidRPr="00D91A4B">
        <w:rPr>
          <w:rFonts w:cs="Times New Roman CYR"/>
          <w:szCs w:val="28"/>
        </w:rPr>
        <w:t>на</w:t>
      </w:r>
      <w:proofErr w:type="gramEnd"/>
      <w:r w:rsidRPr="00D91A4B">
        <w:rPr>
          <w:rFonts w:cs="Times New Roman CYR"/>
          <w:szCs w:val="28"/>
        </w:rPr>
        <w:t>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lastRenderedPageBreak/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 53.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54. Заявитель может обратиться с </w:t>
      </w:r>
      <w:proofErr w:type="gramStart"/>
      <w:r w:rsidRPr="00D91A4B">
        <w:rPr>
          <w:rFonts w:cs="Times New Roman CYR"/>
          <w:szCs w:val="28"/>
        </w:rPr>
        <w:t>жалобой</w:t>
      </w:r>
      <w:proofErr w:type="gramEnd"/>
      <w:r w:rsidRPr="00D91A4B">
        <w:rPr>
          <w:rFonts w:cs="Times New Roman CYR"/>
          <w:szCs w:val="28"/>
        </w:rPr>
        <w:t xml:space="preserve"> в том числе в следующих случаях: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нарушение срока предоставления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7) отказ департамента, уполномоченного органа, должностного лица департамента, уполномоченного органа,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55. Жалоба подается в письменной форме на бумажном носителе, в электронной форме в уполномоченный орган, департамент. 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Жалобы на решения, принятые руководителем уполномоченного органа, рассматриваются руководителем департамента.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Жалобы на решения, принятые руководителем департамента,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56.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57. Жалоба должна содержать: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 xml:space="preserve">2) фамилию, имя, отчество (последнее - при наличии), сведения о месте </w:t>
      </w:r>
      <w:r w:rsidRPr="00D91A4B">
        <w:rPr>
          <w:rFonts w:cs="Times New Roman CYR"/>
          <w:szCs w:val="28"/>
        </w:rPr>
        <w:lastRenderedPageBreak/>
        <w:t>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58. </w:t>
      </w:r>
      <w:proofErr w:type="gramStart"/>
      <w:r w:rsidRPr="00D91A4B">
        <w:rPr>
          <w:rFonts w:cs="Times New Roman CYR"/>
          <w:szCs w:val="28"/>
        </w:rPr>
        <w:t>Жалоба, поступившая в департамент, 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</w:t>
      </w:r>
      <w:proofErr w:type="gramEnd"/>
      <w:r w:rsidRPr="00D91A4B">
        <w:rPr>
          <w:rFonts w:cs="Times New Roman CYR"/>
          <w:szCs w:val="28"/>
        </w:rPr>
        <w:t xml:space="preserve"> дней со дня ее регистрации.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 59. По результатам рассмотрения жалобы уполномоченный орган, департамент  принимает одно из следующих решений: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D91A4B">
        <w:rPr>
          <w:rFonts w:cs="Times New Roman CYR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2) отказывает в удовлетворении жалобы.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60. Не позднее дня, следующего за днем принятия решения, указанного в пункте 59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61. В случае установления в ходе или по результатам </w:t>
      </w:r>
      <w:proofErr w:type="gramStart"/>
      <w:r w:rsidRPr="00D91A4B">
        <w:rPr>
          <w:rFonts w:cs="Times New Roman CYR"/>
          <w:szCs w:val="28"/>
        </w:rPr>
        <w:t>рассмотрения жалобы признаков состава административного правонарушения</w:t>
      </w:r>
      <w:proofErr w:type="gramEnd"/>
      <w:r w:rsidRPr="00D91A4B">
        <w:rPr>
          <w:rFonts w:cs="Times New Roman CYR"/>
          <w:szCs w:val="28"/>
        </w:rPr>
        <w:t xml:space="preserve">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прокуратуры.</w:t>
      </w: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Pr="00D91A4B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 № 1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</w:t>
      </w:r>
      <w:r w:rsidRPr="00D91A4B">
        <w:rPr>
          <w:rFonts w:cs="Times New Roman CYR"/>
          <w:szCs w:val="28"/>
        </w:rPr>
        <w:lastRenderedPageBreak/>
        <w:t>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295771" w:rsidRDefault="00497233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  <w:r>
        <w:rPr>
          <w:rFonts w:cs="Times New Roman CYR"/>
          <w:szCs w:val="28"/>
        </w:rPr>
        <w:t xml:space="preserve">(приложение в новой редакции приказа департамента социальной защиты населения, опеки и попечительства Костромской области </w:t>
      </w:r>
      <w:hyperlink r:id="rId24" w:tgtFrame="ChangingDocument" w:history="1">
        <w:r w:rsidRPr="00287FDD">
          <w:rPr>
            <w:rStyle w:val="a5"/>
            <w:rFonts w:cs="Times New Roman CYR"/>
            <w:szCs w:val="28"/>
          </w:rPr>
          <w:t xml:space="preserve">№ 478 от 06.07.2012 года (НГР </w:t>
        </w:r>
        <w:proofErr w:type="spellStart"/>
        <w:r w:rsidRPr="00287FDD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287FDD">
          <w:rPr>
            <w:rStyle w:val="a5"/>
            <w:rFonts w:cs="Times New Roman CYR"/>
            <w:szCs w:val="28"/>
          </w:rPr>
          <w:t>44000201200633)</w:t>
        </w:r>
      </w:hyperlink>
      <w:r>
        <w:rPr>
          <w:rFonts w:cs="Times New Roman CYR"/>
          <w:szCs w:val="28"/>
        </w:rPr>
        <w:t>)</w:t>
      </w:r>
    </w:p>
    <w:p w:rsidR="00497233" w:rsidRDefault="00497233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:rsidR="00937567" w:rsidRPr="00D91A4B" w:rsidRDefault="00937567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:rsidR="00497233" w:rsidRPr="00EC5CC7" w:rsidRDefault="00497233" w:rsidP="00497233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EC5CC7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:rsidR="00497233" w:rsidRPr="00884033" w:rsidRDefault="00497233" w:rsidP="00497233">
      <w:pPr>
        <w:tabs>
          <w:tab w:val="left" w:pos="720"/>
        </w:tabs>
        <w:rPr>
          <w:szCs w:val="28"/>
        </w:rPr>
      </w:pPr>
    </w:p>
    <w:tbl>
      <w:tblPr>
        <w:tblW w:w="10394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4016"/>
        <w:gridCol w:w="2551"/>
        <w:gridCol w:w="1843"/>
        <w:gridCol w:w="1984"/>
      </w:tblGrid>
      <w:tr w:rsidR="00497233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7233" w:rsidRPr="00884033" w:rsidRDefault="00497233" w:rsidP="008D5A17">
            <w:pPr>
              <w:pStyle w:val="Table0"/>
            </w:pPr>
            <w:r w:rsidRPr="00884033">
              <w:t>Наименование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7233" w:rsidRPr="00884033" w:rsidRDefault="00497233" w:rsidP="008D5A17">
            <w:pPr>
              <w:pStyle w:val="Table0"/>
            </w:pPr>
            <w:r w:rsidRPr="00884033">
              <w:t xml:space="preserve">Юридический адрес, </w:t>
            </w:r>
          </w:p>
          <w:p w:rsidR="00497233" w:rsidRPr="00884033" w:rsidRDefault="00497233" w:rsidP="008D5A17">
            <w:pPr>
              <w:pStyle w:val="Table0"/>
            </w:pPr>
            <w:r w:rsidRPr="00884033">
              <w:t>адрес сайта (при наличии)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7233" w:rsidRPr="00884033" w:rsidRDefault="00497233" w:rsidP="008D5A17">
            <w:pPr>
              <w:pStyle w:val="Table0"/>
            </w:pPr>
            <w:r w:rsidRPr="00884033">
              <w:t>Номер телефона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7233" w:rsidRPr="00884033" w:rsidRDefault="00497233" w:rsidP="008D5A17">
            <w:pPr>
              <w:pStyle w:val="Table0"/>
            </w:pPr>
            <w:r w:rsidRPr="00884033">
              <w:t>График работы</w:t>
            </w:r>
          </w:p>
        </w:tc>
      </w:tr>
      <w:tr w:rsidR="00096297" w:rsidRPr="00884033" w:rsidTr="00FD2388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297" w:rsidRPr="007B70C0" w:rsidRDefault="00096297" w:rsidP="00096297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  <w:r w:rsidRPr="007B70C0">
              <w:t>социальной защиты</w:t>
            </w:r>
            <w:r>
              <w:t xml:space="preserve"> </w:t>
            </w:r>
            <w:r w:rsidRPr="007B70C0">
              <w:t>населения, опеки и попечительства Костромской</w:t>
            </w:r>
            <w:r>
              <w:t xml:space="preserve"> </w:t>
            </w:r>
            <w:r w:rsidRPr="007B70C0">
              <w:t>области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297" w:rsidRPr="007B70C0" w:rsidRDefault="00096297" w:rsidP="00096297">
            <w:pPr>
              <w:pStyle w:val="Table"/>
            </w:pPr>
            <w:r w:rsidRPr="007B70C0">
              <w:t>г. Кострома,</w:t>
            </w:r>
            <w:r>
              <w:t xml:space="preserve"> </w:t>
            </w:r>
          </w:p>
          <w:p w:rsidR="00096297" w:rsidRPr="007B70C0" w:rsidRDefault="00096297" w:rsidP="00096297">
            <w:pPr>
              <w:pStyle w:val="Table"/>
            </w:pPr>
            <w:r w:rsidRPr="007B70C0">
              <w:t>ул. Свердлова, д. 129</w:t>
            </w:r>
            <w:r>
              <w:t xml:space="preserve"> </w:t>
            </w:r>
          </w:p>
          <w:p w:rsidR="00096297" w:rsidRPr="007B70C0" w:rsidRDefault="00096297" w:rsidP="00096297">
            <w:pPr>
              <w:pStyle w:val="Table"/>
            </w:pPr>
            <w:r w:rsidRPr="007B70C0">
              <w:t>socdep.</w:t>
            </w:r>
            <w:r w:rsidRPr="00096297">
              <w:t>adm</w:t>
            </w:r>
            <w:r w:rsidRPr="007B70C0">
              <w:t>44.</w:t>
            </w:r>
            <w:r w:rsidRPr="00096297">
              <w:t>ru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6297" w:rsidRPr="007B70C0" w:rsidRDefault="00096297" w:rsidP="00096297">
            <w:pPr>
              <w:pStyle w:val="Table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297" w:rsidRPr="007B70C0" w:rsidRDefault="00096297" w:rsidP="00096297">
            <w:pPr>
              <w:pStyle w:val="Table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096297" w:rsidRPr="00884033" w:rsidTr="000A5778">
        <w:tc>
          <w:tcPr>
            <w:tcW w:w="10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>
              <w:t xml:space="preserve">(строка в новой редакции </w:t>
            </w:r>
            <w:r w:rsidRPr="00A84748">
              <w:t xml:space="preserve">приказа департамента социальной защиты населения, опеки и попечительства Костромской области </w:t>
            </w:r>
            <w:hyperlink r:id="rId25" w:tgtFrame="ChangingDocument" w:history="1">
              <w:r w:rsidRPr="00A84748">
                <w:rPr>
                  <w:rStyle w:val="a5"/>
                  <w:szCs w:val="24"/>
                </w:rPr>
                <w:t xml:space="preserve">№ 236 от 14.05.2014 года (НГР </w:t>
              </w:r>
              <w:r w:rsidRPr="00A84748">
                <w:rPr>
                  <w:rStyle w:val="a5"/>
                  <w:szCs w:val="24"/>
                  <w:lang w:val="en-US"/>
                </w:rPr>
                <w:t>RU</w:t>
              </w:r>
              <w:r w:rsidRPr="00A84748">
                <w:rPr>
                  <w:rStyle w:val="a5"/>
                  <w:szCs w:val="24"/>
                </w:rPr>
                <w:t>44000201400420)</w:t>
              </w:r>
            </w:hyperlink>
            <w:r>
              <w:t>)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ОГКУ «ЦСВ»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proofErr w:type="spellStart"/>
            <w:r w:rsidRPr="00884033">
              <w:t>г</w:t>
            </w:r>
            <w:proofErr w:type="gramStart"/>
            <w:r w:rsidRPr="00884033">
              <w:t>.К</w:t>
            </w:r>
            <w:proofErr w:type="gramEnd"/>
            <w:r w:rsidRPr="00884033">
              <w:t>острома</w:t>
            </w:r>
            <w:proofErr w:type="spellEnd"/>
            <w:r w:rsidRPr="00884033">
              <w:t xml:space="preserve">, </w:t>
            </w:r>
            <w:proofErr w:type="spellStart"/>
            <w:r w:rsidRPr="00884033">
              <w:t>ул.Советская</w:t>
            </w:r>
            <w:proofErr w:type="spellEnd"/>
            <w:r w:rsidRPr="00884033">
              <w:t>, 123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(4942) 429601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  <w:p w:rsidR="00096297" w:rsidRPr="00884033" w:rsidRDefault="00096297" w:rsidP="008D5A17">
            <w:pPr>
              <w:pStyle w:val="Table"/>
            </w:pP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ОГКУ «МФЦ»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proofErr w:type="spellStart"/>
            <w:r w:rsidRPr="00884033">
              <w:t>Г.Кострома</w:t>
            </w:r>
            <w:proofErr w:type="spellEnd"/>
            <w:r w:rsidRPr="00884033">
              <w:t xml:space="preserve">, </w:t>
            </w:r>
            <w:proofErr w:type="spellStart"/>
            <w:r w:rsidRPr="00884033">
              <w:t>ул</w:t>
            </w:r>
            <w:proofErr w:type="gramStart"/>
            <w:r w:rsidRPr="00884033">
              <w:t>.К</w:t>
            </w:r>
            <w:proofErr w:type="gramEnd"/>
            <w:r w:rsidRPr="00884033">
              <w:t>алиновская</w:t>
            </w:r>
            <w:proofErr w:type="spellEnd"/>
            <w:r w:rsidRPr="00884033">
              <w:t>, 38</w:t>
            </w:r>
          </w:p>
          <w:p w:rsidR="00096297" w:rsidRPr="00884033" w:rsidRDefault="00096297" w:rsidP="008D5A17">
            <w:pPr>
              <w:pStyle w:val="Table"/>
              <w:rPr>
                <w:rFonts w:cs="Times New Roman"/>
                <w:szCs w:val="22"/>
              </w:rPr>
            </w:pPr>
            <w:r w:rsidRPr="00884033">
              <w:rPr>
                <w:rFonts w:cs="Times New Roman"/>
                <w:szCs w:val="22"/>
              </w:rPr>
              <w:t>www.</w:t>
            </w:r>
            <w:hyperlink r:id="rId26" w:history="1">
              <w:r w:rsidRPr="00884033">
                <w:rPr>
                  <w:rStyle w:val="a5"/>
                </w:rPr>
                <w:t>mfc44.ru</w:t>
              </w:r>
            </w:hyperlink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(4942) 620550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19-00;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Суббота с 8-00 до 13-00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</w:t>
            </w:r>
            <w:proofErr w:type="spellStart"/>
            <w:r w:rsidRPr="00884033">
              <w:t>Антроповскому</w:t>
            </w:r>
            <w:proofErr w:type="spellEnd"/>
            <w:r w:rsidRPr="00884033">
              <w:t xml:space="preserve">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157260,  </w:t>
            </w:r>
            <w:proofErr w:type="spellStart"/>
            <w:r w:rsidRPr="00884033">
              <w:t>п</w:t>
            </w:r>
            <w:proofErr w:type="gramStart"/>
            <w:r w:rsidRPr="00884033">
              <w:t>.А</w:t>
            </w:r>
            <w:proofErr w:type="gramEnd"/>
            <w:r w:rsidRPr="00884033">
              <w:t>нтропово</w:t>
            </w:r>
            <w:proofErr w:type="spellEnd"/>
            <w:r w:rsidRPr="00884033">
              <w:t xml:space="preserve">, </w:t>
            </w:r>
            <w:proofErr w:type="spellStart"/>
            <w:r w:rsidRPr="00884033">
              <w:t>ул.Октябрьская</w:t>
            </w:r>
            <w:proofErr w:type="spellEnd"/>
            <w:r w:rsidRPr="00884033">
              <w:t>, д.12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8(49430)-3-53-06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</w:t>
            </w:r>
            <w:proofErr w:type="spellStart"/>
            <w:r w:rsidRPr="00884033">
              <w:t>Межевскому</w:t>
            </w:r>
            <w:proofErr w:type="spellEnd"/>
            <w:r w:rsidRPr="00884033">
              <w:t xml:space="preserve">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157420, </w:t>
            </w:r>
            <w:proofErr w:type="spellStart"/>
            <w:r w:rsidRPr="00884033">
              <w:t>с</w:t>
            </w:r>
            <w:proofErr w:type="gramStart"/>
            <w:r w:rsidRPr="00884033">
              <w:t>.Г</w:t>
            </w:r>
            <w:proofErr w:type="gramEnd"/>
            <w:r w:rsidRPr="00884033">
              <w:t>еоргиевское</w:t>
            </w:r>
            <w:proofErr w:type="spellEnd"/>
            <w:r w:rsidRPr="00884033">
              <w:t xml:space="preserve">, </w:t>
            </w:r>
            <w:proofErr w:type="spellStart"/>
            <w:r w:rsidRPr="00884033">
              <w:t>ул.Колхозная</w:t>
            </w:r>
            <w:proofErr w:type="spellEnd"/>
            <w:r w:rsidRPr="00884033">
              <w:t>, д.6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8(49447)-5-22-85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</w:t>
            </w:r>
            <w:proofErr w:type="spellStart"/>
            <w:r w:rsidRPr="00884033">
              <w:t>г</w:t>
            </w:r>
            <w:proofErr w:type="gramStart"/>
            <w:r w:rsidRPr="00884033">
              <w:t>.Б</w:t>
            </w:r>
            <w:proofErr w:type="gramEnd"/>
            <w:r w:rsidRPr="00884033">
              <w:t>уй</w:t>
            </w:r>
            <w:proofErr w:type="spellEnd"/>
            <w:r w:rsidRPr="00884033">
              <w:t xml:space="preserve"> и Буйскому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157040,  г. Буй, </w:t>
            </w:r>
            <w:proofErr w:type="spellStart"/>
            <w:r w:rsidRPr="00884033">
              <w:t>ул</w:t>
            </w:r>
            <w:proofErr w:type="gramStart"/>
            <w:r w:rsidRPr="00884033">
              <w:t>.Л</w:t>
            </w:r>
            <w:proofErr w:type="gramEnd"/>
            <w:r w:rsidRPr="00884033">
              <w:t>енина</w:t>
            </w:r>
            <w:proofErr w:type="spellEnd"/>
            <w:r w:rsidRPr="00884033">
              <w:t>,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8(49435)-4-18-16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Филиал ОГКУ «ЦСВ» по г. Волгореченск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156901,  </w:t>
            </w:r>
            <w:proofErr w:type="spellStart"/>
            <w:r w:rsidRPr="00884033">
              <w:t>г</w:t>
            </w:r>
            <w:proofErr w:type="gramStart"/>
            <w:r w:rsidRPr="00884033">
              <w:t>.В</w:t>
            </w:r>
            <w:proofErr w:type="gramEnd"/>
            <w:r w:rsidRPr="00884033">
              <w:t>олгореченск</w:t>
            </w:r>
            <w:proofErr w:type="spellEnd"/>
            <w:r w:rsidRPr="00884033">
              <w:t xml:space="preserve">, </w:t>
            </w:r>
            <w:proofErr w:type="spellStart"/>
            <w:r w:rsidRPr="00884033">
              <w:t>ул.им.Ленинского</w:t>
            </w:r>
            <w:proofErr w:type="spellEnd"/>
            <w:r w:rsidRPr="00884033">
              <w:t xml:space="preserve"> Комсомола, д.59а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8(49453)-3-14-08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</w:t>
            </w:r>
            <w:proofErr w:type="spellStart"/>
            <w:r w:rsidRPr="00884033">
              <w:lastRenderedPageBreak/>
              <w:t>Вохомскому</w:t>
            </w:r>
            <w:proofErr w:type="spellEnd"/>
            <w:r w:rsidRPr="00884033">
              <w:t xml:space="preserve">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lastRenderedPageBreak/>
              <w:t xml:space="preserve">157760, п. Вохма, </w:t>
            </w:r>
            <w:proofErr w:type="spellStart"/>
            <w:proofErr w:type="gramStart"/>
            <w:r w:rsidRPr="00884033">
              <w:t>ул</w:t>
            </w:r>
            <w:proofErr w:type="spellEnd"/>
            <w:proofErr w:type="gramEnd"/>
            <w:r w:rsidRPr="00884033">
              <w:t xml:space="preserve"> </w:t>
            </w:r>
            <w:r w:rsidRPr="00884033">
              <w:lastRenderedPageBreak/>
              <w:t>Советская, д.39а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lastRenderedPageBreak/>
              <w:t>8(49450)-2-22-</w:t>
            </w:r>
            <w:r w:rsidRPr="00884033">
              <w:lastRenderedPageBreak/>
              <w:t>68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lastRenderedPageBreak/>
              <w:t xml:space="preserve">Понедельник – </w:t>
            </w:r>
            <w:r w:rsidRPr="00884033">
              <w:lastRenderedPageBreak/>
              <w:t>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lastRenderedPageBreak/>
              <w:t xml:space="preserve">Филиал ОГКУ «ЦСВ» по </w:t>
            </w:r>
            <w:proofErr w:type="spellStart"/>
            <w:r w:rsidRPr="00884033">
              <w:t>г</w:t>
            </w:r>
            <w:proofErr w:type="gramStart"/>
            <w:r w:rsidRPr="00884033">
              <w:t>.Г</w:t>
            </w:r>
            <w:proofErr w:type="gramEnd"/>
            <w:r w:rsidRPr="00884033">
              <w:t>алич</w:t>
            </w:r>
            <w:proofErr w:type="spellEnd"/>
            <w:r w:rsidRPr="00884033">
              <w:t xml:space="preserve"> и Галичскому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157201, г. Галич, ул. Свободы, д.17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8(49437)-2-19-31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</w:t>
            </w:r>
            <w:proofErr w:type="spellStart"/>
            <w:r w:rsidRPr="00884033">
              <w:t>Кадыйскому</w:t>
            </w:r>
            <w:proofErr w:type="spellEnd"/>
            <w:r w:rsidRPr="00884033">
              <w:t xml:space="preserve">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157980, п. </w:t>
            </w:r>
            <w:proofErr w:type="spellStart"/>
            <w:r w:rsidRPr="00884033">
              <w:t>Кадый</w:t>
            </w:r>
            <w:proofErr w:type="spellEnd"/>
            <w:r w:rsidRPr="00884033">
              <w:t xml:space="preserve">, </w:t>
            </w:r>
            <w:proofErr w:type="spellStart"/>
            <w:r w:rsidRPr="00884033">
              <w:t>ул</w:t>
            </w:r>
            <w:proofErr w:type="gramStart"/>
            <w:r w:rsidRPr="00884033">
              <w:t>.П</w:t>
            </w:r>
            <w:proofErr w:type="gramEnd"/>
            <w:r w:rsidRPr="00884033">
              <w:t>олянская</w:t>
            </w:r>
            <w:proofErr w:type="spellEnd"/>
            <w:r w:rsidRPr="00884033">
              <w:t>, д.1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8(49442)-3-95-31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 </w:t>
            </w:r>
            <w:proofErr w:type="spellStart"/>
            <w:r w:rsidRPr="00884033">
              <w:t>Кологривскому</w:t>
            </w:r>
            <w:proofErr w:type="spellEnd"/>
            <w:r w:rsidRPr="00884033">
              <w:t xml:space="preserve">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157440, </w:t>
            </w:r>
            <w:proofErr w:type="spellStart"/>
            <w:r w:rsidRPr="00884033">
              <w:t>г</w:t>
            </w:r>
            <w:proofErr w:type="gramStart"/>
            <w:r w:rsidRPr="00884033">
              <w:t>.К</w:t>
            </w:r>
            <w:proofErr w:type="gramEnd"/>
            <w:r w:rsidRPr="00884033">
              <w:t>ологрив</w:t>
            </w:r>
            <w:proofErr w:type="spellEnd"/>
            <w:r w:rsidRPr="00884033">
              <w:t>,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ул. Куйбышева, д.7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8(49443)-4-27-75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Филиал ОГКУ «</w:t>
            </w:r>
            <w:proofErr w:type="spellStart"/>
            <w:r w:rsidRPr="00884033">
              <w:t>ЦСВ</w:t>
            </w:r>
            <w:proofErr w:type="gramStart"/>
            <w:r w:rsidRPr="00884033">
              <w:t>»п</w:t>
            </w:r>
            <w:proofErr w:type="gramEnd"/>
            <w:r w:rsidRPr="00884033">
              <w:t>о</w:t>
            </w:r>
            <w:proofErr w:type="spellEnd"/>
            <w:r w:rsidRPr="00884033">
              <w:t xml:space="preserve">  Красносельскому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157940,  </w:t>
            </w:r>
            <w:proofErr w:type="spellStart"/>
            <w:r w:rsidRPr="00884033">
              <w:t>п</w:t>
            </w:r>
            <w:proofErr w:type="gramStart"/>
            <w:r w:rsidRPr="00884033">
              <w:t>.К</w:t>
            </w:r>
            <w:proofErr w:type="gramEnd"/>
            <w:r w:rsidRPr="00884033">
              <w:t>расное</w:t>
            </w:r>
            <w:proofErr w:type="spellEnd"/>
            <w:r w:rsidRPr="00884033">
              <w:t xml:space="preserve"> на Волге,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ул. Красная площадь</w:t>
            </w:r>
            <w:proofErr w:type="gramStart"/>
            <w:r w:rsidRPr="00884033">
              <w:t>.</w:t>
            </w:r>
            <w:proofErr w:type="gramEnd"/>
            <w:r w:rsidRPr="00884033">
              <w:t xml:space="preserve"> </w:t>
            </w:r>
            <w:proofErr w:type="gramStart"/>
            <w:r w:rsidRPr="00884033">
              <w:t>д</w:t>
            </w:r>
            <w:proofErr w:type="gramEnd"/>
            <w:r w:rsidRPr="00884033">
              <w:t>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8(49432)-2-15-53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 </w:t>
            </w:r>
            <w:proofErr w:type="spellStart"/>
            <w:r w:rsidRPr="00884033">
              <w:t>Макарьевскому</w:t>
            </w:r>
            <w:proofErr w:type="spellEnd"/>
            <w:r w:rsidRPr="00884033">
              <w:t xml:space="preserve">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157460, </w:t>
            </w:r>
            <w:proofErr w:type="spellStart"/>
            <w:r w:rsidRPr="00884033">
              <w:t>г</w:t>
            </w:r>
            <w:proofErr w:type="gramStart"/>
            <w:r w:rsidRPr="00884033">
              <w:t>.М</w:t>
            </w:r>
            <w:proofErr w:type="gramEnd"/>
            <w:r w:rsidRPr="00884033">
              <w:t>акарьев</w:t>
            </w:r>
            <w:proofErr w:type="spellEnd"/>
            <w:r w:rsidRPr="00884033">
              <w:t xml:space="preserve">, </w:t>
            </w:r>
            <w:proofErr w:type="spellStart"/>
            <w:r w:rsidRPr="00884033">
              <w:t>пл.Революции</w:t>
            </w:r>
            <w:proofErr w:type="spellEnd"/>
            <w:r w:rsidRPr="00884033">
              <w:t>, д.8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8(49445)-5-52-65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Филиал ОГКУ «ЦСВ» по  Октябрьскому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157780, с. Боговарово, </w:t>
            </w:r>
            <w:proofErr w:type="spellStart"/>
            <w:r w:rsidRPr="00884033">
              <w:t>ул</w:t>
            </w:r>
            <w:proofErr w:type="gramStart"/>
            <w:r w:rsidRPr="00884033">
              <w:t>.П</w:t>
            </w:r>
            <w:proofErr w:type="gramEnd"/>
            <w:r w:rsidRPr="00884033">
              <w:t>обеды</w:t>
            </w:r>
            <w:proofErr w:type="spellEnd"/>
            <w:r w:rsidRPr="00884033">
              <w:t>. д. 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8(49451)-2-12-33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 </w:t>
            </w:r>
            <w:proofErr w:type="spellStart"/>
            <w:r w:rsidRPr="00884033">
              <w:t>Мантуровскому</w:t>
            </w:r>
            <w:proofErr w:type="spellEnd"/>
            <w:r w:rsidRPr="00884033">
              <w:t xml:space="preserve">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157300 г. </w:t>
            </w:r>
            <w:proofErr w:type="spellStart"/>
            <w:r w:rsidRPr="00884033">
              <w:t>Мантурово</w:t>
            </w:r>
            <w:proofErr w:type="spellEnd"/>
            <w:r w:rsidRPr="00884033">
              <w:t xml:space="preserve">, </w:t>
            </w:r>
            <w:proofErr w:type="spellStart"/>
            <w:r w:rsidRPr="00884033">
              <w:t>ул</w:t>
            </w:r>
            <w:proofErr w:type="gramStart"/>
            <w:r w:rsidRPr="00884033">
              <w:t>.Н</w:t>
            </w:r>
            <w:proofErr w:type="gramEnd"/>
            <w:r w:rsidRPr="00884033">
              <w:t>агорная</w:t>
            </w:r>
            <w:proofErr w:type="spellEnd"/>
            <w:r w:rsidRPr="00884033">
              <w:t>, д. 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8(49446)-2-10-90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</w:t>
            </w:r>
            <w:proofErr w:type="spellStart"/>
            <w:r w:rsidRPr="00884033">
              <w:t>г</w:t>
            </w:r>
            <w:proofErr w:type="gramStart"/>
            <w:r w:rsidRPr="00884033">
              <w:t>.Н</w:t>
            </w:r>
            <w:proofErr w:type="gramEnd"/>
            <w:r w:rsidRPr="00884033">
              <w:t>ерехта</w:t>
            </w:r>
            <w:proofErr w:type="spellEnd"/>
            <w:r w:rsidRPr="00884033">
              <w:t xml:space="preserve"> и </w:t>
            </w:r>
            <w:proofErr w:type="spellStart"/>
            <w:r w:rsidRPr="00884033">
              <w:t>Нерехтскому</w:t>
            </w:r>
            <w:proofErr w:type="spellEnd"/>
            <w:r w:rsidRPr="00884033">
              <w:t xml:space="preserve">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157810, </w:t>
            </w:r>
            <w:proofErr w:type="spellStart"/>
            <w:r w:rsidRPr="00884033">
              <w:t>г</w:t>
            </w:r>
            <w:proofErr w:type="gramStart"/>
            <w:r w:rsidRPr="00884033">
              <w:t>.Н</w:t>
            </w:r>
            <w:proofErr w:type="gramEnd"/>
            <w:r w:rsidRPr="00884033">
              <w:t>ерехта</w:t>
            </w:r>
            <w:proofErr w:type="spellEnd"/>
            <w:r w:rsidRPr="00884033">
              <w:t xml:space="preserve">. </w:t>
            </w:r>
            <w:proofErr w:type="spellStart"/>
            <w:r w:rsidRPr="00884033">
              <w:t>ул.Красноармейская</w:t>
            </w:r>
            <w:proofErr w:type="spellEnd"/>
            <w:r w:rsidRPr="00884033">
              <w:t>, д. 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8(49431)-7-91-28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</w:t>
            </w:r>
            <w:proofErr w:type="spellStart"/>
            <w:r w:rsidRPr="00884033">
              <w:t>г</w:t>
            </w:r>
            <w:proofErr w:type="gramStart"/>
            <w:r w:rsidRPr="00884033">
              <w:t>.Н</w:t>
            </w:r>
            <w:proofErr w:type="gramEnd"/>
            <w:r w:rsidRPr="00884033">
              <w:t>ея</w:t>
            </w:r>
            <w:proofErr w:type="spellEnd"/>
            <w:r w:rsidRPr="00884033">
              <w:t xml:space="preserve"> и </w:t>
            </w:r>
            <w:proofErr w:type="spellStart"/>
            <w:r w:rsidRPr="00884033">
              <w:t>Нейскому</w:t>
            </w:r>
            <w:proofErr w:type="spellEnd"/>
            <w:r w:rsidRPr="00884033">
              <w:t xml:space="preserve">  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157330, </w:t>
            </w:r>
            <w:proofErr w:type="spellStart"/>
            <w:r w:rsidRPr="00884033">
              <w:t>г</w:t>
            </w:r>
            <w:proofErr w:type="gramStart"/>
            <w:r w:rsidRPr="00884033">
              <w:t>.Н</w:t>
            </w:r>
            <w:proofErr w:type="gramEnd"/>
            <w:r w:rsidRPr="00884033">
              <w:t>ея</w:t>
            </w:r>
            <w:proofErr w:type="spellEnd"/>
            <w:r w:rsidRPr="00884033">
              <w:t xml:space="preserve"> </w:t>
            </w:r>
            <w:proofErr w:type="spellStart"/>
            <w:r w:rsidRPr="00884033">
              <w:t>ул.Любимова</w:t>
            </w:r>
            <w:proofErr w:type="spellEnd"/>
            <w:r w:rsidRPr="00884033">
              <w:t>, д.3а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8(49444)-2-15-98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Филиал ОГКУ «ЦСВ» по  Островскому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157960, п. Островское.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ул. Советская</w:t>
            </w:r>
            <w:proofErr w:type="gramStart"/>
            <w:r w:rsidRPr="00884033">
              <w:t>.</w:t>
            </w:r>
            <w:proofErr w:type="gramEnd"/>
            <w:r w:rsidRPr="00884033">
              <w:t xml:space="preserve"> </w:t>
            </w:r>
            <w:proofErr w:type="gramStart"/>
            <w:r w:rsidRPr="00884033">
              <w:t>д</w:t>
            </w:r>
            <w:proofErr w:type="gramEnd"/>
            <w:r w:rsidRPr="00884033">
              <w:t>.97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8(49438)-2-71-40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</w:t>
            </w:r>
            <w:proofErr w:type="spellStart"/>
            <w:r w:rsidRPr="00884033">
              <w:t>Павинскому</w:t>
            </w:r>
            <w:proofErr w:type="spellEnd"/>
            <w:r w:rsidRPr="00884033">
              <w:t xml:space="preserve">  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157650, </w:t>
            </w:r>
            <w:proofErr w:type="spellStart"/>
            <w:r w:rsidRPr="00884033">
              <w:t>с</w:t>
            </w:r>
            <w:proofErr w:type="gramStart"/>
            <w:r w:rsidRPr="00884033">
              <w:t>.П</w:t>
            </w:r>
            <w:proofErr w:type="gramEnd"/>
            <w:r w:rsidRPr="00884033">
              <w:t>авино</w:t>
            </w:r>
            <w:proofErr w:type="spellEnd"/>
            <w:r w:rsidRPr="00884033">
              <w:t xml:space="preserve">. </w:t>
            </w:r>
            <w:proofErr w:type="spellStart"/>
            <w:r w:rsidRPr="00884033">
              <w:t>ул.Октябрьская</w:t>
            </w:r>
            <w:proofErr w:type="spellEnd"/>
            <w:r w:rsidRPr="00884033">
              <w:t>, д.15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8(49439)-2-12-52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 по </w:t>
            </w:r>
            <w:proofErr w:type="spellStart"/>
            <w:r w:rsidRPr="00884033">
              <w:t>Парфеньевскому</w:t>
            </w:r>
            <w:proofErr w:type="spellEnd"/>
            <w:r w:rsidRPr="00884033">
              <w:t xml:space="preserve">  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157270, </w:t>
            </w:r>
            <w:proofErr w:type="spellStart"/>
            <w:r w:rsidRPr="00884033">
              <w:t>с</w:t>
            </w:r>
            <w:proofErr w:type="gramStart"/>
            <w:r w:rsidRPr="00884033">
              <w:t>.П</w:t>
            </w:r>
            <w:proofErr w:type="gramEnd"/>
            <w:r w:rsidRPr="00884033">
              <w:t>арфеньево</w:t>
            </w:r>
            <w:proofErr w:type="spellEnd"/>
            <w:r w:rsidRPr="00884033">
              <w:t xml:space="preserve">, </w:t>
            </w:r>
            <w:proofErr w:type="spellStart"/>
            <w:r w:rsidRPr="00884033">
              <w:t>ул.Ленина</w:t>
            </w:r>
            <w:proofErr w:type="spellEnd"/>
            <w:r w:rsidRPr="00884033">
              <w:t>, д. 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8(49440)-5-13-32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 </w:t>
            </w:r>
            <w:proofErr w:type="spellStart"/>
            <w:r w:rsidRPr="00884033">
              <w:t>Поназыревскому</w:t>
            </w:r>
            <w:proofErr w:type="spellEnd"/>
            <w:r w:rsidRPr="00884033">
              <w:t xml:space="preserve"> 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р–ну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157580, </w:t>
            </w:r>
            <w:proofErr w:type="spellStart"/>
            <w:r w:rsidRPr="00884033">
              <w:t>п</w:t>
            </w:r>
            <w:proofErr w:type="gramStart"/>
            <w:r w:rsidRPr="00884033">
              <w:t>.П</w:t>
            </w:r>
            <w:proofErr w:type="gramEnd"/>
            <w:r w:rsidRPr="00884033">
              <w:t>оназырево</w:t>
            </w:r>
            <w:proofErr w:type="spellEnd"/>
            <w:r w:rsidRPr="00884033">
              <w:t>.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ул. Свободы</w:t>
            </w:r>
            <w:proofErr w:type="gramStart"/>
            <w:r w:rsidRPr="00884033">
              <w:t>,д</w:t>
            </w:r>
            <w:proofErr w:type="gramEnd"/>
            <w:r w:rsidRPr="00884033">
              <w:t>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8(49448)-2-16-51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</w:t>
            </w:r>
            <w:proofErr w:type="spellStart"/>
            <w:r w:rsidRPr="00884033">
              <w:t>Пыщугскому</w:t>
            </w:r>
            <w:proofErr w:type="spellEnd"/>
            <w:r w:rsidRPr="00884033">
              <w:t xml:space="preserve">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157630, </w:t>
            </w:r>
            <w:proofErr w:type="spellStart"/>
            <w:r w:rsidRPr="00884033">
              <w:t>с</w:t>
            </w:r>
            <w:proofErr w:type="gramStart"/>
            <w:r w:rsidRPr="00884033">
              <w:t>.П</w:t>
            </w:r>
            <w:proofErr w:type="gramEnd"/>
            <w:r w:rsidRPr="00884033">
              <w:t>ыщуг</w:t>
            </w:r>
            <w:proofErr w:type="spellEnd"/>
            <w:r w:rsidRPr="00884033">
              <w:t xml:space="preserve">, </w:t>
            </w:r>
            <w:proofErr w:type="spellStart"/>
            <w:r w:rsidRPr="00884033">
              <w:t>ул.Первомайская</w:t>
            </w:r>
            <w:proofErr w:type="spellEnd"/>
            <w:r w:rsidRPr="00884033">
              <w:t>, д.4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8(49452)-2-78-39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 </w:t>
            </w:r>
            <w:proofErr w:type="spellStart"/>
            <w:r w:rsidRPr="00884033">
              <w:t>Солигаличскому</w:t>
            </w:r>
            <w:proofErr w:type="spellEnd"/>
            <w:r w:rsidRPr="00884033">
              <w:t xml:space="preserve">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157170, </w:t>
            </w:r>
            <w:proofErr w:type="spellStart"/>
            <w:r w:rsidRPr="00884033">
              <w:t>г</w:t>
            </w:r>
            <w:proofErr w:type="gramStart"/>
            <w:r w:rsidRPr="00884033">
              <w:t>.С</w:t>
            </w:r>
            <w:proofErr w:type="gramEnd"/>
            <w:r w:rsidRPr="00884033">
              <w:t>олигалич</w:t>
            </w:r>
            <w:proofErr w:type="spellEnd"/>
            <w:r w:rsidRPr="00884033">
              <w:t>.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пр. Свободы, д.6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8(49436)-5-12-40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lastRenderedPageBreak/>
              <w:t xml:space="preserve">Филиал ОГКУ «ЦСВ» по </w:t>
            </w:r>
            <w:proofErr w:type="spellStart"/>
            <w:r w:rsidRPr="00884033">
              <w:t>Судиславскому</w:t>
            </w:r>
            <w:proofErr w:type="spellEnd"/>
            <w:r w:rsidRPr="00884033">
              <w:t xml:space="preserve">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157860 п. </w:t>
            </w:r>
            <w:proofErr w:type="spellStart"/>
            <w:r w:rsidRPr="00884033">
              <w:t>Сулиславль</w:t>
            </w:r>
            <w:proofErr w:type="spellEnd"/>
            <w:r w:rsidRPr="00884033">
              <w:t>,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ул. Советская, д. 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8(49433)-9-74-43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по  </w:t>
            </w:r>
            <w:proofErr w:type="spellStart"/>
            <w:r w:rsidRPr="00884033">
              <w:t>Сусанинскому</w:t>
            </w:r>
            <w:proofErr w:type="spellEnd"/>
            <w:r w:rsidRPr="00884033">
              <w:t xml:space="preserve">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157080, п. Сусанино,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ул. Ленина, д.9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8(49434)-9-74-43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Филиал ОГКУ «ЦСВ» по Чухломскому  р-ну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157130, г. Чухлома,</w:t>
            </w:r>
          </w:p>
          <w:p w:rsidR="00096297" w:rsidRPr="00884033" w:rsidRDefault="00096297" w:rsidP="008D5A17">
            <w:pPr>
              <w:pStyle w:val="Table"/>
            </w:pPr>
            <w:r w:rsidRPr="00884033">
              <w:t>ул. Советская, д.1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8(49441)-2-29-20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  <w:tr w:rsidR="00096297" w:rsidRPr="00884033" w:rsidTr="00096297"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 xml:space="preserve">Филиал ОГКУ «ЦСВ»  по </w:t>
            </w:r>
            <w:proofErr w:type="spellStart"/>
            <w:r w:rsidRPr="00884033">
              <w:t>г</w:t>
            </w:r>
            <w:proofErr w:type="gramStart"/>
            <w:r w:rsidRPr="00884033">
              <w:t>.Ш</w:t>
            </w:r>
            <w:proofErr w:type="gramEnd"/>
            <w:r w:rsidRPr="00884033">
              <w:t>арья</w:t>
            </w:r>
            <w:proofErr w:type="spellEnd"/>
            <w:r w:rsidRPr="00884033">
              <w:t xml:space="preserve"> и </w:t>
            </w:r>
            <w:proofErr w:type="spellStart"/>
            <w:r w:rsidRPr="00884033">
              <w:t>Шарьинскому</w:t>
            </w:r>
            <w:proofErr w:type="spellEnd"/>
            <w:r w:rsidRPr="00884033">
              <w:t xml:space="preserve"> р-ну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157501, г. Шарья, ул.50 лет Советской власти, д.4а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8(49449)-5-49-45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96297" w:rsidRPr="00884033" w:rsidRDefault="00096297" w:rsidP="008D5A17">
            <w:pPr>
              <w:pStyle w:val="Table"/>
            </w:pPr>
            <w:r w:rsidRPr="00884033">
              <w:t>Понедельник – пятница с 8-00 до 17-00</w:t>
            </w:r>
          </w:p>
        </w:tc>
      </w:tr>
    </w:tbl>
    <w:p w:rsidR="00497233" w:rsidRPr="00884033" w:rsidRDefault="00497233" w:rsidP="00497233"/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 № 2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37567">
        <w:rPr>
          <w:rFonts w:cs="Times New Roman CYR"/>
          <w:b/>
          <w:szCs w:val="28"/>
        </w:rPr>
        <w:t>БЛОК-СХЕМА</w:t>
      </w: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37567">
        <w:rPr>
          <w:rFonts w:cs="Times New Roman CYR"/>
          <w:b/>
          <w:szCs w:val="28"/>
        </w:rPr>
        <w:t>порядка предоставления государственной услуги</w:t>
      </w: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Arial CYR"/>
          <w:b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 № 3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УВЕДОМЛЕНИЕ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об отказе в приеме документов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Arial CYR"/>
          <w:szCs w:val="20"/>
        </w:rPr>
      </w:pP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от ________________                                                                     № ___________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Courier New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Областное государственное казенное учреждение «Центр социальных выплат»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рассмотрев заявление _______________________________________________,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D91A4B">
        <w:rPr>
          <w:rFonts w:cs="Times New Roman CYR"/>
        </w:rPr>
        <w:t>(фамилия, имя, отчество гражданина)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принял  решение   об   отказе  в  приеме  документов  для  предоставления _______________________________________________________________________________________________________________________________________, в связи с ____________________________________________________________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________________________________________________________________________________________________________________________________________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D91A4B">
        <w:rPr>
          <w:rFonts w:cs="Times New Roman CYR"/>
        </w:rPr>
        <w:t>(причины, послужившие основанием для принятия решения об отказе в приеме                                  документов)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Решение  об   отказе  в  приеме  документов   может   быть  обжаловано   в установленном законом порядке.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Руководитель уполномоченного органа</w:t>
      </w:r>
      <w:proofErr w:type="gramStart"/>
      <w:r w:rsidRPr="00D91A4B">
        <w:rPr>
          <w:rFonts w:cs="Times New Roman CYR"/>
          <w:szCs w:val="28"/>
        </w:rPr>
        <w:t xml:space="preserve"> ______________ (________________)</w:t>
      </w:r>
      <w:proofErr w:type="gramEnd"/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D91A4B">
        <w:rPr>
          <w:rFonts w:cs="Times New Roman CYR"/>
          <w:szCs w:val="28"/>
        </w:rPr>
        <w:t xml:space="preserve">                                       </w:t>
      </w:r>
      <w:r w:rsidRPr="00D91A4B">
        <w:rPr>
          <w:rFonts w:cs="Times New Roman CYR"/>
        </w:rPr>
        <w:t>(подпись)    (расшифровка подписи)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 № 4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37567">
        <w:rPr>
          <w:rFonts w:cs="Times New Roman CYR"/>
          <w:b/>
          <w:szCs w:val="28"/>
        </w:rPr>
        <w:t>ЖУРНАЛ</w:t>
      </w:r>
    </w:p>
    <w:p w:rsidR="00295771" w:rsidRPr="00937567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37567">
        <w:rPr>
          <w:rFonts w:cs="Times New Roman CYR"/>
          <w:b/>
          <w:szCs w:val="28"/>
        </w:rPr>
        <w:t>регистрации заявлений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11"/>
      </w:tblGrid>
      <w:tr w:rsidR="00295771" w:rsidRPr="00295771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0"/>
            </w:pPr>
            <w:r w:rsidRPr="00295771">
              <w:t>№</w:t>
            </w:r>
          </w:p>
          <w:p w:rsidR="00295771" w:rsidRPr="00295771" w:rsidRDefault="00295771" w:rsidP="00937567">
            <w:pPr>
              <w:pStyle w:val="Table0"/>
            </w:pPr>
            <w:proofErr w:type="gramStart"/>
            <w:r w:rsidRPr="00295771">
              <w:t>п</w:t>
            </w:r>
            <w:proofErr w:type="gramEnd"/>
            <w:r w:rsidRPr="00295771">
              <w:t>/п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0"/>
            </w:pPr>
            <w:r w:rsidRPr="00295771">
              <w:t>Дата</w:t>
            </w:r>
          </w:p>
          <w:p w:rsidR="00295771" w:rsidRPr="00295771" w:rsidRDefault="00295771" w:rsidP="00937567">
            <w:pPr>
              <w:pStyle w:val="Table0"/>
            </w:pPr>
            <w:r w:rsidRPr="00295771">
              <w:t>обращения</w:t>
            </w:r>
          </w:p>
          <w:p w:rsidR="00295771" w:rsidRPr="00295771" w:rsidRDefault="00295771" w:rsidP="00937567">
            <w:pPr>
              <w:pStyle w:val="Table0"/>
            </w:pPr>
            <w:r w:rsidRPr="00295771">
              <w:t>заявителя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0"/>
            </w:pPr>
            <w:r w:rsidRPr="00295771">
              <w:t>Ф.И.О.</w:t>
            </w:r>
          </w:p>
          <w:p w:rsidR="00295771" w:rsidRPr="00295771" w:rsidRDefault="00295771" w:rsidP="00937567">
            <w:pPr>
              <w:pStyle w:val="Table0"/>
            </w:pPr>
            <w:r w:rsidRPr="00295771">
              <w:t>заявителя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0"/>
            </w:pPr>
            <w:r w:rsidRPr="00295771">
              <w:t>Адрес проживания заявителя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0"/>
            </w:pPr>
            <w:r w:rsidRPr="00295771">
              <w:t>Цель обращения</w:t>
            </w:r>
          </w:p>
          <w:p w:rsidR="00295771" w:rsidRPr="00295771" w:rsidRDefault="00295771" w:rsidP="00937567">
            <w:pPr>
              <w:pStyle w:val="Table0"/>
            </w:pPr>
            <w:r w:rsidRPr="00295771">
              <w:t>(мера социальной поддержки)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Подпись специалиста,</w:t>
            </w:r>
          </w:p>
          <w:p w:rsidR="00295771" w:rsidRPr="00295771" w:rsidRDefault="00295771" w:rsidP="00937567">
            <w:pPr>
              <w:pStyle w:val="Table"/>
            </w:pPr>
            <w:proofErr w:type="gramStart"/>
            <w:r w:rsidRPr="00295771">
              <w:t>принявшего</w:t>
            </w:r>
            <w:proofErr w:type="gramEnd"/>
            <w:r w:rsidRPr="00295771">
              <w:t xml:space="preserve"> заявление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Примечание</w:t>
            </w:r>
          </w:p>
        </w:tc>
      </w:tr>
      <w:tr w:rsidR="00295771" w:rsidRPr="00295771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2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4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5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6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5771" w:rsidRPr="00295771" w:rsidRDefault="00295771" w:rsidP="00937567">
            <w:pPr>
              <w:pStyle w:val="Table"/>
            </w:pPr>
            <w:r w:rsidRPr="00295771">
              <w:t>7</w:t>
            </w:r>
          </w:p>
        </w:tc>
      </w:tr>
    </w:tbl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937567" w:rsidRPr="00D91A4B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 № 5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D91A4B">
        <w:rPr>
          <w:rFonts w:cs="Times New Roman CYR"/>
          <w:szCs w:val="20"/>
        </w:rPr>
        <w:t>(ФИО)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D91A4B">
        <w:rPr>
          <w:rFonts w:cs="Times New Roman CYR"/>
          <w:szCs w:val="20"/>
        </w:rPr>
        <w:t>адрес</w:t>
      </w: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937567" w:rsidRPr="00D91A4B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УВЕДОМЛЕНИЕ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 предоставлении государственной услуги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от_____________</w:t>
      </w:r>
      <w:r w:rsidRPr="00D91A4B">
        <w:rPr>
          <w:rFonts w:cs="Times New Roman CYR"/>
          <w:szCs w:val="28"/>
        </w:rPr>
        <w:tab/>
      </w:r>
      <w:r w:rsidRPr="00D91A4B">
        <w:rPr>
          <w:rFonts w:cs="Times New Roman CYR"/>
          <w:szCs w:val="28"/>
        </w:rPr>
        <w:tab/>
      </w:r>
      <w:r w:rsidRPr="00D91A4B">
        <w:rPr>
          <w:rFonts w:cs="Times New Roman CYR"/>
          <w:szCs w:val="28"/>
        </w:rPr>
        <w:tab/>
        <w:t xml:space="preserve">                                    </w:t>
      </w:r>
      <w:r w:rsidRPr="00D91A4B">
        <w:rPr>
          <w:rFonts w:cs="Times New Roman CYR"/>
          <w:szCs w:val="28"/>
        </w:rPr>
        <w:tab/>
        <w:t>№ 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Руководитель                                                                  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Приложение № 6</w:t>
      </w:r>
    </w:p>
    <w:p w:rsidR="00295771" w:rsidRPr="00D91A4B" w:rsidRDefault="00295771" w:rsidP="00D91A4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компенсационной выплаты за проезд детям, нуждающимся в обследовании и лечении в учреждениях здравоохранения, расположенных на территории города Костромы и Костромского района, и лицам, их сопровождающим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D91A4B">
        <w:rPr>
          <w:rFonts w:cs="Times New Roman CYR"/>
          <w:szCs w:val="20"/>
        </w:rPr>
        <w:t>(ФИО)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__________________________________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__________________________________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D91A4B">
        <w:rPr>
          <w:rFonts w:cs="Times New Roman CYR"/>
          <w:szCs w:val="20"/>
        </w:rPr>
        <w:t>адрес</w:t>
      </w:r>
    </w:p>
    <w:p w:rsidR="00295771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937567" w:rsidRPr="00D91A4B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УВЕДОМЛЕНИЕ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об отказе в предоставлении государственной услуги</w:t>
      </w: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:rsidR="00295771" w:rsidRPr="00D91A4B" w:rsidRDefault="00295771" w:rsidP="00937567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  <w:r w:rsidRPr="00D91A4B">
        <w:rPr>
          <w:rFonts w:cs="Times New Roman CYR"/>
          <w:szCs w:val="28"/>
        </w:rPr>
        <w:t>от________________</w:t>
      </w:r>
      <w:r w:rsidRPr="00D91A4B">
        <w:rPr>
          <w:rFonts w:cs="Times New Roman CYR"/>
          <w:szCs w:val="28"/>
        </w:rPr>
        <w:tab/>
      </w:r>
      <w:r w:rsidRPr="00D91A4B">
        <w:rPr>
          <w:rFonts w:cs="Times New Roman CYR"/>
          <w:szCs w:val="28"/>
        </w:rPr>
        <w:tab/>
        <w:t xml:space="preserve">                           № _________</w:t>
      </w:r>
    </w:p>
    <w:p w:rsidR="00937567" w:rsidRDefault="00937567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Областным государственным казенным учреждением «Центр социальных </w:t>
      </w:r>
      <w:proofErr w:type="spellStart"/>
      <w:r w:rsidRPr="00D91A4B">
        <w:rPr>
          <w:rFonts w:cs="Times New Roman CYR"/>
          <w:szCs w:val="28"/>
        </w:rPr>
        <w:t>выплат</w:t>
      </w:r>
      <w:proofErr w:type="gramStart"/>
      <w:r w:rsidRPr="00D91A4B">
        <w:rPr>
          <w:rFonts w:cs="Times New Roman CYR"/>
          <w:szCs w:val="28"/>
        </w:rPr>
        <w:t>»п</w:t>
      </w:r>
      <w:proofErr w:type="gramEnd"/>
      <w:r w:rsidRPr="00D91A4B">
        <w:rPr>
          <w:rFonts w:cs="Times New Roman CYR"/>
          <w:szCs w:val="28"/>
        </w:rPr>
        <w:t>ринято</w:t>
      </w:r>
      <w:proofErr w:type="spellEnd"/>
      <w:r w:rsidRPr="00D91A4B">
        <w:rPr>
          <w:rFonts w:cs="Times New Roman CYR"/>
          <w:szCs w:val="28"/>
        </w:rPr>
        <w:t xml:space="preserve"> решение об отказе в предоставлении Вам мер социальной поддержки в виде 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 xml:space="preserve">__________________________________________________________________ 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__________________________________________________________________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295771" w:rsidRPr="00D91A4B" w:rsidRDefault="00295771" w:rsidP="00D91A4B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D91A4B">
        <w:rPr>
          <w:rFonts w:cs="Times New Roman CYR"/>
          <w:szCs w:val="28"/>
        </w:rPr>
        <w:t>Руководитель                                                                  ______________________</w:t>
      </w:r>
    </w:p>
    <w:sectPr w:rsidR="00295771" w:rsidRPr="00D91A4B" w:rsidSect="001D57A1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1A4B"/>
    <w:rsid w:val="00096297"/>
    <w:rsid w:val="00193D79"/>
    <w:rsid w:val="001D57A1"/>
    <w:rsid w:val="00230B14"/>
    <w:rsid w:val="00263E26"/>
    <w:rsid w:val="00287FDD"/>
    <w:rsid w:val="00295771"/>
    <w:rsid w:val="002976F5"/>
    <w:rsid w:val="002B706F"/>
    <w:rsid w:val="00334FD5"/>
    <w:rsid w:val="00497233"/>
    <w:rsid w:val="004E395A"/>
    <w:rsid w:val="005164C2"/>
    <w:rsid w:val="005D3938"/>
    <w:rsid w:val="005D3DC0"/>
    <w:rsid w:val="0078797B"/>
    <w:rsid w:val="007F6692"/>
    <w:rsid w:val="008D5A17"/>
    <w:rsid w:val="00937567"/>
    <w:rsid w:val="00994D00"/>
    <w:rsid w:val="00AF2406"/>
    <w:rsid w:val="00B2466B"/>
    <w:rsid w:val="00C52993"/>
    <w:rsid w:val="00D91A4B"/>
    <w:rsid w:val="00ED5F96"/>
    <w:rsid w:val="00F104D1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F2406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AF240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F240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F240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F240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ED5F96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ED5F96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ED5F96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ED5F96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AF240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AF240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ED5F96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AF240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AF2406"/>
    <w:rPr>
      <w:color w:val="0000FF"/>
      <w:u w:val="none"/>
    </w:rPr>
  </w:style>
  <w:style w:type="paragraph" w:customStyle="1" w:styleId="Application">
    <w:name w:val="Application!Приложение"/>
    <w:rsid w:val="00AF2406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AF2406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AF2406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ConsPlusNormal">
    <w:name w:val="ConsPlusNormal"/>
    <w:rsid w:val="00497233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6">
    <w:name w:val="Body Text Indent"/>
    <w:basedOn w:val="a"/>
    <w:link w:val="a7"/>
    <w:rsid w:val="00497233"/>
    <w:pPr>
      <w:spacing w:after="120"/>
      <w:ind w:left="283" w:firstLine="0"/>
    </w:pPr>
    <w:rPr>
      <w:rFonts w:ascii="Times New Roman" w:hAnsi="Times New Roman"/>
    </w:rPr>
  </w:style>
  <w:style w:type="character" w:customStyle="1" w:styleId="a7">
    <w:name w:val="Основной текст с отступом Знак"/>
    <w:link w:val="a6"/>
    <w:rsid w:val="00497233"/>
    <w:rPr>
      <w:rFonts w:ascii="Times New Roman" w:hAnsi="Times New Roman"/>
      <w:sz w:val="24"/>
      <w:szCs w:val="24"/>
    </w:rPr>
  </w:style>
  <w:style w:type="paragraph" w:customStyle="1" w:styleId="NumberAndDate">
    <w:name w:val="NumberAndDate"/>
    <w:aliases w:val="!Дата и Номер"/>
    <w:qFormat/>
    <w:rsid w:val="00AF2406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bba0bfb1-06c7-4e50-a8d3-fe1045784bf1.html" TargetMode="External"/><Relationship Id="rId13" Type="http://schemas.openxmlformats.org/officeDocument/2006/relationships/hyperlink" Target="file:///C:\content\act\253ffba2-7b07-4766-9058-04f78ae11f40.doc" TargetMode="External"/><Relationship Id="rId18" Type="http://schemas.openxmlformats.org/officeDocument/2006/relationships/hyperlink" Target="file:///C:\content\act\253ffba2-7b07-4766-9058-04f78ae11f40.doc" TargetMode="External"/><Relationship Id="rId26" Type="http://schemas.openxmlformats.org/officeDocument/2006/relationships/hyperlink" Target="http://mfc44.ru/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bcfb09a1-4941-4ee9-afc8-90c51bbc410b.doc" TargetMode="External"/><Relationship Id="rId7" Type="http://schemas.openxmlformats.org/officeDocument/2006/relationships/hyperlink" Target="file:///C:\content\act\398fcf9f-6b47-4e87-9f56-a1dfdf90fe89.doc" TargetMode="External"/><Relationship Id="rId12" Type="http://schemas.openxmlformats.org/officeDocument/2006/relationships/hyperlink" Target="file:///C:\content\act\398fcf9f-6b47-4e87-9f56-a1dfdf90fe89.doc" TargetMode="External"/><Relationship Id="rId17" Type="http://schemas.openxmlformats.org/officeDocument/2006/relationships/hyperlink" Target="file:///C:\content\act\a800f770-0d5c-44ed-9dd6-4a8cd66f7645.doc" TargetMode="External"/><Relationship Id="rId25" Type="http://schemas.openxmlformats.org/officeDocument/2006/relationships/hyperlink" Target="file:///C:\content\act\398fcf9f-6b47-4e87-9f56-a1dfdf90fe89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content\act\a800f770-0d5c-44ed-9dd6-4a8cd66f7645.doc" TargetMode="External"/><Relationship Id="rId20" Type="http://schemas.openxmlformats.org/officeDocument/2006/relationships/hyperlink" Target="file:///C:\content\act\253ffba2-7b07-4766-9058-04f78ae11f40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act\bcfb09a1-4941-4ee9-afc8-90c51bbc410b.doc" TargetMode="External"/><Relationship Id="rId11" Type="http://schemas.openxmlformats.org/officeDocument/2006/relationships/hyperlink" Target="file:///C:\content\act\398fcf9f-6b47-4e87-9f56-a1dfdf90fe89.doc" TargetMode="External"/><Relationship Id="rId24" Type="http://schemas.openxmlformats.org/officeDocument/2006/relationships/hyperlink" Target="file:///C:\content\act\253ffba2-7b07-4766-9058-04f78ae11f40.doc" TargetMode="External"/><Relationship Id="rId5" Type="http://schemas.openxmlformats.org/officeDocument/2006/relationships/hyperlink" Target="file:///C:\content\act\253ffba2-7b07-4766-9058-04f78ae11f40.doc" TargetMode="External"/><Relationship Id="rId15" Type="http://schemas.openxmlformats.org/officeDocument/2006/relationships/hyperlink" Target="file:///C:\content\act\dec12efc-e3e3-4a8c-beb1-4448217d6713.doc" TargetMode="External"/><Relationship Id="rId23" Type="http://schemas.openxmlformats.org/officeDocument/2006/relationships/hyperlink" Target="file:///C:\content\act\b11798ff-43b9-49db-b06c-4223f9d555e2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content\act\253ffba2-7b07-4766-9058-04f78ae11f40.doc" TargetMode="External"/><Relationship Id="rId19" Type="http://schemas.openxmlformats.org/officeDocument/2006/relationships/hyperlink" Target="file:///C:\content\act\49b4c136-67f7-46ed-9280-e8e92e5031ca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16c3e4cc-fcd6-4137-9ed5-ad1df26b8648.doc" TargetMode="External"/><Relationship Id="rId14" Type="http://schemas.openxmlformats.org/officeDocument/2006/relationships/hyperlink" Target="file:///C:\content\act\328240d4-ef1b-4283-94bb-acf71cd1db78.doc" TargetMode="External"/><Relationship Id="rId22" Type="http://schemas.openxmlformats.org/officeDocument/2006/relationships/hyperlink" Target="file:///C:\content\act\a800f770-0d5c-44ed-9dd6-4a8cd66f7645.doc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25</Pages>
  <Words>9808</Words>
  <Characters>55911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65588</CharactersWithSpaces>
  <SharedDoc>false</SharedDoc>
  <HLinks>
    <vt:vector size="96" baseType="variant">
      <vt:variant>
        <vt:i4>4980736</vt:i4>
      </vt:variant>
      <vt:variant>
        <vt:i4>45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2031697</vt:i4>
      </vt:variant>
      <vt:variant>
        <vt:i4>42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  <vt:variant>
        <vt:i4>7209015</vt:i4>
      </vt:variant>
      <vt:variant>
        <vt:i4>39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1114123</vt:i4>
      </vt:variant>
      <vt:variant>
        <vt:i4>36</vt:i4>
      </vt:variant>
      <vt:variant>
        <vt:i4>0</vt:i4>
      </vt:variant>
      <vt:variant>
        <vt:i4>5</vt:i4>
      </vt:variant>
      <vt:variant>
        <vt:lpwstr>/content/act/a800f770-0d5c-44ed-9dd6-4a8cd66f7645.doc</vt:lpwstr>
      </vt:variant>
      <vt:variant>
        <vt:lpwstr/>
      </vt:variant>
      <vt:variant>
        <vt:i4>2031697</vt:i4>
      </vt:variant>
      <vt:variant>
        <vt:i4>33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  <vt:variant>
        <vt:i4>4849744</vt:i4>
      </vt:variant>
      <vt:variant>
        <vt:i4>30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2031697</vt:i4>
      </vt:variant>
      <vt:variant>
        <vt:i4>27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  <vt:variant>
        <vt:i4>1114123</vt:i4>
      </vt:variant>
      <vt:variant>
        <vt:i4>24</vt:i4>
      </vt:variant>
      <vt:variant>
        <vt:i4>0</vt:i4>
      </vt:variant>
      <vt:variant>
        <vt:i4>5</vt:i4>
      </vt:variant>
      <vt:variant>
        <vt:lpwstr>/content/act/a800f770-0d5c-44ed-9dd6-4a8cd66f7645.doc</vt:lpwstr>
      </vt:variant>
      <vt:variant>
        <vt:lpwstr/>
      </vt:variant>
      <vt:variant>
        <vt:i4>1114123</vt:i4>
      </vt:variant>
      <vt:variant>
        <vt:i4>21</vt:i4>
      </vt:variant>
      <vt:variant>
        <vt:i4>0</vt:i4>
      </vt:variant>
      <vt:variant>
        <vt:i4>5</vt:i4>
      </vt:variant>
      <vt:variant>
        <vt:lpwstr>/content/act/a800f770-0d5c-44ed-9dd6-4a8cd66f7645.doc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4980747</vt:i4>
      </vt:variant>
      <vt:variant>
        <vt:i4>15</vt:i4>
      </vt:variant>
      <vt:variant>
        <vt:i4>0</vt:i4>
      </vt:variant>
      <vt:variant>
        <vt:i4>5</vt:i4>
      </vt:variant>
      <vt:variant>
        <vt:lpwstr>/content/act/328240d4-ef1b-4283-94bb-acf71cd1db78.doc</vt:lpwstr>
      </vt:variant>
      <vt:variant>
        <vt:lpwstr/>
      </vt:variant>
      <vt:variant>
        <vt:i4>2031697</vt:i4>
      </vt:variant>
      <vt:variant>
        <vt:i4>12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  <vt:variant>
        <vt:i4>2031697</vt:i4>
      </vt:variant>
      <vt:variant>
        <vt:i4>9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  <vt:variant>
        <vt:i4>1179656</vt:i4>
      </vt:variant>
      <vt:variant>
        <vt:i4>6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2031697</vt:i4>
      </vt:variant>
      <vt:variant>
        <vt:i4>0</vt:i4>
      </vt:variant>
      <vt:variant>
        <vt:i4>0</vt:i4>
      </vt:variant>
      <vt:variant>
        <vt:i4>5</vt:i4>
      </vt:variant>
      <vt:variant>
        <vt:lpwstr>/content/act/253ffba2-7b07-4766-9058-04f78ae11f40.doc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dc:description/>
  <cp:lastModifiedBy>IT Support</cp:lastModifiedBy>
  <cp:revision>3</cp:revision>
  <dcterms:created xsi:type="dcterms:W3CDTF">2014-06-17T11:54:00Z</dcterms:created>
  <dcterms:modified xsi:type="dcterms:W3CDTF">2021-07-30T07:52:00Z</dcterms:modified>
</cp:coreProperties>
</file>