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C6" w:rsidRPr="003D04C6" w:rsidRDefault="003D04C6" w:rsidP="003D04C6">
      <w:pPr>
        <w:ind w:firstLine="0"/>
        <w:jc w:val="right"/>
      </w:pPr>
      <w:r w:rsidRPr="003D04C6">
        <w:t>Правительство Новосибирской области</w:t>
      </w:r>
    </w:p>
    <w:p w:rsidR="003D04C6" w:rsidRPr="003D04C6" w:rsidRDefault="003D04C6" w:rsidP="003D04C6">
      <w:pPr>
        <w:ind w:firstLine="0"/>
        <w:jc w:val="right"/>
      </w:pPr>
      <w:r w:rsidRPr="003D04C6">
        <w:t>Министру труда и социального развития Новосибирской области</w:t>
      </w:r>
    </w:p>
    <w:p w:rsidR="003D04C6" w:rsidRPr="003D04C6" w:rsidRDefault="003D04C6" w:rsidP="003D04C6">
      <w:pPr>
        <w:ind w:firstLine="0"/>
        <w:jc w:val="right"/>
      </w:pPr>
    </w:p>
    <w:p w:rsidR="003D04C6" w:rsidRPr="003D04C6" w:rsidRDefault="003D04C6" w:rsidP="003D04C6">
      <w:pPr>
        <w:ind w:firstLine="0"/>
        <w:jc w:val="right"/>
      </w:pPr>
      <w:r w:rsidRPr="003D04C6">
        <w:t>Я.А. Фролову</w:t>
      </w:r>
    </w:p>
    <w:p w:rsidR="003D04C6" w:rsidRPr="003D04C6" w:rsidRDefault="003D04C6" w:rsidP="003D04C6">
      <w:pPr>
        <w:ind w:firstLine="0"/>
        <w:jc w:val="right"/>
      </w:pPr>
    </w:p>
    <w:p w:rsidR="003D04C6" w:rsidRPr="003D04C6" w:rsidRDefault="003D04C6" w:rsidP="003D04C6">
      <w:pPr>
        <w:ind w:firstLine="0"/>
        <w:jc w:val="right"/>
      </w:pPr>
      <w:r w:rsidRPr="003D04C6">
        <w:t>ул. Красный проспект, д.18,</w:t>
      </w:r>
    </w:p>
    <w:p w:rsidR="005017E6" w:rsidRPr="003D04C6" w:rsidRDefault="003D04C6" w:rsidP="003D04C6">
      <w:pPr>
        <w:ind w:firstLine="0"/>
        <w:jc w:val="right"/>
      </w:pPr>
      <w:r w:rsidRPr="003D04C6">
        <w:t>г. Новосибирск, 630007</w:t>
      </w:r>
    </w:p>
    <w:p w:rsidR="003D04C6" w:rsidRPr="003D04C6" w:rsidRDefault="003D04C6" w:rsidP="003D04C6">
      <w:pPr>
        <w:ind w:firstLine="0"/>
      </w:pPr>
    </w:p>
    <w:p w:rsidR="003D04C6" w:rsidRPr="003D04C6" w:rsidRDefault="003D04C6" w:rsidP="003D04C6">
      <w:pPr>
        <w:ind w:firstLine="0"/>
      </w:pPr>
      <w:r w:rsidRPr="003D04C6">
        <w:t>№ 54/04-16149 от 24.10.2018</w:t>
      </w:r>
    </w:p>
    <w:p w:rsidR="003D04C6" w:rsidRPr="003D04C6" w:rsidRDefault="003D04C6" w:rsidP="003D04C6">
      <w:pPr>
        <w:ind w:firstLine="0"/>
      </w:pPr>
    </w:p>
    <w:p w:rsidR="003D04C6" w:rsidRPr="00F92413" w:rsidRDefault="003D04C6" w:rsidP="00F92413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F92413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3D04C6" w:rsidRPr="003D04C6" w:rsidRDefault="003D04C6" w:rsidP="003D04C6">
      <w:pPr>
        <w:ind w:firstLine="0"/>
        <w:jc w:val="center"/>
      </w:pPr>
      <w:r w:rsidRPr="003D04C6">
        <w:t xml:space="preserve">по результатам проведения правовой экспертизы на </w:t>
      </w:r>
      <w:hyperlink r:id="rId6" w:tgtFrame="Logical" w:history="1">
        <w:r w:rsidRPr="00F92413">
          <w:rPr>
            <w:rStyle w:val="a5"/>
          </w:rPr>
          <w:t>приказ министерства социального развития Новосибирской области от 12.11.2015 № 1025</w:t>
        </w:r>
      </w:hyperlink>
      <w:r w:rsidRPr="003D04C6">
        <w:t xml:space="preserve"> «Об утверждении Административного регламента предоставления органами местного самоуправления муниципальных образований Новосибирской области, осуществляющими переданные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выдаче предварительного разрешения опекуну (опекунам), а также родителю (родителям) несовершеннолетнего в возрасте до четырнадцати лет на совершение сделок по отчуждению, в том числе обмену или дарению имущества подопечного или ребенка, сдаче его внаем (в аренду), в безвозмездное пользование или в залог, сделок, влекущих отказ от принадлежащих подопечному или ребенку прав, раздел его имущества или выдел из него долей, а также любых других действий, влекущих уменьшение имущества подопечного или ребенка, а попечителю (попечителям), а также родителю (родителям) несовершеннолетнего старше четырнадцати лет на дачу согласия на совершение таких сделок, а также по выдаче предварительного разрешения на распоряжение доходом подопечного или ребенка, за исключением доходов, которыми он вправе распоряжаться самостоятельно в соответствии с гражданским законодательством»</w:t>
      </w:r>
    </w:p>
    <w:p w:rsidR="003D04C6" w:rsidRPr="003D04C6" w:rsidRDefault="003D04C6" w:rsidP="003D04C6">
      <w:pPr>
        <w:ind w:firstLine="0"/>
        <w:jc w:val="center"/>
      </w:pPr>
      <w:r w:rsidRPr="003D04C6">
        <w:t xml:space="preserve">(в редакциях </w:t>
      </w:r>
      <w:hyperlink r:id="rId7" w:tgtFrame="Logical" w:history="1">
        <w:r w:rsidRPr="00F92413">
          <w:rPr>
            <w:rStyle w:val="a5"/>
          </w:rPr>
          <w:t>от 16.06.2017 № 513</w:t>
        </w:r>
      </w:hyperlink>
      <w:r w:rsidRPr="003D04C6">
        <w:t xml:space="preserve">, </w:t>
      </w:r>
      <w:hyperlink r:id="rId8" w:tgtFrame="Logical" w:history="1">
        <w:r w:rsidRPr="00F92413">
          <w:rPr>
            <w:rStyle w:val="a5"/>
          </w:rPr>
          <w:t>от 28.09.2017 № 856</w:t>
        </w:r>
      </w:hyperlink>
      <w:r w:rsidRPr="003D04C6">
        <w:t>)</w:t>
      </w:r>
    </w:p>
    <w:p w:rsidR="003D04C6" w:rsidRPr="003D04C6" w:rsidRDefault="003D04C6" w:rsidP="003D04C6">
      <w:pPr>
        <w:ind w:firstLine="0"/>
      </w:pPr>
    </w:p>
    <w:p w:rsidR="003D04C6" w:rsidRPr="003D04C6" w:rsidRDefault="003D04C6" w:rsidP="003D04C6">
      <w:pPr>
        <w:ind w:firstLine="709"/>
      </w:pPr>
      <w:r w:rsidRPr="003D04C6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 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 марта 2014 г.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9" w:tgtFrame="Logical" w:history="1">
        <w:r w:rsidRPr="00F92413">
          <w:rPr>
            <w:rStyle w:val="a5"/>
          </w:rPr>
          <w:t>приказа министерства социального развития Новосибирской области от 12.11.2015 № 1025</w:t>
        </w:r>
      </w:hyperlink>
      <w:r w:rsidRPr="003D04C6">
        <w:t xml:space="preserve"> «Об утверждении Административного регламента предоставления органами местного самоуправления муниципальных образований Новосибирской области, осуществляющими переданные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выдаче предварительного разрешения опекуну (опекунам), а также родителю (родителям) несовершеннолетнего в возрасте до четырнадцати лет на совершение сделок по отчуждению, в том числе обмену или дарению имущества подопечного или ребенка, сдаче его внаем (в аренду), в безвозмездное пользование или в залог, сделок, влекущих отказ от принадлежащих подопечному или ребенку прав, </w:t>
      </w:r>
      <w:r w:rsidRPr="003D04C6">
        <w:lastRenderedPageBreak/>
        <w:t xml:space="preserve">раздел его имущества или выдел из него долей, а также любых других действий, влекущих уменьшение имущества подопечного или ребенка, а попечителю (попечителям), а также родителю (родителям) несовершеннолетнего старше четырнадцати лет на дачу согласия на совершение таких сделок, а также по выдаче предварительного разрешения на распоряжение доходом подопечного или ребенка, за исключением доходов, которыми он вправе распоряжаться самостоятельно в соответствии с гражданским законодательством» (в редакциях </w:t>
      </w:r>
      <w:hyperlink r:id="rId10" w:tgtFrame="Logical" w:history="1">
        <w:r w:rsidRPr="00F92413">
          <w:rPr>
            <w:rStyle w:val="a5"/>
          </w:rPr>
          <w:t>от 16.06.2017 № 513</w:t>
        </w:r>
      </w:hyperlink>
      <w:r w:rsidRPr="003D04C6">
        <w:t xml:space="preserve">, </w:t>
      </w:r>
      <w:hyperlink r:id="rId11" w:tgtFrame="Logical" w:history="1">
        <w:r w:rsidRPr="00F92413">
          <w:rPr>
            <w:rStyle w:val="a5"/>
          </w:rPr>
          <w:t>от 28.09.2017 № 856</w:t>
        </w:r>
      </w:hyperlink>
      <w:bookmarkStart w:id="0" w:name="_GoBack"/>
      <w:bookmarkEnd w:id="0"/>
      <w:r w:rsidRPr="003D04C6">
        <w:t xml:space="preserve">), далее – Приказ. </w:t>
      </w:r>
    </w:p>
    <w:p w:rsidR="003D04C6" w:rsidRPr="003D04C6" w:rsidRDefault="003D04C6" w:rsidP="003D04C6">
      <w:pPr>
        <w:ind w:firstLine="709"/>
      </w:pPr>
      <w:r w:rsidRPr="003D04C6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3D04C6" w:rsidRPr="003D04C6" w:rsidRDefault="003D04C6" w:rsidP="003D04C6">
      <w:pPr>
        <w:ind w:firstLine="709"/>
      </w:pPr>
      <w:r w:rsidRPr="003D04C6">
        <w:t>Поводом для проведения правовой экспертизы Приказа послужило внесение в него изменений.</w:t>
      </w:r>
    </w:p>
    <w:p w:rsidR="003D04C6" w:rsidRPr="003D04C6" w:rsidRDefault="003D04C6" w:rsidP="003D04C6">
      <w:pPr>
        <w:ind w:firstLine="709"/>
      </w:pPr>
      <w:r w:rsidRPr="003D04C6"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3D04C6" w:rsidRPr="003D04C6" w:rsidRDefault="003D04C6" w:rsidP="003D04C6">
      <w:pPr>
        <w:ind w:firstLine="709"/>
      </w:pPr>
      <w:r w:rsidRPr="003D04C6">
        <w:t>Приказом утвержден Административный регламент предоставления органами местного самоуправления муниципальных образований Новосибирской области, осуществляющими переданные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выдаче предварительного разрешения опекуну (опекунам), а также родителю (родителям) несовершеннолетнего в возрасте до четырнадцати лет на совершение сделок по отчуждению, в том числе обмену или дарению имущества подопечного или ребенка, сдаче его внаем (в аренду), в безвозмездное пользование или в залог, сделок, влекущих отказ от принадлежащих подопечному или ребенку прав, раздел его имущества или выдел из него долей, а также любых других действий, влекущих уменьшение имущества подопечного или ребенка, а попечителю (попечителям), а также родителю (родителям) несовершеннолетнего старше четырнадцати лет на дачу согласия на совершение таких сделок, а также по выдаче предварительного разрешения на распоряжение доходом подопечного или ребенка, за исключением доходов, которыми он вправе распоряжаться самостоятельно в соответствии с гражданским законодательством, далее – Административный регламент.</w:t>
      </w:r>
    </w:p>
    <w:p w:rsidR="003D04C6" w:rsidRPr="003D04C6" w:rsidRDefault="003D04C6" w:rsidP="003D04C6">
      <w:pPr>
        <w:ind w:firstLine="709"/>
      </w:pPr>
      <w:r w:rsidRPr="003D04C6">
        <w:t>Основными нормативными правовыми актами, регулирующими указанные отношения на федеральном уровне, являются:</w:t>
      </w:r>
    </w:p>
    <w:p w:rsidR="003D04C6" w:rsidRPr="003D04C6" w:rsidRDefault="00F92413" w:rsidP="003D04C6">
      <w:pPr>
        <w:ind w:firstLine="709"/>
      </w:pPr>
      <w:hyperlink r:id="rId12" w:history="1">
        <w:r w:rsidR="003D04C6" w:rsidRPr="003D04C6">
          <w:rPr>
            <w:rStyle w:val="a5"/>
          </w:rPr>
          <w:t>Конституция Российской Федерации</w:t>
        </w:r>
      </w:hyperlink>
      <w:r w:rsidR="003D04C6" w:rsidRPr="003D04C6">
        <w:t>;</w:t>
      </w:r>
    </w:p>
    <w:p w:rsidR="003D04C6" w:rsidRPr="003D04C6" w:rsidRDefault="00F92413" w:rsidP="003D04C6">
      <w:pPr>
        <w:ind w:firstLine="709"/>
      </w:pPr>
      <w:hyperlink r:id="rId13" w:history="1">
        <w:r w:rsidR="003D04C6" w:rsidRPr="003D04C6">
          <w:rPr>
            <w:rStyle w:val="a5"/>
          </w:rPr>
          <w:t>Федеральный закон от 06.10.1999 № 184-ФЗ</w:t>
        </w:r>
      </w:hyperlink>
      <w:r w:rsidR="003D04C6" w:rsidRPr="003D04C6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03.08.2018 № 340-ФЗ), далее - </w:t>
      </w:r>
      <w:hyperlink r:id="rId14" w:history="1">
        <w:r w:rsidR="003D04C6" w:rsidRPr="003D04C6">
          <w:rPr>
            <w:rStyle w:val="a5"/>
          </w:rPr>
          <w:t>Федеральный закон от 06.10.1999 № 184-ФЗ</w:t>
        </w:r>
      </w:hyperlink>
      <w:r w:rsidR="003D04C6" w:rsidRPr="003D04C6">
        <w:t>;</w:t>
      </w:r>
    </w:p>
    <w:p w:rsidR="003D04C6" w:rsidRPr="003D04C6" w:rsidRDefault="003D04C6" w:rsidP="003D04C6">
      <w:pPr>
        <w:ind w:firstLine="709"/>
      </w:pPr>
      <w:r w:rsidRPr="003D04C6">
        <w:t>Федеральный закон от 27.07.2010 №</w:t>
      </w:r>
      <w:r>
        <w:t> </w:t>
      </w:r>
      <w:r w:rsidRPr="003D04C6">
        <w:t xml:space="preserve">210-ФЗ «Об организации предоставления государственных и муниципальных услуг» (в редакции от 19.07.2018 № 204-ФЗ), далее - </w:t>
      </w:r>
      <w:hyperlink r:id="rId15" w:history="1">
        <w:r w:rsidRPr="003D04C6">
          <w:rPr>
            <w:rStyle w:val="a5"/>
          </w:rPr>
          <w:t>Федеральный закон от 27.07.2010 № 210-ФЗ</w:t>
        </w:r>
      </w:hyperlink>
      <w:r w:rsidRPr="003D04C6">
        <w:t>.</w:t>
      </w:r>
    </w:p>
    <w:p w:rsidR="003D04C6" w:rsidRPr="003D04C6" w:rsidRDefault="003D04C6" w:rsidP="003D04C6">
      <w:pPr>
        <w:ind w:firstLine="709"/>
      </w:pPr>
      <w:r w:rsidRPr="003D04C6">
        <w:t xml:space="preserve">В соответствии с пунктам «ж» и «н» части 1 статьи 72 </w:t>
      </w:r>
      <w:hyperlink r:id="rId16" w:history="1">
        <w:r w:rsidRPr="003D04C6">
          <w:rPr>
            <w:rStyle w:val="a5"/>
          </w:rPr>
          <w:t>Конституции Российской Федерации</w:t>
        </w:r>
      </w:hyperlink>
      <w:r w:rsidRPr="003D04C6">
        <w:t xml:space="preserve"> социальная защита и установление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3D04C6" w:rsidRPr="003D04C6" w:rsidRDefault="003D04C6" w:rsidP="003D04C6">
      <w:pPr>
        <w:ind w:firstLine="709"/>
      </w:pPr>
      <w:r w:rsidRPr="003D04C6">
        <w:t xml:space="preserve">Частью 2 статьи 76 </w:t>
      </w:r>
      <w:hyperlink r:id="rId17" w:history="1">
        <w:r w:rsidRPr="003D04C6">
          <w:rPr>
            <w:rStyle w:val="a5"/>
          </w:rPr>
          <w:t>Конституции Российской Федерации</w:t>
        </w:r>
      </w:hyperlink>
      <w:r w:rsidRPr="003D04C6"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D04C6" w:rsidRPr="003D04C6" w:rsidRDefault="003D04C6" w:rsidP="003D04C6">
      <w:pPr>
        <w:ind w:firstLine="709"/>
      </w:pPr>
      <w:r w:rsidRPr="003D04C6">
        <w:lastRenderedPageBreak/>
        <w:t xml:space="preserve">Пунктом 4 статьи 17 </w:t>
      </w:r>
      <w:hyperlink r:id="rId18" w:history="1">
        <w:r w:rsidRPr="003D04C6">
          <w:rPr>
            <w:rStyle w:val="a5"/>
          </w:rPr>
          <w:t>Федерального закона от 06.10.1999 № 184-ФЗ</w:t>
        </w:r>
      </w:hyperlink>
      <w:r w:rsidRPr="003D04C6"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3D04C6" w:rsidRPr="003D04C6" w:rsidRDefault="003D04C6" w:rsidP="003D04C6">
      <w:pPr>
        <w:ind w:firstLine="709"/>
      </w:pPr>
      <w:r w:rsidRPr="003D04C6">
        <w:t xml:space="preserve">В соответствии с частью 1 статьи 48 Устава Новосибирской области от 18.04.2005 № 282-ОЗ (в редакции от 02.10.2018 № 288-ОЗ) исполнительные органы государственной власти Новосибирской области на основании и во исполнение </w:t>
      </w:r>
      <w:hyperlink r:id="rId19" w:history="1">
        <w:r w:rsidRPr="003D04C6">
          <w:rPr>
            <w:rStyle w:val="a5"/>
          </w:rPr>
          <w:t>Конституции Российской Федерации</w:t>
        </w:r>
      </w:hyperlink>
      <w:r w:rsidRPr="003D04C6"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3D04C6" w:rsidRPr="003D04C6" w:rsidRDefault="003D04C6" w:rsidP="003D04C6">
      <w:pPr>
        <w:ind w:firstLine="709"/>
      </w:pPr>
      <w:r w:rsidRPr="003D04C6">
        <w:t>Согласно части 4 статьи 6 Закона Новосибирской области от 03.03.2004 № 168-ОЗ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3D04C6" w:rsidRPr="003D04C6" w:rsidRDefault="003D04C6" w:rsidP="003D04C6">
      <w:pPr>
        <w:ind w:firstLine="709"/>
      </w:pPr>
      <w:r w:rsidRPr="003D04C6">
        <w:t>Пунктом 1 Положения о министерстве труда и социального развития Новосибирской области (далее – Положение), утвержденного постановлением Правительства Новосибирской области от 01.08.2017 № 296-п,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3D04C6" w:rsidRPr="003D04C6" w:rsidRDefault="003D04C6" w:rsidP="003D04C6">
      <w:pPr>
        <w:ind w:firstLine="709"/>
      </w:pPr>
      <w:r w:rsidRPr="003D04C6">
        <w:t>В соответствии с подпунктом 9 пункта 11 Положения министерство обеспечивает предоставление органами местного самоуправления муниципальных образований Новосибирской области, осуществляющими переданные государственные полномочия 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предоставление государственной услуги по выдаче предварительного разрешения опекуну (опекунам), а также родителю (родителям) несовершеннолетнего в возрасте до четырнадцати лет на совершение сделок по отчуждению, в том числе обмену или дарению имущества подопечного или ребенка, сдаче его внаем (в аренду), в безвозмездное пользование или в залог, сделок, влекущих отказ от принадлежащих подопечному или ребенку прав, раздел его имущества или выдел из него долей, а также любых других действий, влекущих уменьшение имущества подопечного или ребенка, а попечителю (попечителям), а также родителю (родителям) несовершеннолетнего старше четырнадцати лет на дачу согласия на совершение таких сделок, а также по выдаче предварительного разрешения на распоряжение доходом подопечного или ребенка, за исключением доходов, которыми он вправе распоряжаться самостоятельно в соответствии с гражданским законодательством.</w:t>
      </w:r>
    </w:p>
    <w:p w:rsidR="003D04C6" w:rsidRPr="003D04C6" w:rsidRDefault="003D04C6" w:rsidP="003D04C6">
      <w:pPr>
        <w:ind w:firstLine="709"/>
      </w:pPr>
      <w:r w:rsidRPr="003D04C6"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3D04C6" w:rsidRPr="003D04C6" w:rsidRDefault="003D04C6" w:rsidP="003D04C6">
      <w:pPr>
        <w:ind w:firstLine="709"/>
      </w:pPr>
      <w:r w:rsidRPr="003D04C6"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3D04C6" w:rsidRPr="003D04C6" w:rsidRDefault="003D04C6" w:rsidP="003D04C6">
      <w:pPr>
        <w:ind w:firstLine="709"/>
      </w:pPr>
      <w:r w:rsidRPr="003D04C6">
        <w:lastRenderedPageBreak/>
        <w:t>Приказ является необходимым, но недостаточным для урегулирования указанных отношений.</w:t>
      </w:r>
    </w:p>
    <w:p w:rsidR="003D04C6" w:rsidRPr="003D04C6" w:rsidRDefault="003D04C6" w:rsidP="003D04C6">
      <w:pPr>
        <w:ind w:firstLine="709"/>
      </w:pPr>
      <w:r w:rsidRPr="003D04C6">
        <w:t>Федеральным законом от 19.07.2018 № 204-ФЗ «О внесении изменений в Федеральный закон «Об организации предоставления государственных и муниципальных услуг» в части установления дополнительных гарантий граждан при получении государственных и муниципальных услуг» внесены изменения в Федеральный закон от 27.07.2010 № 210-ФЗ, которые вступили в силу с 18.10.2018.</w:t>
      </w:r>
    </w:p>
    <w:p w:rsidR="003D04C6" w:rsidRPr="003D04C6" w:rsidRDefault="003D04C6" w:rsidP="003D04C6">
      <w:pPr>
        <w:ind w:firstLine="709"/>
      </w:pPr>
      <w:r w:rsidRPr="003D04C6">
        <w:t>Вместе с тем, в Административном регламенте указанные изменения не учтены.</w:t>
      </w:r>
    </w:p>
    <w:p w:rsidR="003D04C6" w:rsidRPr="003D04C6" w:rsidRDefault="003D04C6" w:rsidP="003D04C6">
      <w:pPr>
        <w:ind w:firstLine="709"/>
      </w:pPr>
      <w:r w:rsidRPr="003D04C6">
        <w:t>Первоначальный текст Приказа опубликован на официальном сайте Губернатора и Правительства Новосибирской области от 16.11.2015. Изменения, внесенные приказом министерства социального развития Новосибирской области от 16.06.2017 № 513, размещены (опубликованы) на официальном интернет-портале правовой информации http://www.nsopravo.ru 16.06.2017. Изменения, внесенные приказом министерства социального развития Новосибирской области от 28.09.2017 № 856, размещены (опубликованы) на официальном интернет-портале правовой информации http://www.nsopravo.ru 28.09.2017.</w:t>
      </w:r>
    </w:p>
    <w:p w:rsidR="003D04C6" w:rsidRPr="003D04C6" w:rsidRDefault="003D04C6" w:rsidP="003D04C6">
      <w:pPr>
        <w:ind w:firstLine="709"/>
      </w:pPr>
      <w:r w:rsidRPr="003D04C6">
        <w:t xml:space="preserve">По результатам проведенной антикоррупционной экспертизы в соответствии с частью 3 статьи 3 </w:t>
      </w:r>
      <w:hyperlink r:id="rId20" w:history="1">
        <w:r w:rsidRPr="003D04C6">
          <w:rPr>
            <w:rStyle w:val="a5"/>
          </w:rPr>
          <w:t>Федерального закона от 17.07.2009 № 172-ФЗ</w:t>
        </w:r>
      </w:hyperlink>
      <w:r w:rsidRPr="003D04C6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1" w:history="1">
        <w:r w:rsidRPr="003D04C6">
          <w:rPr>
            <w:rStyle w:val="a5"/>
          </w:rPr>
          <w:t>Федерального закона от 25.12.2008 № 273-ФЗ</w:t>
        </w:r>
      </w:hyperlink>
      <w:r w:rsidRPr="003D04C6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2" w:history="1">
        <w:r w:rsidRPr="003D04C6">
          <w:rPr>
            <w:rStyle w:val="a5"/>
          </w:rPr>
          <w:t>постановлением Правительства Российской Федерации от 26.02.2010 № 96</w:t>
        </w:r>
      </w:hyperlink>
      <w:r w:rsidRPr="003D04C6">
        <w:t>, выявлены корупциогенные факторы.</w:t>
      </w:r>
    </w:p>
    <w:p w:rsidR="003D04C6" w:rsidRPr="003D04C6" w:rsidRDefault="003D04C6" w:rsidP="003D04C6">
      <w:pPr>
        <w:ind w:firstLine="709"/>
      </w:pPr>
      <w:r w:rsidRPr="003D04C6">
        <w:t>В соответствии с пунктом 42 Административного регламента в случае нарушения прав заявителей они вправе обжаловать решения и действия (бездействие) органа опеки и попечительства, должностного лица органа опеки и попечительства либо муниципального служащего в досудебном (внесудебном) порядке.</w:t>
      </w:r>
    </w:p>
    <w:p w:rsidR="003D04C6" w:rsidRPr="003D04C6" w:rsidRDefault="003D04C6" w:rsidP="003D04C6">
      <w:pPr>
        <w:ind w:firstLine="709"/>
      </w:pPr>
      <w:r w:rsidRPr="003D04C6">
        <w:t xml:space="preserve">Вместе с тем, </w:t>
      </w:r>
      <w:hyperlink r:id="rId23" w:history="1">
        <w:r w:rsidRPr="003D04C6">
          <w:rPr>
            <w:rStyle w:val="a5"/>
          </w:rPr>
          <w:t>Федеральным законом от 27.07.2010 № 210-ФЗ</w:t>
        </w:r>
      </w:hyperlink>
      <w:r w:rsidRPr="003D04C6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3D04C6" w:rsidRPr="003D04C6" w:rsidRDefault="003D04C6" w:rsidP="003D04C6">
      <w:pPr>
        <w:ind w:firstLine="709"/>
      </w:pPr>
      <w:r w:rsidRPr="003D04C6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3D04C6" w:rsidRPr="003D04C6" w:rsidRDefault="003D04C6" w:rsidP="003D04C6">
      <w:pPr>
        <w:ind w:firstLine="709"/>
      </w:pPr>
      <w:r w:rsidRPr="003D04C6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4" w:history="1">
        <w:r w:rsidRPr="003D04C6">
          <w:rPr>
            <w:rStyle w:val="a5"/>
          </w:rPr>
          <w:t>постановлением Правительства Российской Федерации от 26.02.2010 № 96</w:t>
        </w:r>
      </w:hyperlink>
      <w:r w:rsidRPr="003D04C6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3D04C6" w:rsidRPr="003D04C6" w:rsidRDefault="003D04C6" w:rsidP="003D04C6">
      <w:pPr>
        <w:ind w:firstLine="709"/>
      </w:pPr>
      <w:r w:rsidRPr="003D04C6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5" w:history="1">
        <w:r w:rsidRPr="003D04C6">
          <w:rPr>
            <w:rStyle w:val="a5"/>
          </w:rPr>
          <w:t>постановлением Правительства Российской Федерации от 26.02.2010 № 96</w:t>
        </w:r>
      </w:hyperlink>
      <w:r w:rsidRPr="003D04C6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3D04C6" w:rsidRPr="003D04C6" w:rsidRDefault="003D04C6" w:rsidP="003D04C6">
      <w:pPr>
        <w:ind w:firstLine="709"/>
      </w:pPr>
      <w:r w:rsidRPr="003D04C6">
        <w:t xml:space="preserve">В результате проведения правовой экспертизы Приказа норм, не соответствующих </w:t>
      </w:r>
      <w:hyperlink r:id="rId26" w:history="1">
        <w:r w:rsidRPr="003D04C6">
          <w:rPr>
            <w:rStyle w:val="a5"/>
          </w:rPr>
          <w:t>Конституции Российской Федерации</w:t>
        </w:r>
      </w:hyperlink>
      <w:r w:rsidRPr="003D04C6">
        <w:t xml:space="preserve">, не выявлено. </w:t>
      </w:r>
    </w:p>
    <w:p w:rsidR="003D04C6" w:rsidRPr="003D04C6" w:rsidRDefault="003D04C6" w:rsidP="003D04C6">
      <w:pPr>
        <w:ind w:firstLine="709"/>
      </w:pPr>
      <w:r w:rsidRPr="003D04C6">
        <w:t>В тексте Приказа выявлено несоответствия федеральному законодательству.</w:t>
      </w:r>
    </w:p>
    <w:p w:rsidR="003D04C6" w:rsidRPr="003D04C6" w:rsidRDefault="003D04C6" w:rsidP="003D04C6">
      <w:pPr>
        <w:ind w:firstLine="709"/>
      </w:pPr>
      <w:r w:rsidRPr="003D04C6">
        <w:t xml:space="preserve">1. Абзацем 9 пункта 26 Административного регламента установлено, что показателем доступности государственной услуги является обеспечение оборудования </w:t>
      </w:r>
      <w:r w:rsidRPr="003D04C6">
        <w:lastRenderedPageBreak/>
        <w:t>на территории, прилегающей к месту предоставления государственной услуги, мест для бесплатной парковки автотранспортных средств, в том числе для специальных автотранспортных средств инвалидов - не менее 10 процентов мест (но не менее одного места). Места для парковки специальных автотранспортных средств инвалидов не должны занимать иные транспортные средства.</w:t>
      </w:r>
    </w:p>
    <w:p w:rsidR="003D04C6" w:rsidRPr="003D04C6" w:rsidRDefault="003D04C6" w:rsidP="003D04C6">
      <w:pPr>
        <w:ind w:firstLine="709"/>
      </w:pPr>
      <w:r w:rsidRPr="003D04C6">
        <w:t>Согласно части 9 статьи 15 Федерального закона от 24.11.1995 № 181-ФЗ «О социальной защите инвалидов в Российской Федерации» на каждой стоянке (остановке) транспортных средств, в том числе около объектов социальной инфраструктуры выделяется не менее 10 процентов мест (но не менее одного места) для бесплатной парковки транспортных средств, управляемых инвалидами I, II групп, а также инвалидами III группы в порядке, установленном Правительством Российской Федерации, и транспортных средств, перевозящих таких инвалидов и (или) детей-инвалидов.</w:t>
      </w:r>
    </w:p>
    <w:p w:rsidR="003D04C6" w:rsidRPr="003D04C6" w:rsidRDefault="003D04C6" w:rsidP="003D04C6">
      <w:pPr>
        <w:ind w:firstLine="709"/>
      </w:pPr>
      <w:r w:rsidRPr="003D04C6">
        <w:t>2. В соответствии с пунктом 42 Административного регламента в случае нарушения прав заявителей они вправе обжаловать решения и действия (бездействие) органа опеки и попечительства, должностного лица органа опеки и попечительства либо муниципального служащего в досудебном (внесудебном) порядке.</w:t>
      </w:r>
    </w:p>
    <w:p w:rsidR="003D04C6" w:rsidRPr="003D04C6" w:rsidRDefault="003D04C6" w:rsidP="003D04C6">
      <w:pPr>
        <w:ind w:firstLine="709"/>
      </w:pPr>
      <w:r w:rsidRPr="003D04C6">
        <w:t xml:space="preserve">Вместе с тем, </w:t>
      </w:r>
      <w:hyperlink r:id="rId27" w:history="1">
        <w:r w:rsidRPr="003D04C6">
          <w:rPr>
            <w:rStyle w:val="a5"/>
          </w:rPr>
          <w:t>Федеральным законом от 27.07.2010 № 210-ФЗ</w:t>
        </w:r>
      </w:hyperlink>
      <w:r w:rsidRPr="003D04C6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3D04C6" w:rsidRPr="003D04C6" w:rsidRDefault="003D04C6" w:rsidP="003D04C6">
      <w:pPr>
        <w:ind w:firstLine="709"/>
      </w:pPr>
      <w:r w:rsidRPr="003D04C6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3D04C6" w:rsidRPr="003D04C6" w:rsidRDefault="003D04C6" w:rsidP="003D04C6">
      <w:pPr>
        <w:ind w:firstLine="709"/>
      </w:pPr>
      <w:r w:rsidRPr="003D04C6">
        <w:t>3. Федеральным законом от 29.12.2017 № 479-ФЗ внесены изменения в Федеральный закон от 27.07.2010 № 210-ФЗ: изменен предмет досудебного (внесудебного) обжалования заявителем решений и действий (бездействия) субъектов, предоставляющих государственную услугу, требования к жалобам, установлены общие требования к порядку досудебного обжалования заявителем решений, действия, бездействия МФЦ, работников и руководителя МФЦ.</w:t>
      </w:r>
    </w:p>
    <w:p w:rsidR="003D04C6" w:rsidRPr="003D04C6" w:rsidRDefault="003D04C6" w:rsidP="003D04C6">
      <w:pPr>
        <w:ind w:firstLine="709"/>
      </w:pPr>
      <w:r w:rsidRPr="003D04C6">
        <w:t>Часть 1 ст. 11.2 Федерального закона от 27.07.2010 № 210-ФЗ дополнена нормой о возможности подачи жалобы в МФЦ, учредителю МФЦ, организацию, предусмотренную частью 1.1 статьи 16 Федерального закона от 27.07.2010 № 210-ФЗ.</w:t>
      </w:r>
    </w:p>
    <w:p w:rsidR="003D04C6" w:rsidRPr="003D04C6" w:rsidRDefault="003D04C6" w:rsidP="003D04C6">
      <w:pPr>
        <w:ind w:firstLine="709"/>
      </w:pPr>
      <w:r w:rsidRPr="003D04C6">
        <w:t>В пунктах 8, 9 ст. 11.1 Федерального закона от 27.07.2010 № 210-ФЗ установлены новые основания досудебного обжалования:</w:t>
      </w:r>
    </w:p>
    <w:p w:rsidR="003D04C6" w:rsidRPr="003D04C6" w:rsidRDefault="003D04C6" w:rsidP="003D04C6">
      <w:pPr>
        <w:ind w:firstLine="709"/>
      </w:pPr>
      <w:r w:rsidRPr="003D04C6">
        <w:t>- нарушение срока или порядка выдачи документов по результатам предоставления государственной или муниципальной услуги;</w:t>
      </w:r>
    </w:p>
    <w:p w:rsidR="003D04C6" w:rsidRPr="003D04C6" w:rsidRDefault="003D04C6" w:rsidP="003D04C6">
      <w:pPr>
        <w:ind w:firstLine="709"/>
      </w:pPr>
      <w:r w:rsidRPr="003D04C6">
        <w:t>- приостановление предоставления государственной или муниципальной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субъектов Российской Федерации, муниципальными правовыми актами. В указанном случае досудебное (внесудебное) обжалование заявителем решений и действий (бездействия) многофункционального центра, работника многофункционального центра возможно в случае, если на многофункциональный центр, решения и действия (бездействие) которого обжалуются, возложена функция по предоставлению соответствующих государственных или муниципальных услуг в полном объеме в порядке, определенном частью 1.3 статьи 16 названного Федерального закона.</w:t>
      </w:r>
    </w:p>
    <w:p w:rsidR="003D04C6" w:rsidRPr="003D04C6" w:rsidRDefault="003D04C6" w:rsidP="003D04C6">
      <w:pPr>
        <w:ind w:firstLine="709"/>
      </w:pPr>
      <w:r w:rsidRPr="003D04C6">
        <w:t>Вместе с тем, указанные изменения в Административном регламенте не учтены.</w:t>
      </w:r>
    </w:p>
    <w:p w:rsidR="003D04C6" w:rsidRPr="003D04C6" w:rsidRDefault="003D04C6" w:rsidP="003D04C6">
      <w:pPr>
        <w:ind w:firstLine="709"/>
      </w:pPr>
      <w:r w:rsidRPr="003D04C6">
        <w:t>4. Административным регламентом не учтены изменения в Федеральный закон от 02.05.2006 № 59-ФЗ, внесенные Федеральным законом от 27.11.2017 № 355-ФЗ «О внесении изменений в Федеральный закон «О порядке рассмотрения обращений граждан Российской Федерации».</w:t>
      </w:r>
    </w:p>
    <w:p w:rsidR="003D04C6" w:rsidRPr="003D04C6" w:rsidRDefault="003D04C6" w:rsidP="003D04C6">
      <w:pPr>
        <w:ind w:firstLine="709"/>
      </w:pPr>
      <w:r w:rsidRPr="003D04C6">
        <w:lastRenderedPageBreak/>
        <w:t>Так, согласно частей 4.1 и 5.1 статьи 11 Федерального закона от 02.05.2006 № 59-ФЗ, в случае, если текст письменного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названного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«Интернет»,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«Интернет»,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3D04C6" w:rsidRPr="003D04C6" w:rsidRDefault="003D04C6" w:rsidP="003D04C6">
      <w:pPr>
        <w:ind w:firstLine="709"/>
      </w:pPr>
      <w:r w:rsidRPr="003D04C6">
        <w:t xml:space="preserve">Вместе с тем, указанные положения отсутствуют в Административном регламенте. </w:t>
      </w:r>
    </w:p>
    <w:p w:rsidR="003D04C6" w:rsidRPr="003D04C6" w:rsidRDefault="003D04C6" w:rsidP="003D04C6">
      <w:pPr>
        <w:ind w:firstLine="709"/>
      </w:pPr>
      <w:r w:rsidRPr="003D04C6">
        <w:t xml:space="preserve">Согласно части 10 статьи 11.2 Федерального закона от 27.07.2010 № 210-ФЗ положения названного Федерального закона, устанавливающие порядок рассмотрения жалоб на нарушения прав граждан и организаций при предоставлении государственных и муниципальных услуг, не распространяются на отношения, регулируемые </w:t>
      </w:r>
      <w:hyperlink r:id="rId28" w:history="1">
        <w:r w:rsidRPr="003D04C6">
          <w:rPr>
            <w:rStyle w:val="a5"/>
          </w:rPr>
          <w:t>Федеральным законом от 02.05.2006 № 59-ФЗ</w:t>
        </w:r>
      </w:hyperlink>
    </w:p>
    <w:p w:rsidR="003D04C6" w:rsidRPr="003D04C6" w:rsidRDefault="003D04C6" w:rsidP="003D04C6">
      <w:pPr>
        <w:ind w:firstLine="709"/>
      </w:pPr>
      <w:r w:rsidRPr="003D04C6">
        <w:t xml:space="preserve">Таким образом, </w:t>
      </w:r>
      <w:hyperlink r:id="rId29" w:history="1">
        <w:r w:rsidRPr="003D04C6">
          <w:rPr>
            <w:rStyle w:val="a5"/>
          </w:rPr>
          <w:t>Федеральным законом от 27.07.2010 № 210-ФЗ</w:t>
        </w:r>
      </w:hyperlink>
      <w:r w:rsidRPr="003D04C6">
        <w:t xml:space="preserve"> установлены общие требования к порядку подачи и рассмотрения жалобы, которые не предусматривают основания оставления жалобы без ответа, в связи с чем к отношениям в неурегулированной части подлежит применению Федеральный закон от 02.05.2006 № 59-ФЗ, поскольку его статья 1 определяет, что данным Федеральным законом регулируются правоотношения, связанные с реализацией гражданами Российской Федерации закрепленного за ними Конституций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3D04C6" w:rsidRPr="003D04C6" w:rsidRDefault="003D04C6" w:rsidP="003D04C6">
      <w:pPr>
        <w:ind w:firstLine="709"/>
      </w:pPr>
      <w:r w:rsidRPr="003D04C6">
        <w:t>Аналогичная позиция изложена определении Судебной коллегии по административным делам Верховного Суда Российской Федерации от 04.12.2013 № 1-АПГ13-11.</w:t>
      </w:r>
    </w:p>
    <w:p w:rsidR="003D04C6" w:rsidRPr="003D04C6" w:rsidRDefault="003D04C6" w:rsidP="003D04C6">
      <w:pPr>
        <w:ind w:firstLine="709"/>
      </w:pPr>
      <w:r w:rsidRPr="003D04C6">
        <w:t>Форма Приказа соответствует правилам юридической техники.</w:t>
      </w:r>
    </w:p>
    <w:p w:rsidR="003D04C6" w:rsidRPr="003D04C6" w:rsidRDefault="003D04C6" w:rsidP="003D04C6">
      <w:pPr>
        <w:ind w:firstLine="709"/>
      </w:pPr>
      <w:r w:rsidRPr="003D04C6">
        <w:t>В тексте Приказа присутствует нарушение правил юридической техники.</w:t>
      </w:r>
    </w:p>
    <w:p w:rsidR="003D04C6" w:rsidRPr="003D04C6" w:rsidRDefault="003D04C6" w:rsidP="003D04C6">
      <w:pPr>
        <w:ind w:firstLine="709"/>
      </w:pPr>
      <w:r w:rsidRPr="003D04C6">
        <w:t>1. В пункте 11 Административного регламента присутствует ссылка на постановление Правительства Новосибирской области от 30.12.2015 № 490-п «Об утверждении Положения о министерстве социального развития Новосибирской области», которое утратило силу.</w:t>
      </w:r>
    </w:p>
    <w:p w:rsidR="003D04C6" w:rsidRPr="003D04C6" w:rsidRDefault="003D04C6" w:rsidP="003D04C6">
      <w:pPr>
        <w:ind w:firstLine="709"/>
      </w:pPr>
      <w:r w:rsidRPr="003D04C6">
        <w:t xml:space="preserve">2. В тексте приказа присутствуют указания на министерство социального развития Новосибирской области. </w:t>
      </w:r>
    </w:p>
    <w:p w:rsidR="003D04C6" w:rsidRPr="003D04C6" w:rsidRDefault="003D04C6" w:rsidP="003D04C6">
      <w:pPr>
        <w:ind w:firstLine="709"/>
      </w:pPr>
      <w:r w:rsidRPr="003D04C6">
        <w:t>Вместе с тем, согласно Постановлению Губернатора Новосибирской области от 27.09.2018 № 194 «О структуре областных исполнительных органов государственной власти Новосибирской области», полномочия министерства социального развития Новосибирской области в настоящее время исполняет министерство труда и социального развития Новосибирской области.</w:t>
      </w:r>
    </w:p>
    <w:p w:rsidR="003D04C6" w:rsidRPr="003D04C6" w:rsidRDefault="003D04C6" w:rsidP="003D04C6">
      <w:pPr>
        <w:ind w:firstLine="709"/>
      </w:pPr>
      <w:r w:rsidRPr="003D04C6">
        <w:t xml:space="preserve">Предлагаем привести приказ министерства социального развития Новосибирской области от 12.11.2015 № 1025 «Об утверждении Административного регламента предоставления органами местного самоуправления муниципальных образований Новосибирской области, осуществляющими переданные государственные полномочия </w:t>
      </w:r>
      <w:r w:rsidRPr="003D04C6">
        <w:lastRenderedPageBreak/>
        <w:t>Новосибирской области по организации и осуществлению деятельности по опеке и попечительству, социальной поддержке детей-сирот и детей, оставшихся без попечения родителей, государственной услуги по выдаче предварительного разрешения опекуну (опекунам), а также родителю (родителям) несовершеннолетнего в возрасте до четырнадцати лет на совершение сделок по отчуждению, в том числе обмену или дарению имущества подопечного или ребенка, сдаче его внаем (в аренду), в безвозмездное пользование или в залог, сделок, влекущих отказ от принадлежащих подопечному или ребенку прав, раздел его имущества или выдел из него долей, а также любых других действий, влекущих уменьшение имущества подопечного или ребенка, а попечителю (попечителям), а также родителю (родителям) несовершеннолетнего старше четырнадцати лет на дачу согласия на совершение таких сделок, а также по выдаче предварительного разрешения на распоряжение доходом подопечного или ребенка, за исключением доходов, которыми он вправе распоряжаться самостоятельно в соответствии с гражданским законодательством» в соответствие с федеральным законодательством, а также устранить выявленные нарушения правил юридической техники и недостаточность правового регулиования.</w:t>
      </w:r>
    </w:p>
    <w:p w:rsidR="003D04C6" w:rsidRPr="003D04C6" w:rsidRDefault="003D04C6" w:rsidP="003D04C6">
      <w:pPr>
        <w:ind w:firstLine="709"/>
      </w:pPr>
      <w:r w:rsidRPr="003D04C6">
        <w:t>В целях устранения выявленных коррупциогенных факторов предлагается изложить пункт 42 Административного регламента в новой редакции, исключив злоупотребление правом заявителя, а также юридико-лингвистическую неопределенность.</w:t>
      </w:r>
    </w:p>
    <w:p w:rsidR="003D04C6" w:rsidRPr="003D04C6" w:rsidRDefault="003D04C6" w:rsidP="003D04C6">
      <w:pPr>
        <w:ind w:firstLine="709"/>
      </w:pPr>
      <w:r w:rsidRPr="003D04C6">
        <w:t>Просим сообщить о результатах рассмотрения настоящего экспертного заключения.</w:t>
      </w:r>
    </w:p>
    <w:p w:rsidR="003D04C6" w:rsidRPr="003D04C6" w:rsidRDefault="003D04C6" w:rsidP="003D04C6">
      <w:pPr>
        <w:ind w:firstLine="0"/>
      </w:pPr>
    </w:p>
    <w:p w:rsidR="003D04C6" w:rsidRPr="003D04C6" w:rsidRDefault="003D04C6" w:rsidP="003D04C6">
      <w:pPr>
        <w:ind w:firstLine="0"/>
      </w:pPr>
      <w:r w:rsidRPr="003D04C6">
        <w:t>Начальник</w:t>
      </w:r>
    </w:p>
    <w:p w:rsidR="003D04C6" w:rsidRPr="003D04C6" w:rsidRDefault="003D04C6" w:rsidP="003D04C6">
      <w:pPr>
        <w:ind w:firstLine="0"/>
      </w:pPr>
      <w:r w:rsidRPr="003D04C6">
        <w:t xml:space="preserve">Главного управления </w:t>
      </w:r>
    </w:p>
    <w:p w:rsidR="003D04C6" w:rsidRPr="003D04C6" w:rsidRDefault="003D04C6" w:rsidP="003D04C6">
      <w:pPr>
        <w:ind w:firstLine="0"/>
        <w:jc w:val="right"/>
      </w:pPr>
      <w:r w:rsidRPr="003D04C6">
        <w:t>В.А. Храбров</w:t>
      </w:r>
    </w:p>
    <w:sectPr w:rsidR="003D04C6" w:rsidRPr="003D04C6" w:rsidSect="003D04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3D04C6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92413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92413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9241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9241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9241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9241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9241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92413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3D04C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3D04C6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3D04C6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3D04C6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92413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92413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3D04C6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9241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92413"/>
    <w:rPr>
      <w:color w:val="0000FF"/>
      <w:u w:val="none"/>
    </w:rPr>
  </w:style>
  <w:style w:type="paragraph" w:customStyle="1" w:styleId="Application">
    <w:name w:val="Application!Приложение"/>
    <w:rsid w:val="00F92413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92413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92413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92413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9241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4b3c1c23-94ff-40d9-8da6-afa7d673149d.doc" TargetMode="External"/><Relationship Id="rId13" Type="http://schemas.openxmlformats.org/officeDocument/2006/relationships/hyperlink" Target="http://vsrv065-app10.ru99-loc.minjust.ru/content/act/5724afaa-4194-470c-8df3-8737d9c801c7.html" TargetMode="External"/><Relationship Id="rId18" Type="http://schemas.openxmlformats.org/officeDocument/2006/relationships/hyperlink" Target="http://vsrv065-app10.ru99-loc.minjust.ru/content/act/5724afaa-4194-470c-8df3-8737d9c801c7.html" TargetMode="External"/><Relationship Id="rId26" Type="http://schemas.openxmlformats.org/officeDocument/2006/relationships/hyperlink" Target="http://vsrv065-app10.ru99-loc.minjust.ru/content/act/15d4560c-d530-4955-bf7e-f734337ae80b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srv065-app10.ru99-loc.minjust.ru/content/act/9aa48369-618a-4bb4-b4b8-ae15f2b7ebf6.html" TargetMode="External"/><Relationship Id="rId7" Type="http://schemas.openxmlformats.org/officeDocument/2006/relationships/hyperlink" Target="http://192.168.168.4:8082/content/act/bdfc5cf1-24e6-4c19-91ee-6615ce235711.doc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15d4560c-d530-4955-bf7e-f734337ae80b.html" TargetMode="External"/><Relationship Id="rId20" Type="http://schemas.openxmlformats.org/officeDocument/2006/relationships/hyperlink" Target="http://vsrv065-app10.ru99-loc.minjust.ru/content/act/91e7be06-9a84-4cff-931d-1df8bc2444aa.html" TargetMode="External"/><Relationship Id="rId29" Type="http://schemas.openxmlformats.org/officeDocument/2006/relationships/hyperlink" Target="http://vsrv065-app10.ru99-loc.minjust.ru/content/act/bba0bfb1-06c7-4e50-a8d3-fe1045784bf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798c84fe-d063-4e87-a3f7-082aa7d743b4.doc" TargetMode="External"/><Relationship Id="rId11" Type="http://schemas.openxmlformats.org/officeDocument/2006/relationships/hyperlink" Target="http://192.168.168.4:8082/content/act/4b3c1c23-94ff-40d9-8da6-afa7d673149d.doc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bba0bfb1-06c7-4e50-a8d3-fe1045784bf1.html" TargetMode="External"/><Relationship Id="rId23" Type="http://schemas.openxmlformats.org/officeDocument/2006/relationships/hyperlink" Target="http://vsrv065-app10.ru99-loc.minjust.ru/content/act/bba0bfb1-06c7-4e50-a8d3-fe1045784bf1.html" TargetMode="External"/><Relationship Id="rId28" Type="http://schemas.openxmlformats.org/officeDocument/2006/relationships/hyperlink" Target="http://vsrv065-app10.ru99-loc.minjust.ru/content/act/4f48675c-2dc2-4b7b-8f43-c7d17ab9072f.html" TargetMode="External"/><Relationship Id="rId10" Type="http://schemas.openxmlformats.org/officeDocument/2006/relationships/hyperlink" Target="http://192.168.168.4:8082/content/act/bdfc5cf1-24e6-4c19-91ee-6615ce235711.doc" TargetMode="External"/><Relationship Id="rId19" Type="http://schemas.openxmlformats.org/officeDocument/2006/relationships/hyperlink" Target="http://vsrv065-app10.ru99-loc.minjust.ru/content/act/15d4560c-d530-4955-bf7e-f734337ae80b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68.4:8082/content/act/798c84fe-d063-4e87-a3f7-082aa7d743b4.doc" TargetMode="External"/><Relationship Id="rId14" Type="http://schemas.openxmlformats.org/officeDocument/2006/relationships/hyperlink" Target="http://vsrv065-app10.ru99-loc.minjust.ru/content/act/5724afaa-4194-470c-8df3-8737d9c801c7.html" TargetMode="External"/><Relationship Id="rId22" Type="http://schemas.openxmlformats.org/officeDocument/2006/relationships/hyperlink" Target="http://vsrv065-app10.ru99-loc.minjust.ru/content/act/07120b89-d89e-494f-8db9-61ba2013cc22.html" TargetMode="External"/><Relationship Id="rId27" Type="http://schemas.openxmlformats.org/officeDocument/2006/relationships/hyperlink" Target="http://vsrv065-app10.ru99-loc.minjust.ru/content/act/bba0bfb1-06c7-4e50-a8d3-fe1045784bf1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FBA5E-17A8-44F3-B0CB-25DEBB71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7</Pages>
  <Words>3805</Words>
  <Characters>21693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2019-01-14T03:07:00Z</dcterms:created>
  <dcterms:modified xsi:type="dcterms:W3CDTF">2019-01-14T03:08:00Z</dcterms:modified>
</cp:coreProperties>
</file>