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DD" w:rsidRPr="008E1DDD" w:rsidRDefault="008E1DDD" w:rsidP="008E1DDD">
      <w:pPr>
        <w:jc w:val="right"/>
        <w:rPr>
          <w:rFonts w:cs="Arial"/>
          <w:bCs/>
        </w:rPr>
      </w:pPr>
      <w:bookmarkStart w:id="0" w:name="OLE_LINK2"/>
      <w:r w:rsidRPr="008E1DDD">
        <w:rPr>
          <w:rFonts w:cs="Arial"/>
          <w:bCs/>
        </w:rPr>
        <w:t>Министерство труда и</w:t>
      </w:r>
    </w:p>
    <w:p w:rsidR="008E1DDD" w:rsidRPr="008E1DDD" w:rsidRDefault="008E1DDD" w:rsidP="008E1DDD">
      <w:pPr>
        <w:jc w:val="right"/>
        <w:rPr>
          <w:rFonts w:cs="Arial"/>
          <w:bCs/>
        </w:rPr>
      </w:pPr>
      <w:r w:rsidRPr="008E1DDD">
        <w:rPr>
          <w:rFonts w:cs="Arial"/>
          <w:bCs/>
        </w:rPr>
        <w:t xml:space="preserve"> социальной защиты населения</w:t>
      </w:r>
    </w:p>
    <w:p w:rsidR="008E1DDD" w:rsidRPr="008E1DDD" w:rsidRDefault="008E1DDD" w:rsidP="008E1DDD">
      <w:pPr>
        <w:jc w:val="right"/>
        <w:rPr>
          <w:rFonts w:cs="Arial"/>
          <w:bCs/>
        </w:rPr>
      </w:pPr>
      <w:r w:rsidRPr="008E1DDD">
        <w:rPr>
          <w:rFonts w:cs="Arial"/>
          <w:bCs/>
        </w:rPr>
        <w:t>Республики Башкортостан</w:t>
      </w:r>
      <w:bookmarkEnd w:id="0"/>
    </w:p>
    <w:p w:rsidR="008E1DDD" w:rsidRPr="008E1DDD" w:rsidRDefault="0053424F" w:rsidP="00585D4E">
      <w:pPr>
        <w:ind w:firstLine="0"/>
        <w:rPr>
          <w:rFonts w:cs="Arial"/>
        </w:rPr>
      </w:pPr>
      <w:r>
        <w:rPr>
          <w:rFonts w:cs="Arial"/>
        </w:rPr>
        <w:t>12.10.2015 г. № 02/01-14-6832</w:t>
      </w:r>
    </w:p>
    <w:p w:rsidR="008E1DDD" w:rsidRPr="008E1DDD" w:rsidRDefault="008E1DDD" w:rsidP="008E1DDD">
      <w:pPr>
        <w:jc w:val="center"/>
        <w:rPr>
          <w:rFonts w:cs="Arial"/>
        </w:rPr>
      </w:pPr>
      <w:bookmarkStart w:id="1" w:name="_GoBack"/>
      <w:bookmarkEnd w:id="1"/>
    </w:p>
    <w:p w:rsidR="008E1DDD" w:rsidRPr="008E1DDD" w:rsidRDefault="008E1DDD" w:rsidP="008E1DDD">
      <w:pPr>
        <w:jc w:val="center"/>
        <w:rPr>
          <w:rFonts w:cs="Arial"/>
        </w:rPr>
      </w:pPr>
    </w:p>
    <w:p w:rsidR="008E1DDD" w:rsidRPr="008E1DDD" w:rsidRDefault="008E1DDD" w:rsidP="008E1DDD">
      <w:pPr>
        <w:jc w:val="center"/>
        <w:rPr>
          <w:rFonts w:cs="Arial"/>
        </w:rPr>
      </w:pPr>
      <w:r w:rsidRPr="008E1DDD">
        <w:rPr>
          <w:rFonts w:cs="Arial"/>
        </w:rPr>
        <w:t>ЭКСПЕРТНОЕ ЗАКЛЮЧЕНИЕ</w:t>
      </w:r>
    </w:p>
    <w:p w:rsidR="008E1DDD" w:rsidRPr="008E1DDD" w:rsidRDefault="008E1DDD" w:rsidP="008E1DDD">
      <w:pPr>
        <w:jc w:val="center"/>
        <w:rPr>
          <w:rFonts w:cs="Arial"/>
        </w:rPr>
      </w:pPr>
      <w:r w:rsidRPr="008E1DDD">
        <w:rPr>
          <w:rFonts w:cs="Arial"/>
        </w:rPr>
        <w:t>по результатам проведения правовой экспертизы</w:t>
      </w:r>
    </w:p>
    <w:p w:rsidR="008E1DDD" w:rsidRPr="008E1DDD" w:rsidRDefault="008E1DDD" w:rsidP="008E1DDD">
      <w:pPr>
        <w:rPr>
          <w:rFonts w:cs="Arial"/>
        </w:rPr>
      </w:pPr>
    </w:p>
    <w:p w:rsidR="008E1DDD" w:rsidRPr="008E1DDD" w:rsidRDefault="008E1DDD" w:rsidP="008E1DDD">
      <w:pPr>
        <w:rPr>
          <w:rFonts w:cs="Arial"/>
        </w:rPr>
      </w:pPr>
      <w:r w:rsidRPr="008E1DDD">
        <w:rPr>
          <w:rFonts w:cs="Arial"/>
        </w:rPr>
        <w:t xml:space="preserve">№ </w:t>
      </w:r>
      <w:r>
        <w:rPr>
          <w:rFonts w:cs="Arial"/>
        </w:rPr>
        <w:t>1184</w:t>
      </w:r>
      <w:r w:rsidRPr="008E1DDD">
        <w:rPr>
          <w:rFonts w:cs="Arial"/>
        </w:rPr>
        <w:t xml:space="preserve"> от «</w:t>
      </w:r>
      <w:r>
        <w:rPr>
          <w:rFonts w:cs="Arial"/>
        </w:rPr>
        <w:t>8</w:t>
      </w:r>
      <w:r w:rsidRPr="008E1DDD">
        <w:rPr>
          <w:rFonts w:cs="Arial"/>
        </w:rPr>
        <w:t>» октября 2015 г.</w:t>
      </w:r>
    </w:p>
    <w:p w:rsidR="008E1DDD" w:rsidRPr="008E1DDD" w:rsidRDefault="008E1DDD" w:rsidP="008E1DDD">
      <w:pPr>
        <w:jc w:val="center"/>
        <w:rPr>
          <w:rFonts w:cs="Arial"/>
        </w:rPr>
      </w:pPr>
    </w:p>
    <w:p w:rsidR="008E1DDD" w:rsidRPr="008E1DDD" w:rsidRDefault="008E1DDD" w:rsidP="008E1DDD">
      <w:pPr>
        <w:jc w:val="center"/>
        <w:rPr>
          <w:rFonts w:cs="Arial"/>
        </w:rPr>
      </w:pPr>
      <w:r w:rsidRPr="008E1DDD">
        <w:rPr>
          <w:rFonts w:cs="Arial"/>
        </w:rPr>
        <w:t>на приказ Министерства труда и социальной защиты населения Республики Башкортостан от 7 апреля 2015 года № 227-о «</w:t>
      </w:r>
      <w:r w:rsidRPr="008E1DDD">
        <w:rPr>
          <w:rFonts w:cs="Arial"/>
          <w:bCs/>
          <w:kern w:val="28"/>
        </w:rPr>
        <w:t>Об утверждении Положения о денежном содержании и материальном стимулировании государственных гражданских служащих, замещающих должности государственной  гражданской службы Республики Башкортостан в Министерстве труда и социальной защиты населения Республики Башкортостан</w:t>
      </w:r>
      <w:r w:rsidRPr="008E1DDD">
        <w:rPr>
          <w:rFonts w:cs="Arial"/>
        </w:rPr>
        <w:t>»</w:t>
      </w:r>
    </w:p>
    <w:p w:rsidR="008E1DDD" w:rsidRPr="008E1DDD" w:rsidRDefault="008E1DDD" w:rsidP="008E1DDD">
      <w:pPr>
        <w:tabs>
          <w:tab w:val="left" w:pos="12960"/>
          <w:tab w:val="left" w:pos="13680"/>
        </w:tabs>
        <w:jc w:val="center"/>
        <w:rPr>
          <w:rFonts w:cs="Arial"/>
        </w:rPr>
      </w:pPr>
    </w:p>
    <w:p w:rsidR="008E1DDD" w:rsidRPr="008E1DDD" w:rsidRDefault="008E1DDD" w:rsidP="008E1DDD">
      <w:pPr>
        <w:jc w:val="center"/>
        <w:rPr>
          <w:rFonts w:cs="Arial"/>
        </w:rPr>
      </w:pPr>
      <w:r w:rsidRPr="008E1DDD">
        <w:rPr>
          <w:rFonts w:cs="Arial"/>
        </w:rPr>
        <w:t>зарегистрирован в Государственном комитете Республики Башкортостан по делам юстиции 3 сентября 2015 года № 6651</w:t>
      </w:r>
    </w:p>
    <w:p w:rsidR="008E1DDD" w:rsidRPr="008E1DDD" w:rsidRDefault="008E1DDD" w:rsidP="008E1DDD">
      <w:pPr>
        <w:tabs>
          <w:tab w:val="left" w:pos="12960"/>
          <w:tab w:val="left" w:pos="13680"/>
        </w:tabs>
        <w:ind w:firstLine="709"/>
        <w:rPr>
          <w:rFonts w:cs="Arial"/>
        </w:rPr>
      </w:pPr>
    </w:p>
    <w:p w:rsidR="008E1DDD" w:rsidRPr="008E1DDD" w:rsidRDefault="008E1DDD" w:rsidP="008E1DDD">
      <w:pPr>
        <w:tabs>
          <w:tab w:val="left" w:pos="12960"/>
          <w:tab w:val="left" w:pos="13680"/>
        </w:tabs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>Управление Министерства юстиции Российской Федерации по Республике Башкортостан на основании Положения о Министерстве юстиции Российской Федерации, утвержденного Указом Президента Российской Федерации от 13 октября 2004 года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26 марта 2014 года     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Министерства труда и социальной защиты населения Республики Башкортостан от 7 апреля 2015 года    № 227-о «</w:t>
      </w:r>
      <w:r w:rsidRPr="008E1DDD">
        <w:rPr>
          <w:rFonts w:cs="Arial"/>
          <w:bCs/>
          <w:kern w:val="28"/>
        </w:rPr>
        <w:t>Об утверждении Положения о денежном содержании и материальном стимулировании государственных гражданских служащих, замещающих должности государственной  гражданской службы Республики Башкортостан в Министерстве труда и социальной защиты населения Республики Башкортостан</w:t>
      </w:r>
      <w:r w:rsidRPr="008E1DDD">
        <w:rPr>
          <w:rFonts w:cs="Arial"/>
        </w:rPr>
        <w:t>».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Поводом проведения правовой экспертизы названного </w:t>
      </w:r>
      <w:hyperlink r:id="rId6" w:history="1">
        <w:r w:rsidRPr="008E1DDD">
          <w:rPr>
            <w:rStyle w:val="a7"/>
            <w:rFonts w:cs="Arial"/>
          </w:rPr>
          <w:t>приказа</w:t>
        </w:r>
      </w:hyperlink>
      <w:r w:rsidRPr="008E1DDD">
        <w:rPr>
          <w:rFonts w:cs="Arial"/>
        </w:rPr>
        <w:t xml:space="preserve"> </w:t>
      </w:r>
      <w:r w:rsidRPr="008E1DDD">
        <w:rPr>
          <w:rFonts w:cs="Arial"/>
          <w:bCs/>
          <w:kern w:val="28"/>
        </w:rPr>
        <w:t>Министерства труда и социальной защиты населения Республики Башкортостан</w:t>
      </w:r>
      <w:r w:rsidRPr="008E1DDD">
        <w:rPr>
          <w:rFonts w:cs="Arial"/>
        </w:rPr>
        <w:t xml:space="preserve"> является его принятие.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Предметом правового регулирования рассматриваемого </w:t>
      </w:r>
      <w:hyperlink r:id="rId7" w:history="1">
        <w:r w:rsidRPr="008E1DDD">
          <w:rPr>
            <w:rStyle w:val="a7"/>
            <w:rFonts w:cs="Arial"/>
          </w:rPr>
          <w:t>приказа</w:t>
        </w:r>
      </w:hyperlink>
      <w:r w:rsidRPr="008E1DDD">
        <w:rPr>
          <w:rFonts w:cs="Arial"/>
        </w:rPr>
        <w:t xml:space="preserve"> </w:t>
      </w:r>
      <w:r w:rsidRPr="008E1DDD">
        <w:rPr>
          <w:rFonts w:cs="Arial"/>
          <w:bCs/>
          <w:kern w:val="28"/>
        </w:rPr>
        <w:t>Министерства труда и социальной защиты населения Республики Башкортостан</w:t>
      </w:r>
      <w:r w:rsidRPr="008E1DDD">
        <w:rPr>
          <w:rFonts w:cs="Arial"/>
        </w:rPr>
        <w:t xml:space="preserve"> являются общественные отношения в сфере государственной гражданской службы.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Данным </w:t>
      </w:r>
      <w:hyperlink r:id="rId8" w:history="1">
        <w:r w:rsidRPr="008E1DDD">
          <w:rPr>
            <w:rStyle w:val="a7"/>
            <w:rFonts w:cs="Arial"/>
          </w:rPr>
          <w:t>приказом</w:t>
        </w:r>
      </w:hyperlink>
      <w:r w:rsidRPr="008E1DDD">
        <w:rPr>
          <w:rFonts w:cs="Arial"/>
        </w:rPr>
        <w:t xml:space="preserve"> </w:t>
      </w:r>
      <w:r w:rsidRPr="008E1DDD">
        <w:rPr>
          <w:rFonts w:cs="Arial"/>
          <w:bCs/>
          <w:kern w:val="28"/>
        </w:rPr>
        <w:t>Министерства труда и социальной защиты населения Республики Башкортостан</w:t>
      </w:r>
      <w:r w:rsidRPr="008E1DDD">
        <w:rPr>
          <w:rFonts w:cs="Arial"/>
        </w:rPr>
        <w:t xml:space="preserve"> утверждено Положение о денежном содержании и материальном стимулировании государственных гражданских служащих, замещающих должности государственной гражданской службы Республики Башкортостан в </w:t>
      </w:r>
      <w:r w:rsidRPr="008E1DDD">
        <w:rPr>
          <w:rFonts w:cs="Arial"/>
        </w:rPr>
        <w:lastRenderedPageBreak/>
        <w:t>Министерстве труда и социальной защиты населения Республики Башкортостан</w:t>
      </w:r>
      <w:r w:rsidRPr="008E1DDD">
        <w:rPr>
          <w:rFonts w:cs="Arial"/>
          <w:bCs/>
          <w:kern w:val="28"/>
        </w:rPr>
        <w:t xml:space="preserve"> (далее – </w:t>
      </w:r>
      <w:r w:rsidRPr="008E1DDD">
        <w:rPr>
          <w:rFonts w:cs="Arial"/>
        </w:rPr>
        <w:t>Положение</w:t>
      </w:r>
      <w:r w:rsidRPr="008E1DDD">
        <w:rPr>
          <w:rFonts w:cs="Arial"/>
          <w:bCs/>
          <w:kern w:val="28"/>
        </w:rPr>
        <w:t>).</w:t>
      </w:r>
    </w:p>
    <w:p w:rsidR="008E1DDD" w:rsidRDefault="008E1DDD" w:rsidP="008E1DDD">
      <w:pPr>
        <w:widowControl w:val="0"/>
        <w:ind w:firstLine="709"/>
        <w:rPr>
          <w:rFonts w:cs="Arial"/>
        </w:rPr>
      </w:pPr>
    </w:p>
    <w:p w:rsidR="008E1DDD" w:rsidRPr="008E1DDD" w:rsidRDefault="008E1DDD" w:rsidP="008E1DDD">
      <w:pPr>
        <w:widowControl w:val="0"/>
        <w:ind w:firstLine="709"/>
        <w:rPr>
          <w:rFonts w:cs="Arial"/>
        </w:rPr>
      </w:pPr>
      <w:r w:rsidRPr="008E1DDD">
        <w:rPr>
          <w:rFonts w:cs="Arial"/>
        </w:rPr>
        <w:t xml:space="preserve">На федеральном уровне указанные общественные отношения урегулированы </w:t>
      </w:r>
      <w:hyperlink r:id="rId9" w:tgtFrame="Logical" w:history="1">
        <w:r w:rsidRPr="008E1DDD">
          <w:rPr>
            <w:rFonts w:cs="Arial"/>
            <w:color w:val="0000FF"/>
          </w:rPr>
          <w:t>Конституци</w:t>
        </w:r>
        <w:r>
          <w:rPr>
            <w:rFonts w:cs="Arial"/>
            <w:color w:val="0000FF"/>
          </w:rPr>
          <w:t>ей</w:t>
        </w:r>
      </w:hyperlink>
      <w:r w:rsidRPr="008E1DDD">
        <w:rPr>
          <w:rFonts w:cs="Arial"/>
          <w:kern w:val="28"/>
        </w:rPr>
        <w:t xml:space="preserve"> Российской Федерации, федеральными законами </w:t>
      </w:r>
      <w:hyperlink r:id="rId10" w:tgtFrame="Logical" w:history="1">
        <w:r w:rsidRPr="0053424F">
          <w:rPr>
            <w:rStyle w:val="a7"/>
            <w:rFonts w:cs="Arial"/>
            <w:kern w:val="28"/>
          </w:rPr>
          <w:t>от 27 мая 2003 года № 58-ФЗ</w:t>
        </w:r>
      </w:hyperlink>
      <w:r w:rsidRPr="008E1DDD">
        <w:rPr>
          <w:rFonts w:cs="Arial"/>
          <w:kern w:val="28"/>
        </w:rPr>
        <w:t xml:space="preserve"> «О системе государственной службы Российской Федерации» (в редакции от 2 июля 2013 года № 185-ФЗ), </w:t>
      </w:r>
      <w:hyperlink r:id="rId11" w:tgtFrame="Logical" w:history="1">
        <w:r w:rsidRPr="00317650">
          <w:rPr>
            <w:rStyle w:val="a7"/>
            <w:rFonts w:cs="Arial"/>
            <w:kern w:val="28"/>
          </w:rPr>
          <w:t>от 27 июля 2004 года № 79-ФЗ</w:t>
        </w:r>
      </w:hyperlink>
      <w:r w:rsidRPr="008E1DDD">
        <w:rPr>
          <w:rFonts w:cs="Arial"/>
          <w:kern w:val="28"/>
        </w:rPr>
        <w:t xml:space="preserve"> «О государственной гражданской службе Российской Федерации» (в редакции от 8 июня 2015 года № 147-ФЗ)</w:t>
      </w:r>
      <w:r w:rsidRPr="008E1DDD">
        <w:rPr>
          <w:rFonts w:cs="Arial"/>
        </w:rPr>
        <w:t xml:space="preserve"> и иными нормативными правовыми актами.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В соответствии с п. «н» ч. 1 ст. 72 </w:t>
      </w:r>
      <w:hyperlink r:id="rId12" w:tgtFrame="Logical" w:history="1">
        <w:r w:rsidRPr="008E1DDD">
          <w:rPr>
            <w:rFonts w:cs="Arial"/>
            <w:color w:val="0000FF"/>
          </w:rPr>
          <w:t>Конституции</w:t>
        </w:r>
      </w:hyperlink>
      <w:r w:rsidRPr="008E1DDD">
        <w:rPr>
          <w:rFonts w:cs="Arial"/>
        </w:rPr>
        <w:t xml:space="preserve"> Российской Федерации установление общих принципов организации системы органов государственной власти отнесено к совместному ведению Российской Федерации и субъектов Российской Федерации. 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Согласно ч. 2 ст. 76 </w:t>
      </w:r>
      <w:hyperlink r:id="rId13" w:tgtFrame="Logical" w:history="1">
        <w:r w:rsidRPr="008E1DDD">
          <w:rPr>
            <w:rFonts w:cs="Arial"/>
            <w:color w:val="0000FF"/>
          </w:rPr>
          <w:t>Конституции</w:t>
        </w:r>
      </w:hyperlink>
      <w:r w:rsidRPr="008E1DDD">
        <w:rPr>
          <w:rFonts w:cs="Arial"/>
        </w:rPr>
        <w:t xml:space="preserve">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8E1DDD" w:rsidRDefault="008E1DDD" w:rsidP="008E1DDD">
      <w:pPr>
        <w:adjustRightInd w:val="0"/>
        <w:ind w:firstLine="709"/>
        <w:rPr>
          <w:rFonts w:cs="Arial"/>
        </w:rPr>
      </w:pPr>
    </w:p>
    <w:p w:rsidR="008E1DDD" w:rsidRPr="008E1DDD" w:rsidRDefault="008E1DDD" w:rsidP="008E1DDD">
      <w:pPr>
        <w:adjustRightInd w:val="0"/>
        <w:ind w:firstLine="709"/>
        <w:rPr>
          <w:rFonts w:cs="Arial"/>
          <w:kern w:val="28"/>
        </w:rPr>
      </w:pPr>
      <w:r w:rsidRPr="008E1DDD">
        <w:rPr>
          <w:rFonts w:cs="Arial"/>
        </w:rPr>
        <w:t xml:space="preserve">На основании п. 4 ст. 2 </w:t>
      </w:r>
      <w:hyperlink r:id="rId14" w:tgtFrame="Logical" w:history="1">
        <w:r w:rsidRPr="0053424F">
          <w:rPr>
            <w:rStyle w:val="a7"/>
            <w:rFonts w:cs="Arial"/>
          </w:rPr>
          <w:t>Федерального закона</w:t>
        </w:r>
      </w:hyperlink>
      <w:r w:rsidRPr="008E1DDD">
        <w:rPr>
          <w:rFonts w:cs="Arial"/>
        </w:rPr>
        <w:t xml:space="preserve"> </w:t>
      </w:r>
      <w:r w:rsidRPr="008E1DDD">
        <w:rPr>
          <w:rFonts w:cs="Arial"/>
          <w:kern w:val="28"/>
        </w:rPr>
        <w:t>«О системе государственной службы Российской Федерации» правовое регулирование государственной гражданской службы субъекта Российской Федерации находится в совместном ведении Российской Федерации и субъектов Российской Федерации, а ее организация - в ведении субъекта Российской Федерации.</w:t>
      </w:r>
    </w:p>
    <w:p w:rsidR="008E1DDD" w:rsidRDefault="008E1DDD" w:rsidP="008E1DDD">
      <w:pPr>
        <w:widowControl w:val="0"/>
        <w:adjustRightInd w:val="0"/>
        <w:ind w:firstLine="709"/>
        <w:rPr>
          <w:rFonts w:cs="Arial"/>
        </w:rPr>
      </w:pPr>
    </w:p>
    <w:p w:rsidR="008E1DDD" w:rsidRPr="008E1DDD" w:rsidRDefault="008E1DDD" w:rsidP="008E1DDD">
      <w:pPr>
        <w:widowControl w:val="0"/>
        <w:adjustRightInd w:val="0"/>
        <w:ind w:firstLine="709"/>
        <w:rPr>
          <w:rFonts w:cs="Arial"/>
          <w:kern w:val="28"/>
        </w:rPr>
      </w:pPr>
      <w:r w:rsidRPr="008E1DDD">
        <w:rPr>
          <w:rFonts w:cs="Arial"/>
        </w:rPr>
        <w:t xml:space="preserve">В силу п. 4 ч. 5, ч.ч. 7, 8 ст. 50 </w:t>
      </w:r>
      <w:hyperlink r:id="rId15" w:tgtFrame="Logical" w:history="1">
        <w:r w:rsidRPr="00317650">
          <w:rPr>
            <w:rStyle w:val="a7"/>
            <w:rFonts w:cs="Arial"/>
          </w:rPr>
          <w:t>Федерального закона</w:t>
        </w:r>
      </w:hyperlink>
      <w:r w:rsidRPr="008E1DDD">
        <w:rPr>
          <w:rFonts w:cs="Arial"/>
        </w:rPr>
        <w:t xml:space="preserve"> </w:t>
      </w:r>
      <w:r w:rsidRPr="008E1DDD">
        <w:rPr>
          <w:rFonts w:cs="Arial"/>
          <w:kern w:val="28"/>
        </w:rPr>
        <w:t>«О государственной гражданской службе Российской Федерации» порядок выплаты премии определяется представителем нанимателя с учетом обеспечения задач и функций государственного органа, исполнения должностного регламента, порядок выплаты ежемесячной надбавки за особые условия гражданской службы определяется представителем нанимателя, а порядок выплаты материальной помощи за счет средств фонда оплаты труда гражданских служащих определяется соответствующим положением, утверждаемым представителем нанимателя.</w:t>
      </w:r>
    </w:p>
    <w:p w:rsidR="008E1DDD" w:rsidRDefault="008E1DDD" w:rsidP="008E1DDD">
      <w:pPr>
        <w:adjustRightInd w:val="0"/>
        <w:ind w:firstLine="709"/>
        <w:rPr>
          <w:rFonts w:cs="Arial"/>
        </w:rPr>
      </w:pPr>
    </w:p>
    <w:p w:rsidR="008E1DDD" w:rsidRPr="008E1DDD" w:rsidRDefault="008E1DDD" w:rsidP="008E1DDD">
      <w:pPr>
        <w:adjustRightInd w:val="0"/>
        <w:ind w:firstLine="709"/>
        <w:rPr>
          <w:rFonts w:cs="Arial"/>
        </w:rPr>
      </w:pPr>
      <w:r w:rsidRPr="008E1DDD">
        <w:rPr>
          <w:rFonts w:cs="Arial"/>
        </w:rPr>
        <w:t xml:space="preserve">В соответствии с абз. 4 п. 2.2.17 Положения о Министерстве труда и социальной защиты населения Республики Башкортостан, утвержденного </w:t>
      </w:r>
      <w:hyperlink r:id="rId16" w:tgtFrame="_self" w:history="1">
        <w:r w:rsidRPr="008E1DDD">
          <w:rPr>
            <w:rFonts w:cs="Arial"/>
          </w:rPr>
          <w:t>постановлением</w:t>
        </w:r>
      </w:hyperlink>
      <w:r w:rsidRPr="008E1DDD">
        <w:rPr>
          <w:rFonts w:cs="Arial"/>
        </w:rPr>
        <w:t xml:space="preserve"> Правительства Республики Башкортостан от 15 мая 2015 года № 174 «Об утверждении Положения о Министерстве труда и социальной защиты населения Республики Башкортостан», Министерство в соответствии с законодательством и возложенными на него задачами имеет право издавать нормативные правовые акты, разрабатывать методические материалы и рекомендации по вопросам, отнесенным к его компетенции.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Предмет правового регулирования названного </w:t>
      </w:r>
      <w:hyperlink r:id="rId17" w:history="1">
        <w:r w:rsidRPr="008E1DDD">
          <w:rPr>
            <w:rStyle w:val="a7"/>
            <w:rFonts w:cs="Arial"/>
          </w:rPr>
          <w:t>приказа</w:t>
        </w:r>
      </w:hyperlink>
      <w:r w:rsidRPr="008E1DDD">
        <w:rPr>
          <w:rFonts w:cs="Arial"/>
        </w:rPr>
        <w:t xml:space="preserve"> Министерства труда и социальной защиты населения Республики Башкортостан соответствует сфере совместного ведения Российской Федерации и субъекта Российской Федерации, установленной </w:t>
      </w:r>
      <w:hyperlink r:id="rId18" w:tgtFrame="Logical" w:history="1">
        <w:r w:rsidRPr="008E1DDD">
          <w:rPr>
            <w:rFonts w:cs="Arial"/>
            <w:color w:val="0000FF"/>
          </w:rPr>
          <w:t>Конституци</w:t>
        </w:r>
        <w:r>
          <w:rPr>
            <w:rFonts w:cs="Arial"/>
            <w:color w:val="0000FF"/>
          </w:rPr>
          <w:t>ей</w:t>
        </w:r>
      </w:hyperlink>
      <w:r w:rsidRPr="008E1DDD">
        <w:rPr>
          <w:rFonts w:cs="Arial"/>
        </w:rPr>
        <w:t xml:space="preserve"> Российской Федерации.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>Таким образом, Министерство труда и социальной защиты населения Республики Башкортостан вправе принимать нормативный правовой акт, регулирующий данные общественные отношения, на основе и в соответствии с федеральным законодательством.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По результатам проведенной антикоррупционной экспертизы в соответствии с ч. 3 ст. 3 </w:t>
      </w:r>
      <w:hyperlink r:id="rId19" w:history="1">
        <w:r w:rsidRPr="008E1DDD">
          <w:rPr>
            <w:rFonts w:cs="Arial"/>
            <w:color w:val="0000FF"/>
          </w:rPr>
          <w:t>Федерального закона</w:t>
        </w:r>
      </w:hyperlink>
      <w:r w:rsidRPr="008E1DDD">
        <w:rPr>
          <w:rFonts w:cs="Arial"/>
        </w:rPr>
        <w:t xml:space="preserve"> от 17 июля 2009 года № 172-ФЗ «Об антикоррупционной экспертизе нормативных правовых актов и проектов нормативных правовых актов», ст. 6 </w:t>
      </w:r>
      <w:hyperlink r:id="rId20" w:history="1">
        <w:r w:rsidRPr="008E1DDD">
          <w:rPr>
            <w:rFonts w:cs="Arial"/>
            <w:color w:val="0000FF"/>
          </w:rPr>
          <w:t>Федерального закона</w:t>
        </w:r>
      </w:hyperlink>
      <w:r w:rsidRPr="008E1DDD">
        <w:rPr>
          <w:rFonts w:cs="Arial"/>
        </w:rPr>
        <w:t xml:space="preserve"> от 25 декабря 2008 года № 273-ФЗ «О противодействии коррупции» и п.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1" w:history="1">
        <w:r w:rsidRPr="008E1DDD">
          <w:rPr>
            <w:rFonts w:cs="Arial"/>
            <w:color w:val="0000FF"/>
          </w:rPr>
          <w:t>постановлением</w:t>
        </w:r>
      </w:hyperlink>
      <w:r w:rsidRPr="008E1DDD">
        <w:rPr>
          <w:rFonts w:cs="Arial"/>
        </w:rPr>
        <w:t xml:space="preserve"> Правительства Российской Федерации от 26 февраля 2010 года № 96, выявлен коррупциогенный фактор.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Согласно подп. 2 п. 2.45 Положения при наличии экономии фонда оплаты труда гражданскому служащему, при предъявлении подтверждающих документов на основании приказа министерства, оказывается материальная помощь, кроме материальной помощи, указанной в пунктах 2.41 - 2.44 настоящего Положения, в связи с </w:t>
      </w:r>
      <w:r w:rsidRPr="00317650">
        <w:rPr>
          <w:rFonts w:cs="Arial"/>
        </w:rPr>
        <w:t>длительным</w:t>
      </w:r>
      <w:r w:rsidRPr="008E1DDD">
        <w:rPr>
          <w:rFonts w:cs="Arial"/>
        </w:rPr>
        <w:t xml:space="preserve"> заболеванием и сложным материальным положением по ходатайству руководителя структурного подразделения, в котором гражданский служащий замещает должность гражданской службы, в размере 2000 рублей.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>Между тем, Положением не установлен период определяющий длительность заболевания.</w:t>
      </w:r>
    </w:p>
    <w:p w:rsidR="008E1DDD" w:rsidRDefault="008E1DDD" w:rsidP="008E1DDD">
      <w:pPr>
        <w:adjustRightInd w:val="0"/>
        <w:ind w:firstLine="709"/>
        <w:outlineLvl w:val="0"/>
        <w:rPr>
          <w:rFonts w:cs="Arial"/>
        </w:rPr>
      </w:pPr>
    </w:p>
    <w:p w:rsidR="008E1DDD" w:rsidRPr="00836BFC" w:rsidRDefault="008E1DDD" w:rsidP="00836BF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36BFC">
        <w:rPr>
          <w:rFonts w:ascii="Arial" w:eastAsia="Times New Roman" w:hAnsi="Arial" w:cs="Arial"/>
          <w:sz w:val="24"/>
          <w:szCs w:val="24"/>
          <w:lang w:eastAsia="ru-RU"/>
        </w:rPr>
        <w:t xml:space="preserve">В соответствии с подп. «в» п.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2" w:history="1">
        <w:r w:rsidR="00317650" w:rsidRPr="00836BFC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постановлением</w:t>
        </w:r>
      </w:hyperlink>
      <w:r w:rsidRPr="00836BFC">
        <w:rPr>
          <w:rFonts w:ascii="Arial" w:eastAsia="Times New Roman" w:hAnsi="Arial" w:cs="Arial"/>
          <w:sz w:val="24"/>
          <w:szCs w:val="24"/>
          <w:lang w:eastAsia="ru-RU"/>
        </w:rPr>
        <w:t xml:space="preserve"> Правительства Российской Федерации от    26 февраля 2010 года № 96 «Об антикоррупционной экспертизе нормативных правовых актов и проектов нормативных правовых актов», коррупциогенным фактором, </w:t>
      </w:r>
      <w:r w:rsidR="00836BFC" w:rsidRPr="00836BFC">
        <w:rPr>
          <w:rFonts w:ascii="Arial" w:hAnsi="Arial" w:cs="Arial"/>
          <w:sz w:val="24"/>
          <w:szCs w:val="24"/>
        </w:rPr>
        <w:t>употребление неустоявшихся, двусмысленных терминов и категорий оценочного характера</w:t>
      </w:r>
      <w:r w:rsidRPr="00836BFC">
        <w:rPr>
          <w:rFonts w:ascii="Arial" w:hAnsi="Arial" w:cs="Arial"/>
          <w:sz w:val="24"/>
          <w:szCs w:val="24"/>
        </w:rPr>
        <w:t>, является юридико-лингвистическая неопределенность</w:t>
      </w:r>
      <w:r w:rsidRPr="00836BFC">
        <w:rPr>
          <w:rFonts w:ascii="Times New Roman" w:hAnsi="Times New Roman" w:cs="Times New Roman"/>
          <w:sz w:val="28"/>
          <w:szCs w:val="28"/>
        </w:rPr>
        <w:t>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D3624D" w:rsidP="008E1DDD">
      <w:pPr>
        <w:ind w:firstLine="709"/>
        <w:rPr>
          <w:rFonts w:cs="Arial"/>
        </w:rPr>
      </w:pPr>
      <w:hyperlink r:id="rId23" w:history="1">
        <w:r w:rsidR="008E1DDD" w:rsidRPr="008E1DDD">
          <w:rPr>
            <w:rStyle w:val="a7"/>
            <w:rFonts w:cs="Arial"/>
          </w:rPr>
          <w:t>Приказ</w:t>
        </w:r>
      </w:hyperlink>
      <w:r w:rsidR="008E1DDD" w:rsidRPr="008E1DDD">
        <w:rPr>
          <w:rFonts w:cs="Arial"/>
        </w:rPr>
        <w:t xml:space="preserve"> Министерства труда и социальной защиты населения Республики Башкортостан от 7 апреля 2015 года № 227-о «</w:t>
      </w:r>
      <w:r w:rsidR="008E1DDD" w:rsidRPr="008E1DDD">
        <w:rPr>
          <w:rFonts w:cs="Arial"/>
          <w:bCs/>
          <w:kern w:val="28"/>
        </w:rPr>
        <w:t>Об утверждении Положения о денежном содержании и материальном стимулировании государственных гражданских служащих, замещающих должности государственной  гражданской службы Республики Башкортостан в Министерстве труда и социальной защиты населения Республики Башкортостан</w:t>
      </w:r>
      <w:r w:rsidR="008E1DDD" w:rsidRPr="008E1DDD">
        <w:rPr>
          <w:rFonts w:cs="Arial"/>
        </w:rPr>
        <w:t xml:space="preserve">» принят в пределах компетенции Министерства труда и социальной защиты населения Республики Башкортостан и соответствует </w:t>
      </w:r>
      <w:hyperlink r:id="rId24" w:tgtFrame="Logical" w:history="1">
        <w:r w:rsidR="008E1DDD" w:rsidRPr="008E1DDD">
          <w:rPr>
            <w:rFonts w:cs="Arial"/>
            <w:color w:val="0000FF"/>
          </w:rPr>
          <w:t>Конституции</w:t>
        </w:r>
      </w:hyperlink>
      <w:r w:rsidR="008E1DDD" w:rsidRPr="008E1DDD">
        <w:rPr>
          <w:rFonts w:cs="Arial"/>
        </w:rPr>
        <w:t xml:space="preserve"> Российской Федерации и федеральному законодательству, а также правилам юридической техники.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Данный </w:t>
      </w:r>
      <w:hyperlink r:id="rId25" w:history="1">
        <w:r w:rsidRPr="008E1DDD">
          <w:rPr>
            <w:rStyle w:val="a7"/>
            <w:rFonts w:cs="Arial"/>
          </w:rPr>
          <w:t>приказ</w:t>
        </w:r>
      </w:hyperlink>
      <w:r w:rsidRPr="008E1DDD">
        <w:rPr>
          <w:rFonts w:cs="Arial"/>
        </w:rPr>
        <w:t xml:space="preserve"> Министерства труда и социальной защиты населения Республики Башкортостан </w:t>
      </w:r>
      <w:r w:rsidRPr="008E1DDD">
        <w:rPr>
          <w:rFonts w:cs="Arial"/>
          <w:bCs/>
          <w:kern w:val="28"/>
        </w:rPr>
        <w:t xml:space="preserve">опубликован (размещен) на официальном Интернет-портале правовой информации Республики Башкортостан </w:t>
      </w:r>
      <w:r w:rsidRPr="008E1DDD">
        <w:rPr>
          <w:rFonts w:cs="Arial"/>
        </w:rPr>
        <w:t>www.npa.bashkortostan.ru 8 сентября 2015 года, № опубликования 201509080001.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 xml:space="preserve">Рассматриваемый </w:t>
      </w:r>
      <w:hyperlink r:id="rId26" w:history="1">
        <w:r w:rsidRPr="008E1DDD">
          <w:rPr>
            <w:rStyle w:val="a7"/>
            <w:rFonts w:cs="Arial"/>
          </w:rPr>
          <w:t>приказ</w:t>
        </w:r>
      </w:hyperlink>
      <w:r w:rsidRPr="008E1DDD">
        <w:rPr>
          <w:rFonts w:cs="Arial"/>
        </w:rPr>
        <w:t xml:space="preserve"> Министерства труда и социальной защиты населения Республики Башкортостан необходим и достаточен для урегулирования указанных общественных отношений.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t>В целях устранения данного коррупциогенного фактора предлагается слова «в связи с длительным заболеванием» заменить словами «в связи с болезнью гражданского служащего в течение периода свыше одного месяца подряд».</w:t>
      </w:r>
    </w:p>
    <w:p w:rsid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  <w:r w:rsidRPr="008E1DDD">
        <w:rPr>
          <w:rFonts w:cs="Arial"/>
        </w:rPr>
        <w:lastRenderedPageBreak/>
        <w:t>Просим сообщить о результатах рассмотрения настоящего экспертного заключения.</w:t>
      </w:r>
    </w:p>
    <w:p w:rsidR="008E1DDD" w:rsidRP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</w:p>
    <w:p w:rsidR="008E1DDD" w:rsidRPr="008E1DDD" w:rsidRDefault="008E1DDD" w:rsidP="008E1DDD">
      <w:pPr>
        <w:ind w:firstLine="709"/>
        <w:rPr>
          <w:rFonts w:cs="Arial"/>
        </w:rPr>
      </w:pPr>
    </w:p>
    <w:tbl>
      <w:tblPr>
        <w:tblW w:w="0" w:type="auto"/>
        <w:jc w:val="center"/>
        <w:tblInd w:w="-1614" w:type="dxa"/>
        <w:tblLayout w:type="fixed"/>
        <w:tblLook w:val="0000" w:firstRow="0" w:lastRow="0" w:firstColumn="0" w:lastColumn="0" w:noHBand="0" w:noVBand="0"/>
      </w:tblPr>
      <w:tblGrid>
        <w:gridCol w:w="5684"/>
        <w:gridCol w:w="1288"/>
        <w:gridCol w:w="3312"/>
      </w:tblGrid>
      <w:tr w:rsidR="008E1DDD" w:rsidRPr="008E1DDD" w:rsidTr="000112CA">
        <w:trPr>
          <w:cantSplit/>
          <w:trHeight w:val="715"/>
          <w:jc w:val="center"/>
        </w:trPr>
        <w:tc>
          <w:tcPr>
            <w:tcW w:w="5684" w:type="dxa"/>
            <w:vMerge w:val="restart"/>
          </w:tcPr>
          <w:p w:rsidR="008E1DDD" w:rsidRPr="008E1DDD" w:rsidRDefault="008E1DDD" w:rsidP="000112CA">
            <w:pPr>
              <w:rPr>
                <w:rFonts w:cs="Arial"/>
              </w:rPr>
            </w:pPr>
            <w:r w:rsidRPr="008E1DDD">
              <w:rPr>
                <w:rFonts w:cs="Arial"/>
              </w:rPr>
              <w:t xml:space="preserve">Начальник Управления </w:t>
            </w:r>
          </w:p>
          <w:p w:rsidR="008E1DDD" w:rsidRPr="008E1DDD" w:rsidRDefault="008E1DDD" w:rsidP="000112CA">
            <w:pPr>
              <w:rPr>
                <w:rFonts w:cs="Arial"/>
              </w:rPr>
            </w:pPr>
            <w:r w:rsidRPr="008E1DDD">
              <w:rPr>
                <w:rFonts w:cs="Arial"/>
              </w:rPr>
              <w:t>Министерства юстиции</w:t>
            </w:r>
          </w:p>
          <w:p w:rsidR="008E1DDD" w:rsidRPr="008E1DDD" w:rsidRDefault="008E1DDD" w:rsidP="000112CA">
            <w:pPr>
              <w:rPr>
                <w:rFonts w:cs="Arial"/>
              </w:rPr>
            </w:pPr>
            <w:r w:rsidRPr="008E1DDD">
              <w:rPr>
                <w:rFonts w:cs="Arial"/>
              </w:rPr>
              <w:t>Российской Федерации</w:t>
            </w:r>
          </w:p>
          <w:p w:rsidR="008E1DDD" w:rsidRPr="008E1DDD" w:rsidRDefault="008E1DDD" w:rsidP="000112CA">
            <w:pPr>
              <w:rPr>
                <w:rFonts w:cs="Arial"/>
              </w:rPr>
            </w:pPr>
            <w:r w:rsidRPr="008E1DDD">
              <w:rPr>
                <w:rFonts w:cs="Arial"/>
              </w:rPr>
              <w:t>по Республике Башкортостан</w:t>
            </w:r>
          </w:p>
          <w:p w:rsidR="008E1DDD" w:rsidRPr="008E1DDD" w:rsidRDefault="008E1DDD" w:rsidP="000112CA">
            <w:pPr>
              <w:rPr>
                <w:rFonts w:cs="Arial"/>
              </w:rPr>
            </w:pPr>
            <w:r w:rsidRPr="008E1DDD">
              <w:rPr>
                <w:rFonts w:cs="Arial"/>
              </w:rPr>
              <w:t>государственный советник юстиции</w:t>
            </w:r>
          </w:p>
          <w:p w:rsidR="008E1DDD" w:rsidRPr="008E1DDD" w:rsidRDefault="008E1DDD" w:rsidP="000112CA">
            <w:pPr>
              <w:rPr>
                <w:rFonts w:cs="Arial"/>
              </w:rPr>
            </w:pPr>
            <w:r w:rsidRPr="008E1DDD">
              <w:rPr>
                <w:rFonts w:cs="Arial"/>
              </w:rPr>
              <w:t>Российской Федерации 2 класса</w:t>
            </w:r>
          </w:p>
        </w:tc>
        <w:tc>
          <w:tcPr>
            <w:tcW w:w="1288" w:type="dxa"/>
            <w:vMerge w:val="restart"/>
          </w:tcPr>
          <w:p w:rsidR="008E1DDD" w:rsidRPr="008E1DDD" w:rsidRDefault="008E1DDD" w:rsidP="000112CA">
            <w:pPr>
              <w:rPr>
                <w:rFonts w:cs="Arial"/>
              </w:rPr>
            </w:pPr>
          </w:p>
        </w:tc>
        <w:tc>
          <w:tcPr>
            <w:tcW w:w="3312" w:type="dxa"/>
          </w:tcPr>
          <w:p w:rsidR="008E1DDD" w:rsidRPr="008E1DDD" w:rsidRDefault="008E1DDD" w:rsidP="000112CA">
            <w:pPr>
              <w:rPr>
                <w:rFonts w:cs="Arial"/>
              </w:rPr>
            </w:pPr>
          </w:p>
        </w:tc>
      </w:tr>
      <w:tr w:rsidR="008E1DDD" w:rsidRPr="008E1DDD" w:rsidTr="000112CA">
        <w:trPr>
          <w:cantSplit/>
          <w:trHeight w:val="270"/>
          <w:jc w:val="center"/>
        </w:trPr>
        <w:tc>
          <w:tcPr>
            <w:tcW w:w="5684" w:type="dxa"/>
            <w:vMerge/>
          </w:tcPr>
          <w:p w:rsidR="008E1DDD" w:rsidRPr="008E1DDD" w:rsidRDefault="008E1DDD" w:rsidP="000112CA">
            <w:pPr>
              <w:rPr>
                <w:rFonts w:cs="Arial"/>
              </w:rPr>
            </w:pPr>
          </w:p>
        </w:tc>
        <w:tc>
          <w:tcPr>
            <w:tcW w:w="1288" w:type="dxa"/>
            <w:vMerge/>
          </w:tcPr>
          <w:p w:rsidR="008E1DDD" w:rsidRPr="008E1DDD" w:rsidRDefault="008E1DDD" w:rsidP="000112CA">
            <w:pPr>
              <w:rPr>
                <w:rFonts w:cs="Arial"/>
              </w:rPr>
            </w:pPr>
          </w:p>
        </w:tc>
        <w:tc>
          <w:tcPr>
            <w:tcW w:w="3312" w:type="dxa"/>
            <w:vAlign w:val="bottom"/>
          </w:tcPr>
          <w:p w:rsidR="008E1DDD" w:rsidRPr="008E1DDD" w:rsidRDefault="008E1DDD" w:rsidP="000112CA">
            <w:pPr>
              <w:spacing w:before="240" w:after="60"/>
              <w:jc w:val="right"/>
              <w:outlineLvl w:val="7"/>
              <w:rPr>
                <w:rFonts w:cs="Arial"/>
                <w:iCs/>
              </w:rPr>
            </w:pPr>
            <w:r w:rsidRPr="008E1DDD">
              <w:rPr>
                <w:rFonts w:cs="Arial"/>
                <w:iCs/>
              </w:rPr>
              <w:t>Л.А. Кучина</w:t>
            </w:r>
          </w:p>
        </w:tc>
      </w:tr>
    </w:tbl>
    <w:p w:rsidR="008E1DDD" w:rsidRPr="008E1DDD" w:rsidRDefault="00E8048F" w:rsidP="00BA3734">
      <w:pPr>
        <w:pStyle w:val="a3"/>
        <w:rPr>
          <w:rFonts w:ascii="Arial" w:hAnsi="Arial" w:cs="Arial"/>
          <w:sz w:val="24"/>
          <w:szCs w:val="24"/>
        </w:rPr>
      </w:pPr>
      <w:r w:rsidRPr="008E1DDD">
        <w:rPr>
          <w:rFonts w:ascii="Arial" w:hAnsi="Arial" w:cs="Arial"/>
          <w:sz w:val="24"/>
          <w:szCs w:val="24"/>
        </w:rPr>
        <w:pgNum/>
      </w:r>
    </w:p>
    <w:sectPr w:rsidR="008E1DDD" w:rsidRPr="008E1DDD" w:rsidSect="008E1DDD">
      <w:pgSz w:w="11906" w:h="16838"/>
      <w:pgMar w:top="1134" w:right="566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A0"/>
    <w:rsid w:val="00007B4C"/>
    <w:rsid w:val="00317650"/>
    <w:rsid w:val="0053424F"/>
    <w:rsid w:val="00585D4E"/>
    <w:rsid w:val="00836BFC"/>
    <w:rsid w:val="008E1DDD"/>
    <w:rsid w:val="00BA3734"/>
    <w:rsid w:val="00D3624D"/>
    <w:rsid w:val="00E8048F"/>
    <w:rsid w:val="00E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85D4E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85D4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85D4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85D4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85D4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585D4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85D4E"/>
  </w:style>
  <w:style w:type="paragraph" w:styleId="a3">
    <w:name w:val="Plain Text"/>
    <w:basedOn w:val="a"/>
    <w:link w:val="a4"/>
    <w:uiPriority w:val="99"/>
    <w:unhideWhenUsed/>
    <w:rsid w:val="00BA3734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A3734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E1DD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E1DD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E1DD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E1DD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85D4E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585D4E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8E1DD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85D4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585D4E"/>
    <w:rPr>
      <w:color w:val="0000FF"/>
      <w:u w:val="none"/>
    </w:rPr>
  </w:style>
  <w:style w:type="paragraph" w:customStyle="1" w:styleId="Application">
    <w:name w:val="Application!Приложение"/>
    <w:rsid w:val="00585D4E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85D4E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85D4E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85D4E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585D4E"/>
    <w:rPr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8E1D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1DD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36B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85D4E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85D4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85D4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85D4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85D4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585D4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85D4E"/>
  </w:style>
  <w:style w:type="paragraph" w:styleId="a3">
    <w:name w:val="Plain Text"/>
    <w:basedOn w:val="a"/>
    <w:link w:val="a4"/>
    <w:uiPriority w:val="99"/>
    <w:unhideWhenUsed/>
    <w:rsid w:val="00BA3734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A3734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E1DD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E1DD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E1DD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E1DD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85D4E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585D4E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8E1DD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85D4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585D4E"/>
    <w:rPr>
      <w:color w:val="0000FF"/>
      <w:u w:val="none"/>
    </w:rPr>
  </w:style>
  <w:style w:type="paragraph" w:customStyle="1" w:styleId="Application">
    <w:name w:val="Application!Приложение"/>
    <w:rsid w:val="00585D4E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85D4E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85D4E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85D4E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585D4E"/>
    <w:rPr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8E1D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1DD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36B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13" Type="http://schemas.openxmlformats.org/officeDocument/2006/relationships/hyperlink" Target="file:///C:\content\act\15d4560c-d530-4955-bf7e-f734337ae80b.html" TargetMode="External"/><Relationship Id="rId18" Type="http://schemas.openxmlformats.org/officeDocument/2006/relationships/hyperlink" Target="file:///C:\content\act\15d4560c-d530-4955-bf7e-f734337ae80b.html" TargetMode="External"/><Relationship Id="rId26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7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12" Type="http://schemas.openxmlformats.org/officeDocument/2006/relationships/hyperlink" Target="file:///C:\content\act\15d4560c-d530-4955-bf7e-f734337ae80b.html" TargetMode="External"/><Relationship Id="rId17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25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51767d38-e7d5-4f78-a118-00d024a4488c.doc" TargetMode="External"/><Relationship Id="rId20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11" Type="http://schemas.openxmlformats.org/officeDocument/2006/relationships/hyperlink" Target="file:///C:\content\act\0a9ce29e-b5bf-4166-bb27-3aa3eaac4bb3.html" TargetMode="External"/><Relationship Id="rId24" Type="http://schemas.openxmlformats.org/officeDocument/2006/relationships/hyperlink" Target="file:///C:\content\act\15d4560c-d530-4955-bf7e-f734337ae8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0a9ce29e-b5bf-4166-bb27-3aa3eaac4bb3.html" TargetMode="External"/><Relationship Id="rId23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content\act\5528eb00-25cc-4cf6-b857-712541b0e731.html" TargetMode="External"/><Relationship Id="rId19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15d4560c-d530-4955-bf7e-f734337ae80b.html" TargetMode="External"/><Relationship Id="rId14" Type="http://schemas.openxmlformats.org/officeDocument/2006/relationships/hyperlink" Target="file:///C:\content\act\5528eb00-25cc-4cf6-b857-712541b0e731.html" TargetMode="External"/><Relationship Id="rId22" Type="http://schemas.openxmlformats.org/officeDocument/2006/relationships/hyperlink" Target="file://frfo/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2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%C2%83%C3%82%C2%82%C3%83%C2%82%C3%82%C2%83%C3%83%C2%83%C3%82%C2%83%C3%83%C2%82%C3%82%C2%83%C3%83%C2%83%C3%82%C2%82%C3%83%C2%82%C3%82%C2%82%C3%83%C2%83%C3%82%C2%83%C3%83%C2%82%C3%82%C2%82%C3%83%C2%83%C3%82%C2%82%C3%83%C2%82%C3%82%C2%83%C3%83%C2%83%C3%82%C2%83%C3%83%C2%82%C3%82%C2%83%C3%83%C2%83%C3%82%C2%82%C3%83%C2%82%C3%82%C2%83%C3%83%C2%83%C3%82%C2%83%C3%83%C2%82%C3%82%C2%82%C3%83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CC27-9454-4392-9D78-CA6EDA99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4857</Words>
  <Characters>27687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</dc:creator>
  <cp:keywords/>
  <dc:description/>
  <cp:lastModifiedBy>1003</cp:lastModifiedBy>
  <cp:revision>2</cp:revision>
  <dcterms:created xsi:type="dcterms:W3CDTF">2015-12-21T05:12:00Z</dcterms:created>
  <dcterms:modified xsi:type="dcterms:W3CDTF">2015-12-21T05:12:00Z</dcterms:modified>
</cp:coreProperties>
</file>