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531" w:rsidRPr="00374531" w:rsidRDefault="00374531" w:rsidP="00374531">
      <w:pPr>
        <w:widowControl w:val="0"/>
        <w:autoSpaceDE w:val="0"/>
        <w:autoSpaceDN w:val="0"/>
        <w:adjustRightInd w:val="0"/>
        <w:ind w:firstLine="709"/>
        <w:jc w:val="center"/>
        <w:rPr>
          <w:rFonts w:cs="Arial"/>
          <w:snapToGrid w:val="0"/>
        </w:rPr>
      </w:pPr>
    </w:p>
    <w:p w:rsidR="00374531" w:rsidRPr="00374531" w:rsidRDefault="00374531" w:rsidP="00374531">
      <w:pPr>
        <w:widowControl w:val="0"/>
        <w:autoSpaceDE w:val="0"/>
        <w:autoSpaceDN w:val="0"/>
        <w:adjustRightInd w:val="0"/>
        <w:ind w:firstLine="709"/>
        <w:jc w:val="center"/>
        <w:rPr>
          <w:rFonts w:cs="Arial"/>
          <w:snapToGrid w:val="0"/>
        </w:rPr>
      </w:pPr>
    </w:p>
    <w:p w:rsidR="00374531" w:rsidRPr="00374531" w:rsidRDefault="00374531" w:rsidP="00374531">
      <w:pPr>
        <w:widowControl w:val="0"/>
        <w:autoSpaceDE w:val="0"/>
        <w:autoSpaceDN w:val="0"/>
        <w:adjustRightInd w:val="0"/>
        <w:ind w:firstLine="709"/>
        <w:jc w:val="center"/>
        <w:rPr>
          <w:rFonts w:cs="Arial"/>
          <w:snapToGrid w:val="0"/>
        </w:rPr>
      </w:pPr>
    </w:p>
    <w:p w:rsidR="00374531" w:rsidRPr="00374531" w:rsidRDefault="00374531" w:rsidP="00374531">
      <w:pPr>
        <w:widowControl w:val="0"/>
        <w:autoSpaceDE w:val="0"/>
        <w:autoSpaceDN w:val="0"/>
        <w:adjustRightInd w:val="0"/>
        <w:ind w:firstLine="709"/>
        <w:jc w:val="center"/>
        <w:rPr>
          <w:rFonts w:cs="Arial"/>
          <w:snapToGrid w:val="0"/>
        </w:rPr>
      </w:pPr>
    </w:p>
    <w:p w:rsidR="00374531" w:rsidRPr="00374531" w:rsidRDefault="00374531" w:rsidP="00374531">
      <w:pPr>
        <w:widowControl w:val="0"/>
        <w:autoSpaceDE w:val="0"/>
        <w:autoSpaceDN w:val="0"/>
        <w:adjustRightInd w:val="0"/>
        <w:ind w:firstLine="709"/>
        <w:jc w:val="center"/>
        <w:rPr>
          <w:rFonts w:cs="Arial"/>
          <w:snapToGrid w:val="0"/>
        </w:rPr>
      </w:pPr>
      <w:bookmarkStart w:id="0" w:name="_GoBack"/>
      <w:r>
        <w:rPr>
          <w:rFonts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2768600</wp:posOffset>
            </wp:positionH>
            <wp:positionV relativeFrom="page">
              <wp:posOffset>360045</wp:posOffset>
            </wp:positionV>
            <wp:extent cx="838200" cy="876300"/>
            <wp:effectExtent l="0" t="0" r="0" b="0"/>
            <wp:wrapNone/>
            <wp:docPr id="1" name="Рисунок 1" descr="sevas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evast4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4531" w:rsidRPr="00374531" w:rsidRDefault="00374531" w:rsidP="00374531">
      <w:pPr>
        <w:widowControl w:val="0"/>
        <w:autoSpaceDE w:val="0"/>
        <w:autoSpaceDN w:val="0"/>
        <w:adjustRightInd w:val="0"/>
        <w:ind w:firstLine="709"/>
        <w:jc w:val="center"/>
        <w:rPr>
          <w:rFonts w:cs="Arial"/>
          <w:b/>
          <w:bCs/>
          <w:snapToGrid w:val="0"/>
          <w:u w:val="single"/>
        </w:rPr>
      </w:pPr>
    </w:p>
    <w:p w:rsidR="00374531" w:rsidRPr="00374531" w:rsidRDefault="00374531" w:rsidP="00374531">
      <w:pPr>
        <w:widowControl w:val="0"/>
        <w:autoSpaceDE w:val="0"/>
        <w:autoSpaceDN w:val="0"/>
        <w:adjustRightInd w:val="0"/>
        <w:ind w:firstLine="709"/>
        <w:jc w:val="center"/>
        <w:rPr>
          <w:rFonts w:cs="Arial"/>
          <w:bCs/>
          <w:kern w:val="28"/>
          <w:szCs w:val="32"/>
        </w:rPr>
      </w:pPr>
      <w:r w:rsidRPr="00374531">
        <w:rPr>
          <w:rFonts w:cs="Arial"/>
          <w:bCs/>
          <w:kern w:val="28"/>
          <w:szCs w:val="32"/>
        </w:rPr>
        <w:t>ПРАВИТЕЛЬСТВО СЕВАСТОПОЛЯ</w:t>
      </w:r>
    </w:p>
    <w:p w:rsidR="00374531" w:rsidRPr="00374531" w:rsidRDefault="00374531" w:rsidP="00374531">
      <w:pPr>
        <w:widowControl w:val="0"/>
        <w:autoSpaceDE w:val="0"/>
        <w:autoSpaceDN w:val="0"/>
        <w:adjustRightInd w:val="0"/>
        <w:ind w:firstLine="709"/>
        <w:jc w:val="center"/>
        <w:rPr>
          <w:rFonts w:cs="Arial"/>
          <w:bCs/>
          <w:kern w:val="28"/>
          <w:szCs w:val="32"/>
        </w:rPr>
      </w:pPr>
    </w:p>
    <w:p w:rsidR="00374531" w:rsidRPr="00374531" w:rsidRDefault="00374531" w:rsidP="00374531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Cs/>
          <w:kern w:val="28"/>
          <w:szCs w:val="32"/>
        </w:rPr>
      </w:pPr>
      <w:r w:rsidRPr="00374531">
        <w:rPr>
          <w:rFonts w:cs="Arial"/>
          <w:bCs/>
          <w:kern w:val="28"/>
          <w:szCs w:val="32"/>
        </w:rPr>
        <w:t>ДЕПАРТАМЕНТ   ПО   ИМУЩЕСТВЕННЫМ   И   ЗЕМЕЛЬНЫМ   ОТНОШЕНИЯМ   ГОРОДА   СЕВАСТОПОЛЯ</w:t>
      </w:r>
    </w:p>
    <w:p w:rsidR="00374531" w:rsidRPr="00374531" w:rsidRDefault="00374531" w:rsidP="00374531">
      <w:pPr>
        <w:widowControl w:val="0"/>
        <w:autoSpaceDE w:val="0"/>
        <w:autoSpaceDN w:val="0"/>
        <w:adjustRightInd w:val="0"/>
        <w:ind w:firstLine="709"/>
        <w:jc w:val="center"/>
        <w:rPr>
          <w:rFonts w:cs="Arial"/>
          <w:bCs/>
          <w:kern w:val="28"/>
          <w:szCs w:val="32"/>
        </w:rPr>
      </w:pPr>
    </w:p>
    <w:p w:rsidR="00374531" w:rsidRPr="00374531" w:rsidRDefault="00374531" w:rsidP="00374531">
      <w:pPr>
        <w:widowControl w:val="0"/>
        <w:autoSpaceDE w:val="0"/>
        <w:autoSpaceDN w:val="0"/>
        <w:adjustRightInd w:val="0"/>
        <w:ind w:firstLine="709"/>
        <w:jc w:val="center"/>
        <w:rPr>
          <w:rFonts w:cs="Arial"/>
          <w:bCs/>
          <w:kern w:val="28"/>
          <w:szCs w:val="32"/>
        </w:rPr>
      </w:pPr>
      <w:r w:rsidRPr="00374531">
        <w:rPr>
          <w:rFonts w:cs="Arial"/>
          <w:bCs/>
          <w:kern w:val="28"/>
          <w:szCs w:val="32"/>
        </w:rPr>
        <w:t>РАСПОРЯЖЕНИЕ</w:t>
      </w:r>
    </w:p>
    <w:p w:rsidR="00374531" w:rsidRPr="00374531" w:rsidRDefault="00374531" w:rsidP="00374531">
      <w:pPr>
        <w:widowControl w:val="0"/>
        <w:autoSpaceDE w:val="0"/>
        <w:autoSpaceDN w:val="0"/>
        <w:adjustRightInd w:val="0"/>
        <w:ind w:firstLine="709"/>
        <w:jc w:val="center"/>
        <w:rPr>
          <w:rFonts w:cs="Arial"/>
          <w:kern w:val="28"/>
          <w:szCs w:val="32"/>
        </w:rPr>
      </w:pPr>
    </w:p>
    <w:p w:rsidR="00374531" w:rsidRPr="00374531" w:rsidRDefault="00374531" w:rsidP="00374531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kern w:val="28"/>
          <w:szCs w:val="32"/>
        </w:rPr>
      </w:pPr>
      <w:r w:rsidRPr="00374531">
        <w:rPr>
          <w:rFonts w:cs="Arial"/>
          <w:kern w:val="28"/>
          <w:szCs w:val="32"/>
        </w:rPr>
        <w:t xml:space="preserve">10.04.2017 </w:t>
      </w:r>
      <w:r w:rsidRPr="00374531">
        <w:rPr>
          <w:rFonts w:cs="Arial"/>
          <w:kern w:val="28"/>
          <w:szCs w:val="32"/>
        </w:rPr>
        <w:tab/>
      </w:r>
      <w:r w:rsidRPr="00374531">
        <w:rPr>
          <w:rFonts w:cs="Arial"/>
          <w:kern w:val="28"/>
          <w:szCs w:val="32"/>
        </w:rPr>
        <w:tab/>
      </w:r>
      <w:r w:rsidRPr="00374531">
        <w:rPr>
          <w:rFonts w:cs="Arial"/>
          <w:kern w:val="28"/>
          <w:szCs w:val="32"/>
        </w:rPr>
        <w:tab/>
      </w:r>
      <w:r w:rsidRPr="00374531">
        <w:rPr>
          <w:rFonts w:cs="Arial"/>
          <w:kern w:val="28"/>
          <w:szCs w:val="32"/>
        </w:rPr>
        <w:tab/>
      </w:r>
      <w:r w:rsidRPr="00374531">
        <w:rPr>
          <w:rFonts w:cs="Arial"/>
          <w:kern w:val="28"/>
          <w:szCs w:val="32"/>
        </w:rPr>
        <w:tab/>
      </w:r>
      <w:r w:rsidRPr="00374531">
        <w:rPr>
          <w:rFonts w:cs="Arial"/>
          <w:kern w:val="28"/>
          <w:szCs w:val="32"/>
        </w:rPr>
        <w:tab/>
      </w:r>
      <w:r w:rsidRPr="00374531">
        <w:rPr>
          <w:rFonts w:cs="Arial"/>
          <w:kern w:val="28"/>
          <w:szCs w:val="32"/>
        </w:rPr>
        <w:tab/>
        <w:t xml:space="preserve"> № 4787-РДИ</w:t>
      </w:r>
    </w:p>
    <w:p w:rsidR="00374531" w:rsidRPr="00374531" w:rsidRDefault="00374531" w:rsidP="00374531">
      <w:pPr>
        <w:ind w:firstLine="709"/>
        <w:rPr>
          <w:rFonts w:eastAsia="Calibri" w:cs="Arial"/>
          <w:lang w:eastAsia="en-US"/>
        </w:rPr>
      </w:pPr>
    </w:p>
    <w:p w:rsidR="00374531" w:rsidRPr="00374531" w:rsidRDefault="00374531" w:rsidP="00374531">
      <w:pPr>
        <w:ind w:firstLine="0"/>
        <w:jc w:val="left"/>
        <w:rPr>
          <w:rFonts w:eastAsia="Calibri" w:cs="Arial"/>
          <w:lang w:eastAsia="en-US"/>
        </w:rPr>
      </w:pPr>
    </w:p>
    <w:p w:rsidR="00374531" w:rsidRPr="00374531" w:rsidRDefault="00374531" w:rsidP="00374531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374531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 предоставлению государственной услуги «Предоставление информации об объектах недвижимого имущества, находящихся в государственной собственности города Севастополя, которые могут быть переданы в аренду»</w:t>
      </w:r>
    </w:p>
    <w:p w:rsidR="00374531" w:rsidRPr="00374531" w:rsidRDefault="00374531" w:rsidP="00374531">
      <w:pPr>
        <w:ind w:firstLine="0"/>
        <w:jc w:val="left"/>
        <w:rPr>
          <w:rFonts w:eastAsia="Calibri" w:cs="Arial"/>
          <w:lang w:eastAsia="en-US"/>
        </w:rPr>
      </w:pPr>
    </w:p>
    <w:p w:rsidR="00374531" w:rsidRDefault="00374531" w:rsidP="00ED6331">
      <w:pPr>
        <w:suppressAutoHyphens/>
        <w:autoSpaceDE w:val="0"/>
        <w:autoSpaceDN w:val="0"/>
        <w:adjustRightInd w:val="0"/>
        <w:spacing w:line="245" w:lineRule="auto"/>
        <w:ind w:firstLine="0"/>
        <w:rPr>
          <w:rFonts w:cs="Arial"/>
        </w:rPr>
      </w:pPr>
      <w:r w:rsidRPr="00374531">
        <w:rPr>
          <w:rFonts w:cs="Arial"/>
          <w:color w:val="000000"/>
        </w:rPr>
        <w:t xml:space="preserve"> </w:t>
      </w:r>
      <w:r w:rsidRPr="00374531">
        <w:rPr>
          <w:rFonts w:cs="Arial"/>
          <w:color w:val="000000"/>
        </w:rPr>
        <w:tab/>
      </w:r>
      <w:r w:rsidRPr="00374531">
        <w:rPr>
          <w:rFonts w:cs="Arial"/>
          <w:color w:val="000000"/>
          <w:spacing w:val="-4"/>
        </w:rPr>
        <w:t xml:space="preserve">В соответствии с </w:t>
      </w:r>
      <w:hyperlink r:id="rId8" w:tgtFrame="Logical" w:history="1">
        <w:r w:rsidR="00ED6331" w:rsidRPr="00714C5B">
          <w:rPr>
            <w:rStyle w:val="a5"/>
            <w:rFonts w:cs="Arial"/>
          </w:rPr>
          <w:t>постановлениями Правительства Российской Федерации от 16.05.2011 № 373</w:t>
        </w:r>
      </w:hyperlink>
      <w:r w:rsidR="00ED6331" w:rsidRPr="00E121E9">
        <w:rPr>
          <w:rFonts w:cs="Arial"/>
        </w:rPr>
        <w:t xml:space="preserve"> «О 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</w:t>
      </w:r>
      <w:r w:rsidR="00ED6331">
        <w:rPr>
          <w:rFonts w:cs="Arial"/>
        </w:rPr>
        <w:t>»:</w:t>
      </w:r>
    </w:p>
    <w:p w:rsidR="00ED6331" w:rsidRPr="00374531" w:rsidRDefault="00ED6331" w:rsidP="00ED6331">
      <w:pPr>
        <w:suppressAutoHyphens/>
        <w:autoSpaceDE w:val="0"/>
        <w:autoSpaceDN w:val="0"/>
        <w:adjustRightInd w:val="0"/>
        <w:spacing w:line="245" w:lineRule="auto"/>
        <w:ind w:firstLine="0"/>
        <w:rPr>
          <w:rFonts w:eastAsia="Calibri" w:cs="Arial"/>
          <w:lang w:eastAsia="en-US"/>
        </w:rPr>
      </w:pPr>
    </w:p>
    <w:p w:rsidR="00374531" w:rsidRPr="00374531" w:rsidRDefault="00374531" w:rsidP="00374531">
      <w:pPr>
        <w:suppressAutoHyphens/>
        <w:ind w:firstLine="0"/>
        <w:rPr>
          <w:rFonts w:eastAsia="Calibri" w:cs="Arial"/>
          <w:bCs/>
          <w:color w:val="000000"/>
          <w:bdr w:val="none" w:sz="0" w:space="0" w:color="auto" w:frame="1"/>
          <w:lang w:eastAsia="en-US"/>
        </w:rPr>
      </w:pPr>
      <w:r w:rsidRPr="00374531">
        <w:rPr>
          <w:rFonts w:eastAsia="Calibri" w:cs="Arial"/>
          <w:lang w:eastAsia="en-US"/>
        </w:rPr>
        <w:tab/>
        <w:t>1. </w:t>
      </w:r>
      <w:r w:rsidRPr="00374531">
        <w:rPr>
          <w:rFonts w:eastAsia="Calibri" w:cs="Arial"/>
          <w:bCs/>
          <w:color w:val="000000"/>
          <w:bdr w:val="none" w:sz="0" w:space="0" w:color="auto" w:frame="1"/>
          <w:lang w:eastAsia="en-US"/>
        </w:rPr>
        <w:t>Утвердить Административный регламент предоставления государственной услуги «</w:t>
      </w:r>
      <w:r w:rsidRPr="00374531">
        <w:rPr>
          <w:rFonts w:eastAsia="Calibri" w:cs="Arial"/>
          <w:lang w:eastAsia="en-US"/>
        </w:rPr>
        <w:t>Предоставление информации об объектах недвижимого имущества, находящихся в государственной собственности города Севастополя, которые могут быть переданы в аренду»</w:t>
      </w:r>
      <w:r w:rsidRPr="00374531">
        <w:rPr>
          <w:rFonts w:eastAsia="Calibri" w:cs="Arial"/>
          <w:bCs/>
          <w:color w:val="000000"/>
          <w:bdr w:val="none" w:sz="0" w:space="0" w:color="auto" w:frame="1"/>
          <w:lang w:eastAsia="en-US"/>
        </w:rPr>
        <w:t xml:space="preserve"> согласно приложению.</w:t>
      </w:r>
    </w:p>
    <w:p w:rsidR="00374531" w:rsidRPr="00374531" w:rsidRDefault="00374531" w:rsidP="00374531">
      <w:pPr>
        <w:suppressAutoHyphens/>
        <w:ind w:firstLine="0"/>
        <w:rPr>
          <w:rFonts w:eastAsia="Calibri" w:cs="Arial"/>
          <w:lang w:eastAsia="en-US"/>
        </w:rPr>
      </w:pPr>
      <w:r w:rsidRPr="00374531">
        <w:rPr>
          <w:rFonts w:eastAsia="Calibri" w:cs="Arial"/>
          <w:bCs/>
          <w:color w:val="000000"/>
          <w:bdr w:val="none" w:sz="0" w:space="0" w:color="auto" w:frame="1"/>
          <w:lang w:eastAsia="en-US"/>
        </w:rPr>
        <w:t xml:space="preserve"> </w:t>
      </w:r>
      <w:r w:rsidRPr="00374531">
        <w:rPr>
          <w:rFonts w:eastAsia="Calibri" w:cs="Arial"/>
          <w:bCs/>
          <w:color w:val="000000"/>
          <w:bdr w:val="none" w:sz="0" w:space="0" w:color="auto" w:frame="1"/>
          <w:lang w:eastAsia="en-US"/>
        </w:rPr>
        <w:tab/>
        <w:t>2. Управлению имущественных отношений обеспечить размещение настоящего распоряжения на официальном сайте Правительства Севастополя.</w:t>
      </w:r>
    </w:p>
    <w:p w:rsidR="00374531" w:rsidRPr="00374531" w:rsidRDefault="00374531" w:rsidP="00374531">
      <w:pPr>
        <w:suppressAutoHyphens/>
        <w:autoSpaceDE w:val="0"/>
        <w:autoSpaceDN w:val="0"/>
        <w:adjustRightInd w:val="0"/>
        <w:ind w:firstLine="708"/>
        <w:rPr>
          <w:rFonts w:cs="Arial"/>
        </w:rPr>
      </w:pPr>
      <w:r w:rsidRPr="00374531">
        <w:rPr>
          <w:rFonts w:cs="Arial"/>
        </w:rPr>
        <w:t>3. Контроль за исполнением настоящего распоряжения возложить               на заместителя директора – начальника Управления  имущественных отношений Кнутову Е.Н.</w:t>
      </w:r>
    </w:p>
    <w:p w:rsidR="00374531" w:rsidRPr="00374531" w:rsidRDefault="00374531" w:rsidP="00374531">
      <w:pPr>
        <w:suppressAutoHyphens/>
        <w:autoSpaceDE w:val="0"/>
        <w:autoSpaceDN w:val="0"/>
        <w:adjustRightInd w:val="0"/>
        <w:ind w:firstLine="708"/>
        <w:rPr>
          <w:rFonts w:cs="Arial"/>
        </w:rPr>
      </w:pPr>
    </w:p>
    <w:p w:rsidR="00374531" w:rsidRPr="00374531" w:rsidRDefault="00374531" w:rsidP="00374531">
      <w:pPr>
        <w:suppressAutoHyphens/>
        <w:autoSpaceDE w:val="0"/>
        <w:autoSpaceDN w:val="0"/>
        <w:adjustRightInd w:val="0"/>
        <w:ind w:firstLine="0"/>
        <w:rPr>
          <w:rFonts w:cs="Arial"/>
        </w:rPr>
      </w:pPr>
      <w:r w:rsidRPr="00374531">
        <w:rPr>
          <w:rFonts w:cs="Arial"/>
          <w:bCs/>
          <w:color w:val="000000"/>
          <w:shd w:val="clear" w:color="auto" w:fill="FFFFFF"/>
        </w:rPr>
        <w:tab/>
      </w:r>
    </w:p>
    <w:p w:rsidR="00374531" w:rsidRPr="00374531" w:rsidRDefault="00374531" w:rsidP="00374531">
      <w:pPr>
        <w:ind w:firstLine="0"/>
        <w:jc w:val="left"/>
        <w:rPr>
          <w:rFonts w:eastAsia="Calibri" w:cs="Arial"/>
          <w:lang w:eastAsia="en-US"/>
        </w:rPr>
      </w:pPr>
      <w:r w:rsidRPr="00374531">
        <w:rPr>
          <w:rFonts w:eastAsia="Calibri" w:cs="Arial"/>
          <w:lang w:eastAsia="en-US"/>
        </w:rPr>
        <w:t>Директор</w:t>
      </w:r>
      <w:r w:rsidRPr="00374531">
        <w:rPr>
          <w:rFonts w:eastAsia="Calibri" w:cs="Arial"/>
          <w:lang w:eastAsia="en-US"/>
        </w:rPr>
        <w:tab/>
      </w:r>
      <w:r w:rsidRPr="00374531">
        <w:rPr>
          <w:rFonts w:eastAsia="Calibri" w:cs="Arial"/>
          <w:lang w:eastAsia="en-US"/>
        </w:rPr>
        <w:tab/>
      </w:r>
      <w:r w:rsidRPr="00374531">
        <w:rPr>
          <w:rFonts w:eastAsia="Calibri" w:cs="Arial"/>
          <w:lang w:eastAsia="en-US"/>
        </w:rPr>
        <w:tab/>
      </w:r>
      <w:r w:rsidRPr="00374531">
        <w:rPr>
          <w:rFonts w:eastAsia="Calibri" w:cs="Arial"/>
          <w:lang w:eastAsia="en-US"/>
        </w:rPr>
        <w:tab/>
      </w:r>
      <w:r w:rsidRPr="00374531">
        <w:rPr>
          <w:rFonts w:eastAsia="Calibri" w:cs="Arial"/>
          <w:lang w:eastAsia="en-US"/>
        </w:rPr>
        <w:tab/>
      </w:r>
      <w:r w:rsidRPr="00374531">
        <w:rPr>
          <w:rFonts w:eastAsia="Calibri" w:cs="Arial"/>
          <w:lang w:eastAsia="en-US"/>
        </w:rPr>
        <w:tab/>
        <w:t xml:space="preserve">        </w:t>
      </w:r>
      <w:r w:rsidRPr="00374531">
        <w:rPr>
          <w:rFonts w:eastAsia="Calibri" w:cs="Arial"/>
          <w:lang w:eastAsia="en-US"/>
        </w:rPr>
        <w:tab/>
      </w:r>
      <w:r w:rsidRPr="00374531">
        <w:rPr>
          <w:rFonts w:eastAsia="Calibri" w:cs="Arial"/>
          <w:lang w:eastAsia="en-US"/>
        </w:rPr>
        <w:tab/>
      </w:r>
      <w:r w:rsidRPr="00374531">
        <w:rPr>
          <w:rFonts w:eastAsia="Calibri" w:cs="Arial"/>
          <w:lang w:eastAsia="en-US"/>
        </w:rPr>
        <w:tab/>
        <w:t xml:space="preserve">    Р.Ш.Зайнуллин</w:t>
      </w:r>
    </w:p>
    <w:p w:rsidR="00374531" w:rsidRDefault="00374531" w:rsidP="00374531">
      <w:pPr>
        <w:pStyle w:val="ConsPlusNormal"/>
        <w:ind w:left="5670"/>
        <w:jc w:val="both"/>
        <w:rPr>
          <w:rFonts w:ascii="Arial" w:hAnsi="Arial" w:cs="Arial"/>
          <w:sz w:val="24"/>
          <w:szCs w:val="24"/>
        </w:rPr>
      </w:pPr>
    </w:p>
    <w:p w:rsidR="00374531" w:rsidRDefault="00374531" w:rsidP="00374531">
      <w:pPr>
        <w:pStyle w:val="ConsPlusNormal"/>
        <w:ind w:left="5670"/>
        <w:jc w:val="both"/>
        <w:rPr>
          <w:rFonts w:ascii="Arial" w:hAnsi="Arial" w:cs="Arial"/>
          <w:sz w:val="24"/>
          <w:szCs w:val="24"/>
        </w:rPr>
      </w:pPr>
    </w:p>
    <w:p w:rsidR="00374531" w:rsidRDefault="00374531" w:rsidP="00374531">
      <w:pPr>
        <w:pStyle w:val="ConsPlusNormal"/>
        <w:ind w:left="5670"/>
        <w:jc w:val="both"/>
        <w:rPr>
          <w:rFonts w:ascii="Arial" w:hAnsi="Arial" w:cs="Arial"/>
          <w:sz w:val="24"/>
          <w:szCs w:val="24"/>
        </w:rPr>
      </w:pPr>
    </w:p>
    <w:p w:rsidR="00374531" w:rsidRDefault="00374531" w:rsidP="00374531">
      <w:pPr>
        <w:pStyle w:val="ConsPlusNormal"/>
        <w:ind w:left="5670"/>
        <w:jc w:val="both"/>
        <w:rPr>
          <w:rFonts w:ascii="Arial" w:hAnsi="Arial" w:cs="Arial"/>
          <w:sz w:val="24"/>
          <w:szCs w:val="24"/>
        </w:rPr>
      </w:pPr>
    </w:p>
    <w:p w:rsidR="00374531" w:rsidRDefault="00374531" w:rsidP="00374531">
      <w:pPr>
        <w:pStyle w:val="ConsPlusNormal"/>
        <w:ind w:left="5670"/>
        <w:jc w:val="both"/>
        <w:rPr>
          <w:rFonts w:ascii="Arial" w:hAnsi="Arial" w:cs="Arial"/>
          <w:sz w:val="24"/>
          <w:szCs w:val="24"/>
        </w:rPr>
      </w:pPr>
    </w:p>
    <w:p w:rsidR="003704D5" w:rsidRDefault="003704D5" w:rsidP="009F0708">
      <w:pPr>
        <w:pStyle w:val="ConsPlusNormal"/>
        <w:ind w:left="5670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</w:p>
    <w:p w:rsidR="003704D5" w:rsidRDefault="003704D5" w:rsidP="009F0708">
      <w:pPr>
        <w:pStyle w:val="ConsPlusNormal"/>
        <w:ind w:left="5670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</w:p>
    <w:p w:rsidR="003704D5" w:rsidRDefault="003704D5" w:rsidP="009F0708">
      <w:pPr>
        <w:pStyle w:val="ConsPlusNormal"/>
        <w:ind w:left="5670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</w:p>
    <w:p w:rsidR="003704D5" w:rsidRDefault="003704D5" w:rsidP="009F0708">
      <w:pPr>
        <w:pStyle w:val="ConsPlusNormal"/>
        <w:ind w:left="5670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</w:p>
    <w:p w:rsidR="003704D5" w:rsidRDefault="003704D5" w:rsidP="009F0708">
      <w:pPr>
        <w:pStyle w:val="ConsPlusNormal"/>
        <w:ind w:left="5670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</w:p>
    <w:p w:rsidR="003704D5" w:rsidRDefault="003704D5" w:rsidP="009F0708">
      <w:pPr>
        <w:pStyle w:val="ConsPlusNormal"/>
        <w:ind w:left="5670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</w:p>
    <w:p w:rsidR="003704D5" w:rsidRDefault="003704D5" w:rsidP="009F0708">
      <w:pPr>
        <w:pStyle w:val="ConsPlusNormal"/>
        <w:ind w:left="5670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</w:p>
    <w:p w:rsidR="00374531" w:rsidRPr="009F0708" w:rsidRDefault="00374531" w:rsidP="009F0708">
      <w:pPr>
        <w:pStyle w:val="ConsPlusNormal"/>
        <w:ind w:left="5670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  <w:r w:rsidRPr="009F0708">
        <w:rPr>
          <w:rFonts w:ascii="Arial" w:hAnsi="Arial" w:cs="Arial"/>
          <w:b/>
          <w:bCs/>
          <w:kern w:val="28"/>
          <w:sz w:val="32"/>
          <w:szCs w:val="32"/>
        </w:rPr>
        <w:t>Приложение к распоряжению Департамента по имущественным и земельным отношениям города Севастополя</w:t>
      </w:r>
      <w:r w:rsidRPr="009F0708">
        <w:rPr>
          <w:rFonts w:ascii="Arial" w:hAnsi="Arial" w:cs="Arial"/>
          <w:b/>
          <w:bCs/>
          <w:kern w:val="28"/>
          <w:sz w:val="32"/>
          <w:szCs w:val="32"/>
        </w:rPr>
        <w:br/>
        <w:t xml:space="preserve">от </w:t>
      </w:r>
      <w:r w:rsidR="009F0708" w:rsidRPr="009F0708">
        <w:rPr>
          <w:rFonts w:ascii="Arial" w:hAnsi="Arial" w:cs="Arial"/>
          <w:b/>
          <w:bCs/>
          <w:kern w:val="28"/>
          <w:sz w:val="32"/>
          <w:szCs w:val="32"/>
        </w:rPr>
        <w:t>10.04.2017</w:t>
      </w:r>
      <w:r w:rsidRPr="009F0708">
        <w:rPr>
          <w:rFonts w:ascii="Arial" w:hAnsi="Arial" w:cs="Arial"/>
          <w:b/>
          <w:bCs/>
          <w:kern w:val="28"/>
          <w:sz w:val="32"/>
          <w:szCs w:val="32"/>
        </w:rPr>
        <w:t xml:space="preserve"> № </w:t>
      </w:r>
      <w:r w:rsidR="009F0708" w:rsidRPr="009F0708">
        <w:rPr>
          <w:rFonts w:ascii="Arial" w:hAnsi="Arial" w:cs="Arial"/>
          <w:b/>
          <w:bCs/>
          <w:kern w:val="28"/>
          <w:sz w:val="32"/>
          <w:szCs w:val="32"/>
        </w:rPr>
        <w:t>4787-РДИ</w:t>
      </w:r>
    </w:p>
    <w:p w:rsidR="00374531" w:rsidRPr="00E121E9" w:rsidRDefault="00374531" w:rsidP="00374531">
      <w:pPr>
        <w:pStyle w:val="ConsPlusNormal"/>
        <w:rPr>
          <w:rFonts w:ascii="Arial" w:hAnsi="Arial" w:cs="Arial"/>
          <w:sz w:val="24"/>
          <w:szCs w:val="24"/>
        </w:rPr>
      </w:pPr>
    </w:p>
    <w:p w:rsidR="00374531" w:rsidRPr="00E121E9" w:rsidRDefault="00374531" w:rsidP="00374531">
      <w:pPr>
        <w:pStyle w:val="ConsPlusNormal"/>
        <w:rPr>
          <w:rFonts w:ascii="Arial" w:hAnsi="Arial" w:cs="Arial"/>
          <w:sz w:val="24"/>
          <w:szCs w:val="24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1" w:name="P34"/>
      <w:bookmarkStart w:id="2" w:name="sub_1000"/>
      <w:bookmarkEnd w:id="1"/>
      <w:r>
        <w:rPr>
          <w:rFonts w:eastAsiaTheme="minorEastAsia" w:cs="Arial"/>
          <w:b/>
          <w:bCs/>
          <w:color w:val="26282F"/>
        </w:rPr>
        <w:t>Административный регламент</w:t>
      </w:r>
      <w:r>
        <w:rPr>
          <w:rFonts w:eastAsiaTheme="minorEastAsia" w:cs="Arial"/>
          <w:b/>
          <w:bCs/>
          <w:color w:val="26282F"/>
        </w:rPr>
        <w:br/>
        <w:t xml:space="preserve"> предоставления государственной услуги "Предоставление информации об объектах недвижимого имущества, находящихся в государственной собственности города Севастополя, которые могут быть переданы в аренду"</w:t>
      </w:r>
    </w:p>
    <w:bookmarkEnd w:id="2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3" w:name="sub_100"/>
      <w:r>
        <w:rPr>
          <w:rFonts w:eastAsiaTheme="minorEastAsia" w:cs="Arial"/>
          <w:b/>
          <w:bCs/>
          <w:color w:val="26282F"/>
        </w:rPr>
        <w:t>1. Общие положения</w:t>
      </w:r>
    </w:p>
    <w:bookmarkEnd w:id="3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4" w:name="sub_11"/>
      <w:r>
        <w:rPr>
          <w:rFonts w:eastAsiaTheme="minorEastAsia" w:cs="Arial"/>
          <w:b/>
          <w:bCs/>
          <w:color w:val="26282F"/>
        </w:rPr>
        <w:t>1.1. Предмет регулирования регламента</w:t>
      </w:r>
    </w:p>
    <w:bookmarkEnd w:id="4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 xml:space="preserve">Настоящий административный регламент предоставления Департаментом по имущественным и земельным отношениям города Севастополя государственной услуги "Предоставление информации об объектах недвижимого имущества, находящихся в государственной собственности города Севастополя, которые могут быть переданы в аренду" (далее - Регламент) устанавливает сроки и последовательность административных процедур (действий) Департамента по имущественным и земельным отношениям города Севастополя (далее - Департамент), осуществляемых по запросу заявителей в пределах установленных нормативными правовыми актами Российской Федерации и города Севастополя полномочий в соответствии с требованиями </w:t>
      </w:r>
      <w:hyperlink r:id="rId9" w:tooltip="http://dostup.scli.ru:8111/content/act/bba0bfb1-06c7-4e50-a8d3-fe1045784bf1.html" w:history="1">
        <w:r>
          <w:rPr>
            <w:rStyle w:val="a5"/>
            <w:rFonts w:eastAsiaTheme="minorEastAsia"/>
          </w:rPr>
          <w:t>Федерального закона от 27.07.2010 N 210-ФЗ</w:t>
        </w:r>
      </w:hyperlink>
      <w:r>
        <w:rPr>
          <w:rFonts w:eastAsiaTheme="minorEastAsia" w:cs="Arial"/>
        </w:rPr>
        <w:t xml:space="preserve"> "Об организации предоставления государственных и муниципальных услуг" при предоставлении указанной государственной услуги.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5" w:name="sub_111"/>
      <w:r>
        <w:rPr>
          <w:rFonts w:eastAsiaTheme="minorEastAsia" w:cs="Arial"/>
        </w:rPr>
        <w:t>Регламент также устанавливает порядок взаимодействия структурных подразделений Департамента, их должностных лиц, государственного казенного учреждения "Многофункциональный центр предоставления государственных и муниципальных услуг в городе Севастополь" (далее - МФЦ), между собой и с заявителями, направления межведомственных запросов при предоставлении государственной услуги "Выдача выписок из Реестра собственности города Севастополя" (далее - государственная услуга).</w:t>
      </w:r>
    </w:p>
    <w:bookmarkEnd w:id="5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6" w:name="sub_12"/>
      <w:r>
        <w:rPr>
          <w:rFonts w:eastAsiaTheme="minorEastAsia" w:cs="Arial"/>
          <w:b/>
          <w:bCs/>
          <w:color w:val="26282F"/>
        </w:rPr>
        <w:t>1.2. Круг заявителей</w:t>
      </w:r>
    </w:p>
    <w:bookmarkEnd w:id="6"/>
    <w:p w:rsidR="00A26BF2" w:rsidRDefault="00A26BF2" w:rsidP="00A26BF2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7" w:name="sub_121"/>
      <w:r>
        <w:rPr>
          <w:rFonts w:eastAsiaTheme="minorEastAsia" w:cs="Arial"/>
        </w:rPr>
        <w:t>1.2.1. Государственная услуга предоставляется по заявлениям лиц, указанных в пункте 1.2.2. настоящего Регламента, либо их уполномоченных представителей (далее - заявители).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8" w:name="sub_122"/>
      <w:bookmarkEnd w:id="7"/>
      <w:r>
        <w:rPr>
          <w:rFonts w:eastAsiaTheme="minorEastAsia" w:cs="Arial"/>
        </w:rPr>
        <w:t>1.2.2. Государственная услуга предоставляется по заявлениям:</w:t>
      </w:r>
    </w:p>
    <w:bookmarkEnd w:id="8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lastRenderedPageBreak/>
        <w:t>- физических и юридических лиц, зарегистрированных в установленном законодательством Российской Федерации порядке;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иностранных юридических лиц;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органов государственной власти Российской Федерации, города Севастополя, судов, арбитражных управляющих, временных управляющих, правоохранительных органов, органов, осуществляющих государственную регистрацию права, органов местного самоуправления.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 xml:space="preserve">От имени заявителя при предоставлении муниципальной услуги вправе действовать его представитель при предъявлении документа, удостоверяющего личность, и документа, удостоверяющего представительские полномочия, оформленного в соответствии со статьями 185, 185.1 </w:t>
      </w:r>
      <w:hyperlink r:id="rId10" w:tooltip="http://dostup.scli.ru:8111/content/act/ea4730e2-0388-4aee-bd89-0cbc2c54574b.html" w:history="1">
        <w:r>
          <w:rPr>
            <w:rStyle w:val="a5"/>
            <w:rFonts w:eastAsiaTheme="minorEastAsia"/>
          </w:rPr>
          <w:t>Гражданского кодекса Российской Федерации</w:t>
        </w:r>
      </w:hyperlink>
      <w:r>
        <w:rPr>
          <w:rFonts w:eastAsiaTheme="minorEastAsia" w:cs="Arial"/>
        </w:rPr>
        <w:t>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9" w:name="sub_13"/>
      <w:r>
        <w:rPr>
          <w:rFonts w:eastAsiaTheme="minorEastAsia" w:cs="Arial"/>
          <w:b/>
          <w:bCs/>
          <w:color w:val="26282F"/>
        </w:rPr>
        <w:t>1.3. Информация о месте нахождения и графике работы Департамента по имущественным и земельным отношениям города Севастополя, его структурных подразделений, предоставляющих государственную услугу, а также многофункционального центра предоставления государственных и муниципальных услуг в городе Севастополь</w:t>
      </w:r>
    </w:p>
    <w:bookmarkEnd w:id="9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0" w:name="sub_131"/>
      <w:r>
        <w:rPr>
          <w:rFonts w:eastAsiaTheme="minorEastAsia" w:cs="Arial"/>
        </w:rPr>
        <w:t>1.3.1. Департамент расположен по адресу: Российская Федерация, г. Севастополь, ул. Советская, д. 9.</w:t>
      </w:r>
    </w:p>
    <w:bookmarkEnd w:id="10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Телефон приемной директора Департамента (8692) 54-31-20, адрес электронной почты dizo@sev.gov.ru.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Адрес официального сайта Правительства Севастополя, содержащего информацию о предоставлении государственной услуги, sevastopol.gov.ru (далее - официальный сайт).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1" w:name="sub_132"/>
      <w:r>
        <w:rPr>
          <w:rFonts w:eastAsiaTheme="minorEastAsia" w:cs="Arial"/>
        </w:rPr>
        <w:t>1.3.2. Управление имущественных отношений Департамента по имущественным и земельным отношениям города Севастополя (далее - Управление) расположено по адресу: Российская Федерация, г. Севастополь, ул. Луначарского, 5.</w:t>
      </w:r>
    </w:p>
    <w:bookmarkEnd w:id="11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Телефон Управления (8692) 54-41-68, адрес электронной почты dizo@sev.gov.ru.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2" w:name="sub_133"/>
      <w:r>
        <w:rPr>
          <w:rFonts w:eastAsiaTheme="minorEastAsia" w:cs="Arial"/>
        </w:rPr>
        <w:t>1.3.3. График работы Департамента и Управления: ежедневно, кроме субботы, воскресенья и нерабочих праздничных дней, с 9.00 ч. до 18.00 ч. (по пятницам до 16.45 ч.) с перерывом на обед с 13.00 ч. до 13.45 ч.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3" w:name="sub_134"/>
      <w:bookmarkEnd w:id="12"/>
      <w:r>
        <w:rPr>
          <w:rFonts w:eastAsiaTheme="minorEastAsia" w:cs="Arial"/>
        </w:rPr>
        <w:t>1.3.4. Государственное казенное учреждение "Многофункциональный центр предоставления государственных и муниципальных услуг в городе Севастополь" (далее - МФЦ) расположен по адресу:</w:t>
      </w:r>
    </w:p>
    <w:bookmarkEnd w:id="13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5740"/>
        <w:gridCol w:w="4340"/>
      </w:tblGrid>
      <w:tr w:rsidR="00A26BF2" w:rsidTr="00A26BF2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BF2" w:rsidRDefault="00A26BF2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center"/>
              <w:rPr>
                <w:rFonts w:eastAsiaTheme="minorEastAsia" w:cs="Arial"/>
                <w:lang w:eastAsia="en-US"/>
              </w:rPr>
            </w:pPr>
            <w:r>
              <w:rPr>
                <w:rFonts w:eastAsiaTheme="minorEastAsia" w:cs="Arial"/>
                <w:lang w:eastAsia="en-US"/>
              </w:rPr>
              <w:t>1.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A26BF2" w:rsidRDefault="00A26BF2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rPr>
                <w:rFonts w:eastAsiaTheme="minorEastAsia" w:cs="Arial"/>
                <w:lang w:eastAsia="en-US"/>
              </w:rPr>
            </w:pPr>
            <w:r>
              <w:rPr>
                <w:rFonts w:eastAsiaTheme="minorEastAsia" w:cs="Arial"/>
                <w:lang w:eastAsia="en-US"/>
              </w:rPr>
              <w:t>г. Севастополь, пл. Восставших, д. 6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26BF2" w:rsidRDefault="00A26BF2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rPr>
                <w:rFonts w:eastAsiaTheme="minorEastAsia" w:cs="Arial"/>
                <w:lang w:eastAsia="en-US"/>
              </w:rPr>
            </w:pPr>
            <w:r>
              <w:rPr>
                <w:rFonts w:eastAsiaTheme="minorEastAsia" w:cs="Arial"/>
                <w:lang w:eastAsia="en-US"/>
              </w:rPr>
              <w:t>пн - пт: 08.00 - 20.00; сб.: 09.00 - 16.00</w:t>
            </w:r>
          </w:p>
        </w:tc>
      </w:tr>
      <w:tr w:rsidR="00A26BF2" w:rsidTr="00A26BF2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BF2" w:rsidRDefault="00A26BF2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center"/>
              <w:rPr>
                <w:rFonts w:eastAsiaTheme="minorEastAsia" w:cs="Arial"/>
                <w:lang w:eastAsia="en-US"/>
              </w:rPr>
            </w:pPr>
            <w:r>
              <w:rPr>
                <w:rFonts w:eastAsiaTheme="minorEastAsia" w:cs="Arial"/>
                <w:lang w:eastAsia="en-US"/>
              </w:rPr>
              <w:t>2.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A26BF2" w:rsidRDefault="00A26BF2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rPr>
                <w:rFonts w:eastAsiaTheme="minorEastAsia" w:cs="Arial"/>
                <w:lang w:eastAsia="en-US"/>
              </w:rPr>
            </w:pPr>
            <w:r>
              <w:rPr>
                <w:rFonts w:eastAsiaTheme="minorEastAsia" w:cs="Arial"/>
                <w:lang w:eastAsia="en-US"/>
              </w:rPr>
              <w:t>г. Севастополь, ул. Вокзальная, д. 10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26BF2" w:rsidRDefault="00A26BF2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rPr>
                <w:rFonts w:eastAsiaTheme="minorEastAsia" w:cs="Arial"/>
                <w:lang w:eastAsia="en-US"/>
              </w:rPr>
            </w:pPr>
            <w:r>
              <w:rPr>
                <w:rFonts w:eastAsiaTheme="minorEastAsia" w:cs="Arial"/>
                <w:lang w:eastAsia="en-US"/>
              </w:rPr>
              <w:t>пн - пт: 08.00 - 20.00; сб.: 09.00 - 16.00</w:t>
            </w:r>
          </w:p>
        </w:tc>
      </w:tr>
      <w:tr w:rsidR="00A26BF2" w:rsidTr="00A26BF2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BF2" w:rsidRDefault="00A26BF2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center"/>
              <w:rPr>
                <w:rFonts w:eastAsiaTheme="minorEastAsia" w:cs="Arial"/>
                <w:lang w:eastAsia="en-US"/>
              </w:rPr>
            </w:pPr>
            <w:r>
              <w:rPr>
                <w:rFonts w:eastAsiaTheme="minorEastAsia" w:cs="Arial"/>
                <w:lang w:eastAsia="en-US"/>
              </w:rPr>
              <w:t>3.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A26BF2" w:rsidRDefault="00A26BF2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rPr>
                <w:rFonts w:eastAsiaTheme="minorEastAsia" w:cs="Arial"/>
                <w:lang w:eastAsia="en-US"/>
              </w:rPr>
            </w:pPr>
            <w:r>
              <w:rPr>
                <w:rFonts w:eastAsiaTheme="minorEastAsia" w:cs="Arial"/>
                <w:lang w:eastAsia="en-US"/>
              </w:rPr>
              <w:t>г. Севастополь, ул. Леваневского, д. 24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26BF2" w:rsidRDefault="00A26BF2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rPr>
                <w:rFonts w:eastAsiaTheme="minorEastAsia" w:cs="Arial"/>
                <w:lang w:eastAsia="en-US"/>
              </w:rPr>
            </w:pPr>
            <w:r>
              <w:rPr>
                <w:rFonts w:eastAsiaTheme="minorEastAsia" w:cs="Arial"/>
                <w:lang w:eastAsia="en-US"/>
              </w:rPr>
              <w:t>пн - пт: 08.00 - 20.00; сб.: 09.00 - 16.00</w:t>
            </w:r>
          </w:p>
        </w:tc>
      </w:tr>
      <w:tr w:rsidR="00A26BF2" w:rsidTr="00A26BF2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BF2" w:rsidRDefault="00A26BF2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center"/>
              <w:rPr>
                <w:rFonts w:eastAsiaTheme="minorEastAsia" w:cs="Arial"/>
                <w:lang w:eastAsia="en-US"/>
              </w:rPr>
            </w:pPr>
            <w:r>
              <w:rPr>
                <w:rFonts w:eastAsiaTheme="minorEastAsia" w:cs="Arial"/>
                <w:lang w:eastAsia="en-US"/>
              </w:rPr>
              <w:t>4.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A26BF2" w:rsidRDefault="00A26BF2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rPr>
                <w:rFonts w:eastAsiaTheme="minorEastAsia" w:cs="Arial"/>
                <w:lang w:eastAsia="en-US"/>
              </w:rPr>
            </w:pPr>
            <w:r>
              <w:rPr>
                <w:rFonts w:eastAsiaTheme="minorEastAsia" w:cs="Arial"/>
                <w:lang w:eastAsia="en-US"/>
              </w:rPr>
              <w:t>г. Севастополь, пр-т Героев Сталинграда, д. 64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26BF2" w:rsidRDefault="00A26BF2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rPr>
                <w:rFonts w:eastAsiaTheme="minorEastAsia" w:cs="Arial"/>
                <w:lang w:eastAsia="en-US"/>
              </w:rPr>
            </w:pPr>
            <w:r>
              <w:rPr>
                <w:rFonts w:eastAsiaTheme="minorEastAsia" w:cs="Arial"/>
                <w:lang w:eastAsia="en-US"/>
              </w:rPr>
              <w:t>пн - пт: 08.00 - 20.00; сб.: 09.00 - 16.00</w:t>
            </w:r>
          </w:p>
        </w:tc>
      </w:tr>
      <w:tr w:rsidR="00A26BF2" w:rsidTr="00A26BF2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BF2" w:rsidRDefault="00A26BF2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center"/>
              <w:rPr>
                <w:rFonts w:eastAsiaTheme="minorEastAsia" w:cs="Arial"/>
                <w:lang w:eastAsia="en-US"/>
              </w:rPr>
            </w:pPr>
            <w:r>
              <w:rPr>
                <w:rFonts w:eastAsiaTheme="minorEastAsia" w:cs="Arial"/>
                <w:lang w:eastAsia="en-US"/>
              </w:rPr>
              <w:t>5.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A26BF2" w:rsidRDefault="00A26BF2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rPr>
                <w:rFonts w:eastAsiaTheme="minorEastAsia" w:cs="Arial"/>
                <w:lang w:eastAsia="en-US"/>
              </w:rPr>
            </w:pPr>
            <w:r>
              <w:rPr>
                <w:rFonts w:eastAsiaTheme="minorEastAsia" w:cs="Arial"/>
                <w:lang w:eastAsia="en-US"/>
              </w:rPr>
              <w:t>г. Севастополь, г. Инкерман, ул. Умрихина, д. 1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26BF2" w:rsidRDefault="00A26BF2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rPr>
                <w:rFonts w:eastAsiaTheme="minorEastAsia" w:cs="Arial"/>
                <w:lang w:eastAsia="en-US"/>
              </w:rPr>
            </w:pPr>
            <w:r>
              <w:rPr>
                <w:rFonts w:eastAsiaTheme="minorEastAsia" w:cs="Arial"/>
                <w:lang w:eastAsia="en-US"/>
              </w:rPr>
              <w:t>вт - сб: 09.00 - 18.00</w:t>
            </w:r>
          </w:p>
        </w:tc>
      </w:tr>
      <w:tr w:rsidR="00A26BF2" w:rsidTr="00A26BF2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BF2" w:rsidRDefault="00A26BF2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center"/>
              <w:rPr>
                <w:rFonts w:eastAsiaTheme="minorEastAsia" w:cs="Arial"/>
                <w:lang w:eastAsia="en-US"/>
              </w:rPr>
            </w:pPr>
            <w:r>
              <w:rPr>
                <w:rFonts w:eastAsiaTheme="minorEastAsia" w:cs="Arial"/>
                <w:lang w:eastAsia="en-US"/>
              </w:rPr>
              <w:t>6.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A26BF2" w:rsidRDefault="00A26BF2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rPr>
                <w:rFonts w:eastAsiaTheme="minorEastAsia" w:cs="Arial"/>
                <w:lang w:eastAsia="en-US"/>
              </w:rPr>
            </w:pPr>
            <w:r>
              <w:rPr>
                <w:rFonts w:eastAsiaTheme="minorEastAsia" w:cs="Arial"/>
                <w:lang w:eastAsia="en-US"/>
              </w:rPr>
              <w:t>г. Севастополь, с. Орлиное, ул. Тюкова, д. 60А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26BF2" w:rsidRDefault="00A26BF2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rPr>
                <w:rFonts w:eastAsiaTheme="minorEastAsia" w:cs="Arial"/>
                <w:lang w:eastAsia="en-US"/>
              </w:rPr>
            </w:pPr>
            <w:r>
              <w:rPr>
                <w:rFonts w:eastAsiaTheme="minorEastAsia" w:cs="Arial"/>
                <w:lang w:eastAsia="en-US"/>
              </w:rPr>
              <w:t>пн - чт: 09.00 - 18.00; пт.: 09 - 17.00</w:t>
            </w:r>
          </w:p>
        </w:tc>
      </w:tr>
      <w:tr w:rsidR="00A26BF2" w:rsidTr="00A26BF2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BF2" w:rsidRDefault="00A26BF2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center"/>
              <w:rPr>
                <w:rFonts w:eastAsiaTheme="minorEastAsia" w:cs="Arial"/>
                <w:lang w:eastAsia="en-US"/>
              </w:rPr>
            </w:pPr>
            <w:r>
              <w:rPr>
                <w:rFonts w:eastAsiaTheme="minorEastAsia" w:cs="Arial"/>
                <w:lang w:eastAsia="en-US"/>
              </w:rPr>
              <w:t>7.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A26BF2" w:rsidRDefault="00A26BF2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rPr>
                <w:rFonts w:eastAsiaTheme="minorEastAsia" w:cs="Arial"/>
                <w:lang w:eastAsia="en-US"/>
              </w:rPr>
            </w:pPr>
            <w:r>
              <w:rPr>
                <w:rFonts w:eastAsiaTheme="minorEastAsia" w:cs="Arial"/>
                <w:lang w:eastAsia="en-US"/>
              </w:rPr>
              <w:t>г. Севастополь, с. Верхнесадовое, ул. Севастопольская, д. 82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26BF2" w:rsidRDefault="00A26BF2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rPr>
                <w:rFonts w:eastAsiaTheme="minorEastAsia" w:cs="Arial"/>
                <w:lang w:eastAsia="en-US"/>
              </w:rPr>
            </w:pPr>
            <w:r>
              <w:rPr>
                <w:rFonts w:eastAsiaTheme="minorEastAsia" w:cs="Arial"/>
                <w:lang w:eastAsia="en-US"/>
              </w:rPr>
              <w:t>пн - чт: 08.00 - 17.00; пт.: 08.00 - 16.00</w:t>
            </w:r>
          </w:p>
        </w:tc>
      </w:tr>
      <w:tr w:rsidR="00A26BF2" w:rsidTr="00A26BF2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BF2" w:rsidRDefault="00A26BF2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center"/>
              <w:rPr>
                <w:rFonts w:eastAsiaTheme="minorEastAsia" w:cs="Arial"/>
                <w:lang w:eastAsia="en-US"/>
              </w:rPr>
            </w:pPr>
            <w:r>
              <w:rPr>
                <w:rFonts w:eastAsiaTheme="minorEastAsia" w:cs="Arial"/>
                <w:lang w:eastAsia="en-US"/>
              </w:rPr>
              <w:t>8.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A26BF2" w:rsidRDefault="00A26BF2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rPr>
                <w:rFonts w:eastAsiaTheme="minorEastAsia" w:cs="Arial"/>
                <w:lang w:eastAsia="en-US"/>
              </w:rPr>
            </w:pPr>
            <w:r>
              <w:rPr>
                <w:rFonts w:eastAsiaTheme="minorEastAsia" w:cs="Arial"/>
                <w:lang w:eastAsia="en-US"/>
              </w:rPr>
              <w:t>г. Севастополь, пгт Кача, ул. Авиаторов, д. 9,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26BF2" w:rsidRDefault="00A26BF2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rPr>
                <w:rFonts w:eastAsiaTheme="minorEastAsia" w:cs="Arial"/>
                <w:lang w:eastAsia="en-US"/>
              </w:rPr>
            </w:pPr>
            <w:r>
              <w:rPr>
                <w:rFonts w:eastAsiaTheme="minorEastAsia" w:cs="Arial"/>
                <w:lang w:eastAsia="en-US"/>
              </w:rPr>
              <w:t>вт - сб: 09.00 - 18.00</w:t>
            </w:r>
          </w:p>
        </w:tc>
      </w:tr>
      <w:tr w:rsidR="00A26BF2" w:rsidTr="00A26BF2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BF2" w:rsidRDefault="00A26BF2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center"/>
              <w:rPr>
                <w:rFonts w:eastAsiaTheme="minorEastAsia" w:cs="Arial"/>
                <w:lang w:eastAsia="en-US"/>
              </w:rPr>
            </w:pPr>
            <w:r>
              <w:rPr>
                <w:rFonts w:eastAsiaTheme="minorEastAsia" w:cs="Arial"/>
                <w:lang w:eastAsia="en-US"/>
              </w:rPr>
              <w:lastRenderedPageBreak/>
              <w:t>9.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26BF2" w:rsidRDefault="00A26BF2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rPr>
                <w:rFonts w:eastAsiaTheme="minorEastAsia" w:cs="Arial"/>
                <w:lang w:eastAsia="en-US"/>
              </w:rPr>
            </w:pPr>
            <w:r>
              <w:rPr>
                <w:rFonts w:eastAsiaTheme="minorEastAsia" w:cs="Arial"/>
                <w:lang w:eastAsia="en-US"/>
              </w:rPr>
              <w:t>г. Севастополь, ул. Новикова, д. 4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BF2" w:rsidRDefault="00A26BF2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rPr>
                <w:rFonts w:eastAsiaTheme="minorEastAsia" w:cs="Arial"/>
                <w:lang w:eastAsia="en-US"/>
              </w:rPr>
            </w:pPr>
            <w:r>
              <w:rPr>
                <w:rFonts w:eastAsiaTheme="minorEastAsia" w:cs="Arial"/>
                <w:lang w:eastAsia="en-US"/>
              </w:rPr>
              <w:t>пн - сб: 08.00 - 17.00</w:t>
            </w:r>
          </w:p>
        </w:tc>
      </w:tr>
    </w:tbl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Телефон МФЦ (8692) 54-02-42, адрес сайта МФЦ - mfc92.ru.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Прием и выдача документов МФЦ осуществляется в соответствии вышеприведенным графиком его работы.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4" w:name="sub_135"/>
      <w:r>
        <w:rPr>
          <w:rFonts w:eastAsiaTheme="minorEastAsia" w:cs="Arial"/>
        </w:rPr>
        <w:t>1.3.5. Информацию о месте нахождения и графике работы Департамента, Управления и МФЦ можно получить по указанным телефонам, а также на официальном сайте Правительства Севастополя.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5" w:name="sub_136"/>
      <w:bookmarkEnd w:id="14"/>
      <w:r>
        <w:rPr>
          <w:rFonts w:eastAsiaTheme="minorEastAsia" w:cs="Arial"/>
        </w:rPr>
        <w:t>1.3.6. Информация по вопросам предоставления государственной услуги предоставляется специалистами МФЦ, Уполномоченного органа, ответственными за прием и консультирование заявителей, устно по телефону, либо на личном приеме, а также при обращении в письменном виде.</w:t>
      </w:r>
    </w:p>
    <w:bookmarkEnd w:id="15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Сведения о ходе оказания государственной услуги предоставляется специалистами Уполномоченного органа, устно, по телефонам соответственно, а также при личном обращении заявителя, либо при обращении в письменном виде.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6" w:name="sub_137"/>
      <w:r>
        <w:rPr>
          <w:rFonts w:eastAsiaTheme="minorEastAsia" w:cs="Arial"/>
        </w:rPr>
        <w:t>1.3.7. Государственная услуга может быть предоставлена при обращении Заявителя:</w:t>
      </w:r>
    </w:p>
    <w:bookmarkEnd w:id="16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лично (либо через представителя заявителя) - по месту нахождения МФЦ;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в электронном виде посредством Единого портала государственных и муниципальных услуг - далее Портал (при наличии технической возможности);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почтовым отправлением с описью вложения и с уведомлением о вручении в адрес Департамента. При этом подлинность подписи заявителя на заявлении должна быть засвидетельствована в нотариальном порядке.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Письменные ответы на запросы информации о государственной услуге даются в простой, четкой и понятной форме и должны содержать ответы на поставленные вопросы, должность, фамилию и инициалы лица, подписавшего ответ, фамилию и инициалы исполнителя, номер телефона исполнителя.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17" w:name="sub_200"/>
      <w:r>
        <w:rPr>
          <w:rFonts w:eastAsiaTheme="minorEastAsia" w:cs="Arial"/>
          <w:b/>
          <w:bCs/>
          <w:color w:val="26282F"/>
        </w:rPr>
        <w:t>2. Стандарт предоставления государственной услуги</w:t>
      </w:r>
    </w:p>
    <w:bookmarkEnd w:id="17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18" w:name="sub_21"/>
      <w:r>
        <w:rPr>
          <w:rFonts w:eastAsiaTheme="minorEastAsia" w:cs="Arial"/>
          <w:b/>
          <w:bCs/>
          <w:color w:val="26282F"/>
        </w:rPr>
        <w:t>2.1. Наименование государственной услуги</w:t>
      </w:r>
    </w:p>
    <w:bookmarkEnd w:id="18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Наименование государственной услуги - "Предоставление информации об объектах недвижимого имущества, находящихся в государственной собственности города Севастополя, которые могут быть переданы в аренду"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19" w:name="sub_22"/>
      <w:r>
        <w:rPr>
          <w:rFonts w:eastAsiaTheme="minorEastAsia" w:cs="Arial"/>
          <w:b/>
          <w:bCs/>
          <w:color w:val="26282F"/>
        </w:rPr>
        <w:t>2.2. Наименование структурного подразделения Департамента, ответственного за предоставление государственной услуги</w:t>
      </w:r>
    </w:p>
    <w:bookmarkEnd w:id="19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Структурным подразделением, ответственным за предоставление государственной услуги, является Управление имущественных отношений (в соответствии с исполняемыми функциями).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При предоставлении государственной услуги осуществляется взаимодействие Управления с МФЦ, Управлением государственной регистрации права и кадастра по г. Севастополю (далее - Севреестр), Управлением земельных отношений Департамента по имущественным и земельным отношениям, Департаментом архитектуры и градостроительства города Севастополя, Департаментом капитального строительства города Севастополя.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20" w:name="sub_23"/>
      <w:r>
        <w:rPr>
          <w:rFonts w:eastAsiaTheme="minorEastAsia" w:cs="Arial"/>
          <w:b/>
          <w:bCs/>
          <w:color w:val="26282F"/>
        </w:rPr>
        <w:lastRenderedPageBreak/>
        <w:t>2.3. Результат предоставления государственной услуги</w:t>
      </w:r>
    </w:p>
    <w:bookmarkEnd w:id="20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Результатом предоставления государственной услуги является предоставление заявителю информации, содержащихся в Реестре собственности города Севастополя, об объектах недвижимого имущества, находящихся в собственности города Севастополя, составляющих имущественную казну города Севастополя, свободных от прав третьих лиц, которые могут быть переданы в аренду (далее - информация об объектах аренды), либо отказ в предоставлении информации об объектах аренды.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21" w:name="sub_24"/>
      <w:r>
        <w:rPr>
          <w:rFonts w:eastAsiaTheme="minorEastAsia" w:cs="Arial"/>
          <w:b/>
          <w:bCs/>
          <w:color w:val="26282F"/>
        </w:rPr>
        <w:t>2.4. Срок предоставления государственной услуги</w:t>
      </w:r>
    </w:p>
    <w:bookmarkEnd w:id="21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Срок предоставления государственной услуги составляет 14 дней со дня регистрации заявления в Департаменте.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22" w:name="sub_25"/>
      <w:r>
        <w:rPr>
          <w:rFonts w:eastAsiaTheme="minorEastAsia" w:cs="Arial"/>
          <w:b/>
          <w:bCs/>
          <w:color w:val="26282F"/>
        </w:rPr>
        <w:t>2.5. Правовые основания для предоставления государственной услуги</w:t>
      </w:r>
    </w:p>
    <w:bookmarkEnd w:id="22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Федеральным законом от 27.07.2010 N 210-ФЗ "Об организации предоставления государственных и муниципальных услуг";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Федеральным законом 06.10.1999 N 184-ФЗ "Об общих принципах организации законодательных (представительных) и исполнительных органов государственной власти субъектов Российской Федерации";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Федеральным законом 27.07.2006 N 152-ФЗ "О персональных данных";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Федеральным законом от 27.07.2006 N 149-ФЗ "Об информации, информационных технологиях и о защите информации";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постановлением Правительства Российской Федерации от 16.05.2011 N 373 "О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услуг";</w:t>
      </w:r>
    </w:p>
    <w:p w:rsidR="00A26BF2" w:rsidRDefault="004779EB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hyperlink r:id="rId11" w:tgtFrame="Logical" w:history="1">
        <w:r w:rsidR="00A26BF2" w:rsidRPr="004779EB">
          <w:rPr>
            <w:rStyle w:val="a5"/>
            <w:rFonts w:eastAsiaTheme="minorEastAsia" w:cs="Arial"/>
          </w:rPr>
          <w:t>Законом города Севастополя от 07.08.2014 N 56-ЗС</w:t>
        </w:r>
      </w:hyperlink>
      <w:r w:rsidR="00A26BF2">
        <w:rPr>
          <w:rFonts w:eastAsiaTheme="minorEastAsia" w:cs="Arial"/>
        </w:rPr>
        <w:t xml:space="preserve"> "Об основах управления государственным имуществом города Севастополя";</w:t>
      </w:r>
    </w:p>
    <w:p w:rsidR="00A26BF2" w:rsidRDefault="004779EB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hyperlink r:id="rId12" w:tgtFrame="Logical" w:history="1">
        <w:r w:rsidR="00A26BF2" w:rsidRPr="004779EB">
          <w:rPr>
            <w:rStyle w:val="a5"/>
            <w:rFonts w:eastAsiaTheme="minorEastAsia" w:cs="Arial"/>
          </w:rPr>
          <w:t>Законом города Севастополя от 30.12.2014 N 104-ЗС</w:t>
        </w:r>
      </w:hyperlink>
      <w:r w:rsidR="00A26BF2">
        <w:rPr>
          <w:rFonts w:eastAsiaTheme="minorEastAsia" w:cs="Arial"/>
        </w:rPr>
        <w:t xml:space="preserve"> "Об аренде государственного имущества города Севастополя";</w:t>
      </w:r>
    </w:p>
    <w:p w:rsidR="00A26BF2" w:rsidRDefault="004779EB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hyperlink r:id="rId13" w:tgtFrame="Logical" w:history="1">
        <w:r w:rsidR="00A26BF2" w:rsidRPr="004779EB">
          <w:rPr>
            <w:rStyle w:val="a5"/>
            <w:rFonts w:eastAsiaTheme="minorEastAsia" w:cs="Arial"/>
          </w:rPr>
          <w:t>постановлением Правительства Севастополя от 31.12.2014 N 702</w:t>
        </w:r>
      </w:hyperlink>
      <w:r w:rsidR="00A26BF2">
        <w:rPr>
          <w:rFonts w:eastAsiaTheme="minorEastAsia" w:cs="Arial"/>
        </w:rPr>
        <w:t xml:space="preserve"> "Об учете имущества собственности города Севастополя и ведении Реестра собственности города Севастополя";</w:t>
      </w:r>
    </w:p>
    <w:p w:rsidR="00A26BF2" w:rsidRDefault="004779EB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hyperlink r:id="rId14" w:tgtFrame="Logical" w:history="1">
        <w:r w:rsidR="00A26BF2" w:rsidRPr="004779EB">
          <w:rPr>
            <w:rStyle w:val="a5"/>
            <w:rFonts w:eastAsiaTheme="minorEastAsia" w:cs="Arial"/>
          </w:rPr>
          <w:t>постановлением Правительства Севастополя от 16.06.2015 N 500-ПП</w:t>
        </w:r>
      </w:hyperlink>
      <w:r w:rsidR="00A26BF2">
        <w:rPr>
          <w:rFonts w:eastAsiaTheme="minorEastAsia" w:cs="Arial"/>
        </w:rPr>
        <w:t xml:space="preserve"> "Об утверждении Положения о порядке передачи в аренду имущества, находящегося в собственности города Севастополя";</w:t>
      </w:r>
    </w:p>
    <w:p w:rsidR="00A26BF2" w:rsidRDefault="004779EB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hyperlink r:id="rId15" w:tgtFrame="Logical" w:history="1">
        <w:r w:rsidR="00A26BF2" w:rsidRPr="004779EB">
          <w:rPr>
            <w:rStyle w:val="a5"/>
            <w:rFonts w:eastAsiaTheme="minorEastAsia" w:cs="Arial"/>
          </w:rPr>
          <w:t>постановление Правительства Севастополя от 22.09.2016 N 883-ПП</w:t>
        </w:r>
      </w:hyperlink>
      <w:r w:rsidR="00A26BF2">
        <w:rPr>
          <w:rFonts w:eastAsiaTheme="minorEastAsia" w:cs="Arial"/>
        </w:rPr>
        <w:t xml:space="preserve"> "Об утверждении Положения о Департаменте по имущественным и земельным отношениям города Севастополя".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23" w:name="sub_26"/>
      <w:r>
        <w:rPr>
          <w:rFonts w:eastAsiaTheme="minorEastAsia" w:cs="Arial"/>
          <w:b/>
          <w:bCs/>
          <w:color w:val="26282F"/>
        </w:rPr>
        <w:t>2.6. Перечень документов, необходимых в соответствии с нормативными правовыми актами для предоставления государственной услуги, в том числе в электронной форме, порядок их предоставления, форма предоставления информации</w:t>
      </w:r>
    </w:p>
    <w:bookmarkEnd w:id="23"/>
    <w:p w:rsidR="00A26BF2" w:rsidRDefault="00A26BF2" w:rsidP="00A26BF2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24" w:name="sub_261"/>
      <w:r>
        <w:rPr>
          <w:rFonts w:eastAsiaTheme="minorEastAsia" w:cs="Arial"/>
        </w:rPr>
        <w:t>2.6.1. Исчерпывающий перечень документов, необходимых в соответствии с нормативными правовыми актами для предоставления государственной услуги: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25" w:name="sub_2611"/>
      <w:bookmarkEnd w:id="24"/>
      <w:r>
        <w:rPr>
          <w:rFonts w:eastAsiaTheme="minorEastAsia" w:cs="Arial"/>
        </w:rPr>
        <w:t xml:space="preserve">1) запрос о предоставлении информации об объектах аренды (далее - заявление) </w:t>
      </w:r>
      <w:r>
        <w:rPr>
          <w:rFonts w:eastAsiaTheme="minorEastAsia" w:cs="Arial"/>
        </w:rPr>
        <w:lastRenderedPageBreak/>
        <w:t>по форме согласно приложению N 1 к настоящему Административному регламенту.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26" w:name="sub_2612"/>
      <w:bookmarkEnd w:id="25"/>
      <w:r>
        <w:rPr>
          <w:rFonts w:eastAsiaTheme="minorEastAsia" w:cs="Arial"/>
        </w:rPr>
        <w:t>2) документ, удостоверяющий личность заявителя (физического лица);</w:t>
      </w:r>
    </w:p>
    <w:bookmarkEnd w:id="26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в случае, если за получением государственной услуги в интересах заявителя обращается его представитель, то представляются документ, удостоверяющий личность представителя заявителя, и документ, подтверждающий полномочия представителя заявителя (юридического или физического лица).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27" w:name="sub_262"/>
      <w:r>
        <w:rPr>
          <w:rFonts w:eastAsiaTheme="minorEastAsia" w:cs="Arial"/>
        </w:rPr>
        <w:t>2.6.2. Заявление должно быть оформлено по форме о предоставлении информации об объектах аренды согласно приложению N 1 к настоящему регламенту; заполнено разборчиво от руки или оформлено в печатном виде.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28" w:name="sub_263"/>
      <w:bookmarkEnd w:id="27"/>
      <w:r>
        <w:rPr>
          <w:rFonts w:eastAsiaTheme="minorEastAsia" w:cs="Arial"/>
        </w:rPr>
        <w:t>2.6.3. От заявителей запрещается требовать: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29" w:name="sub_2631"/>
      <w:bookmarkEnd w:id="28"/>
      <w:r>
        <w:rPr>
          <w:rFonts w:eastAsiaTheme="minorEastAsia" w:cs="Arial"/>
        </w:rPr>
        <w:t>1) 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30" w:name="sub_2632"/>
      <w:bookmarkEnd w:id="29"/>
      <w:r>
        <w:rPr>
          <w:rFonts w:eastAsiaTheme="minorEastAsia" w:cs="Arial"/>
        </w:rPr>
        <w:t xml:space="preserve">2) представления документов и информации, которые находятся в распоряжении Уполномоченного органа, а также государственных органов, органов местного самоуправления и подведомственных государственным органам, органам местного самоуправления и государственным внебюджетным фондам организаций, в соответствии с нормативными правовыми актами Российской Федерации, нормативными правовыми актами субъектов Российской Федерации, муниципальными правовыми актами, за исключением документов, указанных в части 6 статьи 7 </w:t>
      </w:r>
      <w:hyperlink r:id="rId16" w:tooltip="http://dostup.scli.ru:8111/content/act/bba0bfb1-06c7-4e50-a8d3-fe1045784bf1.html" w:history="1">
        <w:r>
          <w:rPr>
            <w:rStyle w:val="a5"/>
            <w:rFonts w:eastAsiaTheme="minorEastAsia"/>
          </w:rPr>
          <w:t>Федерального закона от 27.07.2010 N 210-ФЗ</w:t>
        </w:r>
      </w:hyperlink>
      <w:r>
        <w:rPr>
          <w:rFonts w:eastAsiaTheme="minorEastAsia" w:cs="Arial"/>
        </w:rPr>
        <w:t xml:space="preserve"> "Об организации предоставления государственных и муниципальных услуг".</w:t>
      </w:r>
    </w:p>
    <w:bookmarkEnd w:id="30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Информация об объектах недвижимого имущества, находящихся в государственной собственности города Севастополя, которые могут быть переданы в аренду, предоставляется по форме согласно приложению N 4 к настоящему регламенту.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31" w:name="sub_264"/>
      <w:r>
        <w:rPr>
          <w:rFonts w:eastAsiaTheme="minorEastAsia" w:cs="Arial"/>
        </w:rPr>
        <w:t>2.6.4. Информация об объектах недвижимого имущества, находящихся в государственной собственности города Севастополя, которые могут быть переданы в аренду, предоставляется в разрезе вида объекта недвижимого имущества: встроено-пристроенное нежилое помещение или нежилое здание (сооружение).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32" w:name="sub_265"/>
      <w:bookmarkEnd w:id="31"/>
      <w:r>
        <w:rPr>
          <w:rFonts w:eastAsiaTheme="minorEastAsia" w:cs="Arial"/>
        </w:rPr>
        <w:t>2.6.5. Форма представления сведений и способ получения сведений указывается в запросе о предоставлении информации об объектах аренды. Заявление (запрос) о предоставлении информации об объектах аренды оформляется по форме согласно приложению N 1 к настоящему регламенту.</w:t>
      </w:r>
    </w:p>
    <w:bookmarkEnd w:id="32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33" w:name="sub_27"/>
      <w:r>
        <w:rPr>
          <w:rFonts w:eastAsiaTheme="minorEastAsia" w:cs="Arial"/>
          <w:b/>
          <w:bCs/>
          <w:color w:val="26282F"/>
        </w:rPr>
        <w:t>2.7. Основания для возврата заявления и приложенных к нему документов</w:t>
      </w:r>
    </w:p>
    <w:bookmarkEnd w:id="33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Исчерпывающий перечень оснований для отказа в приеме документов, необходимых для предоставления государственной услуги: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34" w:name="sub_271"/>
      <w:r>
        <w:rPr>
          <w:rFonts w:eastAsiaTheme="minorEastAsia" w:cs="Arial"/>
        </w:rPr>
        <w:t>1) отсутствие у заявителя (представителя заявителя) документа, удостоверяющего личность;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35" w:name="sub_272"/>
      <w:bookmarkEnd w:id="34"/>
      <w:r>
        <w:rPr>
          <w:rFonts w:eastAsiaTheme="minorEastAsia" w:cs="Arial"/>
        </w:rPr>
        <w:t>2) отсутствие у представителя заявителя документов, подтверждающих полномочия представлять заявителя (юридического или физического лица);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36" w:name="sub_273"/>
      <w:bookmarkEnd w:id="35"/>
      <w:r>
        <w:rPr>
          <w:rFonts w:eastAsiaTheme="minorEastAsia" w:cs="Arial"/>
        </w:rPr>
        <w:t>3) обращение заявителя за оказанием государственной услуги, предоставление которой не осуществляется Уполномоченным органом.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37" w:name="sub_274"/>
      <w:bookmarkEnd w:id="36"/>
      <w:r>
        <w:rPr>
          <w:rFonts w:eastAsiaTheme="minorEastAsia" w:cs="Arial"/>
        </w:rPr>
        <w:t xml:space="preserve">4) представление заявителем не надлежаще оформленных документов, а именно: наличие исправлений, серьезных повреждений, не позволяющих однозначно истолковать их содержание, отсутствие обратного адреса, отсутствие подписи заявителя или уполномоченного лица, печати юридического или лица или индивидуального предпринимателя, если заявитель работает с печатью; не указаны сведения о государственной регистрации юридических лиц, индивидуальных предпринимателей, крестьянских (фермерских) хозяйств - ОГРН/ИНН, ОГРНИП (для соответствующих </w:t>
      </w:r>
      <w:r>
        <w:rPr>
          <w:rFonts w:eastAsiaTheme="minorEastAsia" w:cs="Arial"/>
        </w:rPr>
        <w:lastRenderedPageBreak/>
        <w:t>субъектов).</w:t>
      </w:r>
    </w:p>
    <w:bookmarkEnd w:id="37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Не может быть отказано заявителю в приеме дополнительных документов при наличии намерения их сдать.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38" w:name="sub_28"/>
      <w:r>
        <w:rPr>
          <w:rFonts w:eastAsiaTheme="minorEastAsia" w:cs="Arial"/>
          <w:b/>
          <w:bCs/>
          <w:color w:val="26282F"/>
        </w:rPr>
        <w:t>2.8. Исчерпывающий перечень оснований для отказа в предоставлении государственной услуги</w:t>
      </w:r>
    </w:p>
    <w:bookmarkEnd w:id="38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39" w:name="sub_281"/>
      <w:r>
        <w:rPr>
          <w:rFonts w:eastAsiaTheme="minorEastAsia" w:cs="Arial"/>
        </w:rPr>
        <w:t>2.8.1. Основания для отказа в предоставлении государственной услуги предусмотрены следующие основания: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40" w:name="sub_2811"/>
      <w:bookmarkEnd w:id="39"/>
      <w:r>
        <w:rPr>
          <w:rFonts w:eastAsiaTheme="minorEastAsia" w:cs="Arial"/>
        </w:rPr>
        <w:t>1) обращение заявителя за оказанием государственной услуги не содержит существенных сведений, необходимых для подготовки запрашиваемой информации - указания вида объекта недвижимого имущества: ни встроено-пристроенных нежилых помещений, ни нежилых зданий (сооружений); указания вида объекта недвижимого имущества содержится в некорректной, неразборчивой форме,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41" w:name="sub_2812"/>
      <w:bookmarkEnd w:id="40"/>
      <w:r>
        <w:rPr>
          <w:rFonts w:eastAsiaTheme="minorEastAsia" w:cs="Arial"/>
        </w:rPr>
        <w:t>2) указанная форма предоставления информации не соответствует способу получения сведений, без указания почтового адреса, при указании формы в виде электронной копии документа не указан адрес электронной почты; указано слишком много форм предоставления информации; указание адреса содержится в некорректной, неразборчивой форме.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42" w:name="sub_2813"/>
      <w:bookmarkEnd w:id="41"/>
      <w:r>
        <w:rPr>
          <w:rFonts w:eastAsiaTheme="minorEastAsia" w:cs="Arial"/>
        </w:rPr>
        <w:t>3) сведения, указанные в обращении заявителя за оказанием государственной услуги, прилагаемые документы заявителя не позволяют идентифицировать заявителя; в одни сутки поступило более одного обращения заявителя за предоставлением государственной услуги, в этом случае информация предоставляется единоразово.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43" w:name="sub_282"/>
      <w:bookmarkEnd w:id="42"/>
      <w:r>
        <w:rPr>
          <w:rFonts w:eastAsiaTheme="minorEastAsia" w:cs="Arial"/>
        </w:rPr>
        <w:t>2.8.2. Письмо о принятом решении об отказе в предоставлении государственной услуги подписывается должностным лицом Уполномоченного органа и направляется в ГКУ "МФЦ" для выдачи заявителю с указанием причин отказа не позднее трех рабочих дней с момента принятия решения об отказе в предоставлении государственной услуги.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44" w:name="sub_283"/>
      <w:bookmarkEnd w:id="43"/>
      <w:r>
        <w:rPr>
          <w:rFonts w:eastAsiaTheme="minorEastAsia" w:cs="Arial"/>
        </w:rPr>
        <w:t>2.8.3. Уведомление об отказе в предоставлении государственной услуги направляется (вручается) заявителю не позднее 14 рабочих дней с момента регистрации запроса о предоставлении информации об объектах аренды. Форма уведомления об отказе в предоставлении государственной услуги согласно - согласно приложению N 5 к настоящему регламенту.</w:t>
      </w:r>
    </w:p>
    <w:bookmarkEnd w:id="44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45" w:name="sub_29"/>
      <w:r>
        <w:rPr>
          <w:rFonts w:eastAsiaTheme="minorEastAsia" w:cs="Arial"/>
          <w:b/>
          <w:bCs/>
          <w:color w:val="26282F"/>
        </w:rPr>
        <w:t>2.9. Основания для приостановления предоставления государственной услуги действующим законодательством</w:t>
      </w:r>
    </w:p>
    <w:bookmarkEnd w:id="45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46" w:name="sub_291"/>
      <w:r>
        <w:rPr>
          <w:rFonts w:eastAsiaTheme="minorEastAsia" w:cs="Arial"/>
        </w:rPr>
        <w:t>2.9.1 Основания для приостановления предоставления государственной услуги может являться технические причины (сбой) работы информационной системы Реестра собственности города Севастополя.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47" w:name="sub_292"/>
      <w:bookmarkEnd w:id="46"/>
      <w:r>
        <w:rPr>
          <w:rFonts w:eastAsiaTheme="minorEastAsia" w:cs="Arial"/>
        </w:rPr>
        <w:t>2.9.2. О приостановлении предоставления государственной услуги заявитель уведомляется в срок не позднее 3 рабочих дней с момента возникновения основания для приостановления.</w:t>
      </w:r>
    </w:p>
    <w:bookmarkEnd w:id="47"/>
    <w:p w:rsidR="00A26BF2" w:rsidRDefault="00A26BF2" w:rsidP="00A26BF2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48" w:name="sub_210"/>
      <w:r>
        <w:rPr>
          <w:rFonts w:eastAsiaTheme="minorEastAsia" w:cs="Arial"/>
          <w:b/>
          <w:bCs/>
          <w:color w:val="26282F"/>
        </w:rPr>
        <w:t>2.10. Перечень услуг, которые являются необходимыми и обязательными для предоставления государственной услуги</w:t>
      </w:r>
    </w:p>
    <w:bookmarkEnd w:id="48"/>
    <w:p w:rsidR="00A26BF2" w:rsidRDefault="00A26BF2" w:rsidP="00A26BF2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Перечень услуг, являющихся необходимыми и обязательными для предоставления; государственной услуги, не установлен.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49" w:name="sub_211"/>
      <w:r>
        <w:rPr>
          <w:rFonts w:eastAsiaTheme="minorEastAsia" w:cs="Arial"/>
          <w:b/>
          <w:bCs/>
          <w:color w:val="26282F"/>
        </w:rPr>
        <w:lastRenderedPageBreak/>
        <w:t>2.11. Порядок, размер и основания взимания государственной пошлины или иной платы, взимаемой за предоставление государственной услуги</w:t>
      </w:r>
    </w:p>
    <w:bookmarkEnd w:id="49"/>
    <w:p w:rsidR="00A26BF2" w:rsidRDefault="00A26BF2" w:rsidP="00A26BF2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Государственная услуга предоставляется бесплатно.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50" w:name="sub_212"/>
      <w:r>
        <w:rPr>
          <w:rFonts w:eastAsiaTheme="minorEastAsia" w:cs="Arial"/>
          <w:b/>
          <w:bCs/>
          <w:color w:val="26282F"/>
        </w:rPr>
        <w:t>2.12. Максимальный срок ожидания в очереди при подаче запроса о предоставлении государственной услуги</w:t>
      </w:r>
    </w:p>
    <w:bookmarkEnd w:id="50"/>
    <w:p w:rsidR="00A26BF2" w:rsidRDefault="00A26BF2" w:rsidP="00A26BF2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Максимальный срок ожидания в очереди при подаче запроса о предоставлении государственной услуги и при получении результата предоставления государственной услуги - 15 (пятнадцать) минут.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51" w:name="sub_213"/>
      <w:r>
        <w:rPr>
          <w:rFonts w:eastAsiaTheme="minorEastAsia" w:cs="Arial"/>
          <w:b/>
          <w:bCs/>
          <w:color w:val="26282F"/>
        </w:rPr>
        <w:t>2.13. Срок регистрации запроса заявителя о предоставлении государственной услуги, в том числе в электронной форме</w:t>
      </w:r>
    </w:p>
    <w:bookmarkEnd w:id="51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Срок регистрации запроса заявителя о предоставлении государственной услуги в электронной форме и на бумажном носителе - 1 день.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52" w:name="sub_214"/>
      <w:r>
        <w:rPr>
          <w:rFonts w:eastAsiaTheme="minorEastAsia" w:cs="Arial"/>
          <w:b/>
          <w:bCs/>
          <w:color w:val="26282F"/>
        </w:rPr>
        <w:t>2.14. Требования к помещениям, в которых предоставляется государственная услуга</w:t>
      </w:r>
    </w:p>
    <w:bookmarkEnd w:id="52"/>
    <w:p w:rsidR="00A26BF2" w:rsidRDefault="00A26BF2" w:rsidP="00A26BF2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53" w:name="sub_2141"/>
      <w:r>
        <w:rPr>
          <w:rFonts w:eastAsiaTheme="minorEastAsia" w:cs="Arial"/>
        </w:rPr>
        <w:t>2.14.1. Для заявителей должно быть обеспечено удобство с точки зрения пешеходной доступности от остановок общественного транспорта до здания в/котором расположен Департамент, Управление и МФЦ (не более 10 минут пешком).</w:t>
      </w:r>
    </w:p>
    <w:bookmarkEnd w:id="53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Вход в здание (помещение) должен обеспечивать свободный доступ заявителей.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На здании Управления и МФЦ рядом с входом должна быть размещена информационная табличка (вывеска), содержащая информацию об их наименовании, адресе, графике работы.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54" w:name="sub_2142"/>
      <w:r>
        <w:rPr>
          <w:rFonts w:eastAsiaTheme="minorEastAsia" w:cs="Arial"/>
        </w:rPr>
        <w:t>2.14.2. Кабинет приема заявителей должен быть оборудован информационными табличками (вывесками) с указанием:</w:t>
      </w:r>
    </w:p>
    <w:bookmarkEnd w:id="54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номера кабинета;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фамилии, имени, отчества и должности специалиста, осуществляющего прием и (или) выдачу документов, консультирование по вопросам предоставления государственной услуги;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графика приема заявителей, в том числе с указанием времени обеденного и технологического перерывов.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55" w:name="sub_21425"/>
      <w:r>
        <w:rPr>
          <w:rFonts w:eastAsiaTheme="minorEastAsia" w:cs="Arial"/>
        </w:rPr>
        <w:t>Для заявителей предусматривается наличие мест для сидения и столов (стоек) для оформления документов. При необходимости сотрудник Управления или МФЦ, осуществляющий прием и выдачу документов, обеспечивает заявителя бумагой, формами (бланками) документов, необходимых для получения государственной услуги, а также канцелярскими принадлежностями.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56" w:name="sub_2143"/>
      <w:bookmarkEnd w:id="55"/>
      <w:r>
        <w:rPr>
          <w:rFonts w:eastAsiaTheme="minorEastAsia" w:cs="Arial"/>
        </w:rPr>
        <w:t>2.14.3. Помещения для приема заявителей и ожидания приема оборудуются:</w:t>
      </w:r>
    </w:p>
    <w:bookmarkEnd w:id="56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противопожарной системой и средствами пожаротушения;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системой оповещения о возникновении чрезвычайной ситуации;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при необходимости системой кондиционирования воздуха.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Вход и выход из помещений оборудуются соответствующими указателями, а также лестницами с поручнями и пандусами для передвижения детских и инвалидных колясок.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57" w:name="sub_21436"/>
      <w:r>
        <w:rPr>
          <w:rFonts w:eastAsiaTheme="minorEastAsia" w:cs="Arial"/>
        </w:rPr>
        <w:t>В здании Управления или МФЦ предусматривается наличие бесплатного туалета.</w:t>
      </w:r>
    </w:p>
    <w:bookmarkEnd w:id="57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lastRenderedPageBreak/>
        <w:t>Рабочие места должностных лиц, осуществляющих работу с заявителями, оснащаются компьютерами и оргтехникой, информационной базой данных.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58" w:name="sub_2144"/>
      <w:r>
        <w:rPr>
          <w:rFonts w:eastAsiaTheme="minorEastAsia" w:cs="Arial"/>
        </w:rPr>
        <w:t>2.14.4. Здания Управления и МФЦ, должны соответствовать Санитарно-эпидемиологическим правилам и нормам "Гигиенические требования к персональным электронно-вычислительным машинам и организации работы. СанПиН 2.2.2/2.4.1340-03".</w:t>
      </w:r>
    </w:p>
    <w:bookmarkEnd w:id="58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Здания и помещения МФЦ также должны соответствовать требованиям, указанным в постановлении Правительства Российской Федерации от 22.12.2012 N 1376 "Об утверждении правил организации деятельности многофункциональных центров предоставления государственных и муниципальных услуг".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59" w:name="sub_2145"/>
      <w:r>
        <w:rPr>
          <w:rFonts w:eastAsiaTheme="minorEastAsia" w:cs="Arial"/>
        </w:rPr>
        <w:t>2.14.5. Информация о порядке предоставления государственной услуги размещается на информационных стендах Управления или МФЦ в секторе информирования, в сети Интернет в соответствии с настоящим Регламентом и действующим законодательством, в печатных изданиях, брошюрах и буклетах, размещенных в месте ожидания заявителями приема.</w:t>
      </w:r>
    </w:p>
    <w:bookmarkEnd w:id="59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60" w:name="sub_215"/>
      <w:r>
        <w:rPr>
          <w:rFonts w:eastAsiaTheme="minorEastAsia" w:cs="Arial"/>
          <w:b/>
          <w:bCs/>
          <w:color w:val="26282F"/>
        </w:rPr>
        <w:t>2.15. Показатели доступности и качества государственной услуги</w:t>
      </w:r>
    </w:p>
    <w:bookmarkEnd w:id="60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Показателями оценки доступности и качества предоставления государственной услуги являются: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размещение информации о порядке предоставления государственной услуги в сети Интернет;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доступность бланков заявлений или иных документов, необходимых для предоставления государственной услуги, в сети Интернет;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количество обращений за получением государственной услуги; количество получателей государственной услуги;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наличие электронной системы управления очередью на прием для получения государственной услуги;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доля обоснованных жалоб от общего количества обращений за получением государственной услуги;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количество обращений в судебные органы для обжалования действий (бездействия) и (или) решений должностных лиц, осуществленных и (или) принятых в ходе предоставления государственной услуги.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61" w:name="sub_300"/>
      <w:r>
        <w:rPr>
          <w:rFonts w:eastAsiaTheme="minorEastAsia" w:cs="Arial"/>
          <w:b/>
          <w:bCs/>
          <w:color w:val="26282F"/>
        </w:rPr>
        <w:t>3. Состав, последовательность и сроки выполнения административных процедур, требования к порядку их выполнения, в том числе особенности административных процедур в электронной форме</w:t>
      </w:r>
    </w:p>
    <w:bookmarkEnd w:id="61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62" w:name="sub_31"/>
      <w:r>
        <w:rPr>
          <w:rFonts w:eastAsiaTheme="minorEastAsia" w:cs="Arial"/>
        </w:rPr>
        <w:t>3.1. Предоставление государственной услуги включает в себя следующие административные процедуры:</w:t>
      </w:r>
    </w:p>
    <w:bookmarkEnd w:id="62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прием и регистрация заявления и прилагаемых к нему документов, передача документов из ГКУ "МФЦ" в орган, предоставляющий государственную услугу;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экспертиза представленных документов;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подготовка запрошенной информации об объектах аренды;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63" w:name="sub_315"/>
      <w:r>
        <w:rPr>
          <w:rFonts w:eastAsiaTheme="minorEastAsia" w:cs="Arial"/>
        </w:rPr>
        <w:t>приостановление предоставления государственной услуги;</w:t>
      </w:r>
    </w:p>
    <w:bookmarkEnd w:id="63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выдача результата государственной услуги заявителю.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Блок-схема предоставления государственной услуги приводится в приложении N 3 к настоящему Административному регламенту.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64" w:name="sub_32"/>
      <w:r>
        <w:rPr>
          <w:rFonts w:eastAsiaTheme="minorEastAsia" w:cs="Arial"/>
        </w:rPr>
        <w:t>3.2. Исполнение административной процедуры "Прием и регистрация заявления и прилагаемых к нему документов, передача документов из ГКУ "МФЦ" в орган, предоставляющий государственную услугу":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65" w:name="sub_321"/>
      <w:bookmarkEnd w:id="64"/>
      <w:r>
        <w:rPr>
          <w:rFonts w:eastAsiaTheme="minorEastAsia" w:cs="Arial"/>
        </w:rPr>
        <w:t xml:space="preserve">3.2.1. Основанием для начала предоставления государственной услуги является </w:t>
      </w:r>
      <w:r>
        <w:rPr>
          <w:rFonts w:eastAsiaTheme="minorEastAsia" w:cs="Arial"/>
        </w:rPr>
        <w:lastRenderedPageBreak/>
        <w:t>обращение заявителя либо его законного представителя.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66" w:name="sub_3212"/>
      <w:bookmarkEnd w:id="65"/>
      <w:r>
        <w:rPr>
          <w:rFonts w:eastAsiaTheme="minorEastAsia" w:cs="Arial"/>
        </w:rPr>
        <w:t>При приеме заявления и прилагаемых к нему документов должностное, ответственное за прием документов:</w:t>
      </w:r>
    </w:p>
    <w:bookmarkEnd w:id="66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1) устанавливает личность заявителя, в том числе проверяет документ, удостоверяющий личность, проверяет полномочия заявителя, в том числе полномочия представителя действовать от его имени, удостоверяется в том, что не истек срок действия документа, удостоверяющего личность заявителя (заявителей), личность представителя физического или юридического лица, или доверенности, удостоверяющей права (полномочия) представителя физического или юридического лица;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2) проверяет наличие всех необходимых документов исходя из соответствующего перечня документов, необходимых для предоставления государственной услуги;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3) проверяет соответствие представленных документов установленным требованиям, удостоверяясь, что: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документы в установленных законодательством случаях нотариально удостоверены, скреплены печатями, имеют надлежащие подписи сторон или определенных законодательством должностных лиц;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тексты документов написаны разборчиво;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фамилии, имена и отчества физических лиц, адреса их мест жительства написаны полностью;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в документах нет подчисток, приписок, зачеркнутых слов и иных не оговоренных в них исправлений;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документы не исполнены карандашом;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документы не имеют серьезных повреждений, наличие которых не позволяет однозначно истолковать их содержание;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документы содержат информацию, необходимую для предоставления государственной услуги, указанной в заявлении;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документы представлены в полном объеме;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4) сличает представленные экземпляры оригиналов и копий документов (в том числе нотариально удостоверенных) друг с другом. Если представленные копии документов нотариально не заверены, сличив копии документов с их подлинными экземплярами, заверяет своей подписью с указанием фамилии и инициалов и ставит штамп "копия верна";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5) при отсутствии оснований для отказа в приеме документов оформляет расписку о приеме документов;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6) в случае необходимости помогает заявителю оформить заявление о предоставлении государственной услуги;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7) консультирует заявителя о порядке и сроках предоставления государственной услуги, о возможности отказа в предоставлении государственной услуги.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Должностное лицо ГКУ "МФЦ" в течение одного дня регистрирует заявление, заявителю выдает расписку в получении заявления и документов с указанием их наименования, количества, порядкового номера, даты получения документов, ФИО, должности и подписи должностного лица ГКУ "МФЦ".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67" w:name="sub_322"/>
      <w:r>
        <w:rPr>
          <w:rFonts w:eastAsiaTheme="minorEastAsia" w:cs="Arial"/>
        </w:rPr>
        <w:t>3.2.2. После приема заявления и прилагаемых к нему документов должностное лицо ГКУ "МФЦ" в течение 3 дней направляет пакет документов в Уполномоченный орган.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68" w:name="sub_323"/>
      <w:bookmarkEnd w:id="67"/>
      <w:r>
        <w:rPr>
          <w:rFonts w:eastAsiaTheme="minorEastAsia" w:cs="Arial"/>
        </w:rPr>
        <w:t>3.2.3. Результатом административной процедуры "Прием и регистрация заявления и прилагаемых к нему документов из ГКУ "МФЦ" органом, предоставляющим государственную услугу", является направление заявления, прилагаемых к нему документов, в Уполномоченный орган и их регистрация в Уполномоченном органе. Регистрация поступивших документов должностным лицом отдела делопроизводства Уполномоченного органа осуществляется в день поступления. Общий срок исполнения данной административной процедуры составляет 3 дня.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69" w:name="sub_324"/>
      <w:bookmarkEnd w:id="68"/>
      <w:r>
        <w:rPr>
          <w:rFonts w:eastAsiaTheme="minorEastAsia" w:cs="Arial"/>
        </w:rPr>
        <w:t xml:space="preserve">3.2.4. При поступлении заявления и прилагаемых к нему документов </w:t>
      </w:r>
      <w:r>
        <w:rPr>
          <w:rFonts w:eastAsiaTheme="minorEastAsia" w:cs="Arial"/>
        </w:rPr>
        <w:lastRenderedPageBreak/>
        <w:t>непосредственно в Уполномоченный орган, такое заявление регистрируется должностным лицом отдела делопроизводства Уполномоченного органа в день поступления.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70" w:name="sub_33"/>
      <w:bookmarkEnd w:id="69"/>
      <w:r>
        <w:rPr>
          <w:rFonts w:eastAsiaTheme="minorEastAsia" w:cs="Arial"/>
        </w:rPr>
        <w:t>3.3. Основанием для начала исполнения административной процедуры "Экспертиза представленных документов" является передача зарегистрированного отделом делопроизводства Уполномоченного органа заявления и прилагаемых к нему документов должностному лицу Уполномоченного органа. Передача заявления и прилагаемых к нему документов должностному лицу осуществляется в трехдневный срок.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71" w:name="sub_331"/>
      <w:bookmarkEnd w:id="70"/>
      <w:r>
        <w:rPr>
          <w:rFonts w:eastAsiaTheme="minorEastAsia" w:cs="Arial"/>
        </w:rPr>
        <w:t>3.3.1. В случае поступлении заявления и прилагаемых к нему документов непосредственно в Уполномоченный орган, предусмотренную пунктом 3.2.1 настоящего регламента проверку документов осуществляет должностное лицо Уполномоченного органа: устанавливает принадлежность запроса к данной государственной услуге, и приступает исполнения административной процедуры "Экспертиза представленных документов".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72" w:name="sub_332"/>
      <w:bookmarkEnd w:id="71"/>
      <w:r>
        <w:rPr>
          <w:rFonts w:eastAsiaTheme="minorEastAsia" w:cs="Arial"/>
        </w:rPr>
        <w:t>3.3.2. Должностное лицо Уполномоченного органа выполняет следующие действия:</w:t>
      </w:r>
    </w:p>
    <w:bookmarkEnd w:id="72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устанавливает факт полноты представления сведений заявления;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проверяет, относятся ли запрос к информации об объектах аренды.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готовит ответ о принятом решении о предоставлении или отказе в предоставлении государственной услуги.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73" w:name="sub_333"/>
      <w:r>
        <w:rPr>
          <w:rFonts w:eastAsiaTheme="minorEastAsia" w:cs="Arial"/>
        </w:rPr>
        <w:t>3.3.2. При наличии оснований для отказа в предоставлении государственной услуги, указанных в пункте 2.13 настоящего Административного регламента, должностное лицо Уполномоченного органа (специалист) осуществляет подготовку письменного уведомления об отказе в предоставлении государственной услуги с указанием причин отказа по форме согласно приложению N 5 к настоящему Административному регламенту, согласовывает (его) и подписывает у руководителя Уполномоченного органа. Максимальный срок исполнения данной административной процедуры составляет 6 дней с даты поступления в Уполномоченный орган пакет документов из ГКУ "МФЦ".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74" w:name="sub_334"/>
      <w:bookmarkEnd w:id="73"/>
      <w:r>
        <w:rPr>
          <w:rFonts w:eastAsiaTheme="minorEastAsia" w:cs="Arial"/>
        </w:rPr>
        <w:t>3.3.3. При принятии такого решения письменный отказ готовится в 3 экземплярах с указанием причин отказа в предоставлении государственной услуги, 1 экземпляра которого направляются в ГКУ "МФЦ" (выдается заявителю), 1 экземпляр хранится в Управления имущественных отношений Уполномоченного органа, 1 экземпляр - в отделе делопроизводства и контроля Уполномоченного органа.</w:t>
      </w:r>
    </w:p>
    <w:bookmarkEnd w:id="74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Подписанное письмо о принятом решении об отказе в предоставлении государственной услуги направляется в ГКУ "МФЦ" для выдачи заявителю либо направляется посредством почтового отправления по указанному в заявлении почтовому адресу не позднее трех рабочих дней после завершения действий в рамках административной процедуры "Экспертиза представленных документов".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75" w:name="sub_335"/>
      <w:r>
        <w:rPr>
          <w:rFonts w:eastAsiaTheme="minorEastAsia" w:cs="Arial"/>
        </w:rPr>
        <w:t>3.3.4. Результатом административной процедуры "Экспертиза представленных документов" Уполномоченным органом, является направление в ГКУ "МФЦ" письменного отказа (при наличии на то оснований) либо направления отказа посредством почтового отправления по указанному в заявлении почтовому адресу, или прием заявления в работу с одновременным началом исполнения административной процедуры "Подготовка запрошенной информации об объектах аренды".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76" w:name="sub_34"/>
      <w:bookmarkEnd w:id="75"/>
      <w:r>
        <w:rPr>
          <w:rFonts w:eastAsiaTheme="minorEastAsia" w:cs="Arial"/>
        </w:rPr>
        <w:t>3.4. Максимальный срок исполнения административной процедура "Подготовка запрошенной информации об объектах аренды" должностным лицом Уполномоченного органа составляет 3 дня с даты передачи должностному лицу заявления и прилагаемых к нему документов.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77" w:name="sub_341"/>
      <w:bookmarkEnd w:id="76"/>
      <w:r>
        <w:rPr>
          <w:rFonts w:eastAsiaTheme="minorEastAsia" w:cs="Arial"/>
        </w:rPr>
        <w:t>3.4.1. Должностное лицо Уполномоченного органа выполняет следующие действия:</w:t>
      </w:r>
    </w:p>
    <w:bookmarkEnd w:id="77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готовит запрос в соответствии с правилами для работы с информационной системой для получения информации об объектах аренды в Реестре собственности города Севастополя по состоянию на дату рабочего дня, предшествующего текущему;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 xml:space="preserve">при необходимости сканирует бумажные документы для предоставления по </w:t>
      </w:r>
      <w:r>
        <w:rPr>
          <w:rFonts w:eastAsiaTheme="minorEastAsia" w:cs="Arial"/>
        </w:rPr>
        <w:lastRenderedPageBreak/>
        <w:t>электронной почте;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в случае если заявитель указал в качестве формы получения документов "по электронной почте", записывает подготовленные файлы на электронный носитель информации; документ, оформленный в электронном виде, подписывается усиленной квалифицированной электронной подписью;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в случае если заявитель указал в качестве формы получения документов "почтовым отправлением", формирует пакет документов, заверяет экземпляр документа информации об объектах аренды штампом о предоставлении сведений установленного образца;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подготавливает сопроводительное письмо с запрошенной информацией об объектах аренды с указанием количества листов по форме согласно приложению N 4 к настоящему Административному регламенту (для сведений в бумажном виде) либо количества файлов (для сведений на электронном носителе);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согласовывает и подписывает подготовленную информацию у руководителя Уполномоченного органа.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78" w:name="sub_342"/>
      <w:r>
        <w:rPr>
          <w:rFonts w:eastAsiaTheme="minorEastAsia" w:cs="Arial"/>
        </w:rPr>
        <w:t>3.4.2. Результатом административной процедуры "Подготовка запрошенной информации об объектах аренды" является подписание руководителем Уполномоченного органа сопроводительного письма с информацией об объектах аренды. Максимальный срок исполнения данной административной процедуры составляет 6 дней с даты поступления в Уполномоченный орган пакет документов из ГКУ "МФЦ".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79" w:name="sub_343"/>
      <w:bookmarkEnd w:id="78"/>
      <w:r>
        <w:rPr>
          <w:rFonts w:eastAsiaTheme="minorEastAsia" w:cs="Arial"/>
        </w:rPr>
        <w:t>3.4.3. Письмо о предоставлении информации об объектах аренды готовится в 3 экземплярах, информация об объектах аренды готовится в двух экземплярах, в том числе: 1 экземпляр сопроводительного письма и 1 экземпляр информации об объектах аренды направляются в ГКУ "МФЦ" (выдается заявителю), 1 экземпляр сопроводительного письма и 1 экземпляр информации об объектах аренды хранится в Управления имущественных отношений Уполномоченного органа, 1 экземпляр сопроводительного письма - в отделе делопроизводства и контроля Уполномоченного органа.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80" w:name="sub_344"/>
      <w:bookmarkEnd w:id="79"/>
      <w:r>
        <w:rPr>
          <w:rFonts w:eastAsiaTheme="minorEastAsia" w:cs="Arial"/>
        </w:rPr>
        <w:t>3.4.4. Подписанное письмо о предоставлении информации об объектах аренды с информацией об объектах аренды направляется в ГКУ "МФЦ" для выдачи заявителю либо направляется посредством почтового отправления по указанному в заявлении почтовому адресу или в форме электронного документа с использованием информационно-телекоммуникационных сетей общего пользования не позднее трех рабочих дней после завершения действий в рамках административной процедуры "Подготовка запрошенной информации об объектах аренды".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81" w:name="sub_35"/>
      <w:bookmarkEnd w:id="80"/>
      <w:r>
        <w:rPr>
          <w:rFonts w:eastAsiaTheme="minorEastAsia" w:cs="Arial"/>
        </w:rPr>
        <w:t>3.5. Максимальный срок направления в ГКУ "МФЦ" письменного отказа (при наличии на то оснований) или сопроводительного письма с запрошенной информацией об объектах аренды в рамках прохождения в Уполномоченном органе административных процедур: "Экспертиза представленных документов" и "Подготовка запрошенной информации об объектах аренды" для выдачи заявителю либо направления информации об объектах аренды посредством почтового отправления по указанному в заявлении почтовому адресу составляет 9 рабочих дней с даты поступления в Уполномоченный орган пакет документов из ГКУ "МФЦ".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82" w:name="sub_351"/>
      <w:bookmarkEnd w:id="81"/>
      <w:r>
        <w:rPr>
          <w:rFonts w:eastAsiaTheme="minorEastAsia" w:cs="Arial"/>
        </w:rPr>
        <w:t>3.5.1. Уведомление о приостановлении предоставления государственной услуги по основаниям, предусмотренным пунктом 2.12 Административного регламента, с указанием причин приостановления, подписывается руководителем Уполномоченного органа и передается в ГКУ "МФЦ" для выдачи заявителю либо направляется посредством почтового отправления в срок, установленный пунктом 2.12.1 Административного регламента.</w:t>
      </w:r>
    </w:p>
    <w:bookmarkEnd w:id="82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Уведомление о приостановления предоставления государственной услуги оформляется по форме согласно приложению N 2 к настоящему Административному регламенту.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lastRenderedPageBreak/>
        <w:t>Предоставление государственной услуги возобновляется сразу после устранения причин, послуживших основанием для приостановления предоставления государственной услуги, без дополнительных действий со стороны заявителя. Подача дополнительных заявлений не требуется.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83" w:name="sub_352"/>
      <w:r>
        <w:rPr>
          <w:rFonts w:eastAsiaTheme="minorEastAsia" w:cs="Arial"/>
        </w:rPr>
        <w:t>3.5.2. Должностное лицо Уполномоченного органа обеспечивает передачу документа в многофункциональный центр для выдачи заявителю не позднее рабочего дня, предшествующего дню окончания срока рассмотрения заявления о предоставлении государственной услуги, установленного настоящим Административным регламентом, с одновременным началом исполнения административной процедуры "Выдача результата государственной услуги заявителю".</w:t>
      </w:r>
    </w:p>
    <w:bookmarkEnd w:id="83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Также должностное Уполномоченного органа уведомляет заявителя (или представителя заявителя) устно по телефону, указанному в заявлении, о возможности получения запрашиваемой информации на личном приеме в ГКУ "МФЦ".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84" w:name="sub_36"/>
      <w:r>
        <w:rPr>
          <w:rFonts w:eastAsiaTheme="minorEastAsia" w:cs="Arial"/>
        </w:rPr>
        <w:t>3.6. Основанием для начала исполнения административной процедуры "Выдача результата государственной услуги заявителю" является передача должностным лицом ГКУ "МФЦ" одного экземпляра пакета документов, подготовленного к выдаче получателю государственной услуги, в форме документа на бумажном носителе посредством выдачи заявителю (представителю заявителя) лично под расписку.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85" w:name="sub_361"/>
      <w:bookmarkEnd w:id="84"/>
      <w:r>
        <w:rPr>
          <w:rFonts w:eastAsiaTheme="minorEastAsia" w:cs="Arial"/>
        </w:rPr>
        <w:t>3.6.1. При выдаче документов сотрудник ГКУ "МФЦ":</w:t>
      </w:r>
    </w:p>
    <w:bookmarkEnd w:id="85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устанавливает личность заявителя (представителя заявителя);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знакомит с содержанием документов и выдает их,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86" w:name="sub_362"/>
      <w:r>
        <w:rPr>
          <w:rFonts w:eastAsiaTheme="minorEastAsia" w:cs="Arial"/>
        </w:rPr>
        <w:t>3.6.2. Заявитель подтверждает получение документов личной подписью с расшифровкой в соответствующей графе расписки, которая хранится в архиве ГКУ "МФЦ".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87" w:name="sub_363"/>
      <w:bookmarkEnd w:id="86"/>
      <w:r>
        <w:rPr>
          <w:rFonts w:eastAsiaTheme="minorEastAsia" w:cs="Arial"/>
        </w:rPr>
        <w:t>3.6.3. Результатом административной процедуры является предоставление информации об объектах аренды либо получение заявителем отказа в предоставлении государственной услуги. Максимальный срок исполнения данной административной процедуры составляет 1 день с даты поступления в ГКУ "МФЦ" пакет документов из Уполномоченного органа.</w:t>
      </w:r>
    </w:p>
    <w:bookmarkEnd w:id="87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88" w:name="sub_400"/>
      <w:r>
        <w:rPr>
          <w:rFonts w:eastAsiaTheme="minorEastAsia" w:cs="Arial"/>
          <w:b/>
          <w:bCs/>
          <w:color w:val="26282F"/>
        </w:rPr>
        <w:t>4. Формы контроля за исполнением административного регламента</w:t>
      </w:r>
    </w:p>
    <w:bookmarkEnd w:id="88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89" w:name="sub_41"/>
      <w:r>
        <w:rPr>
          <w:rFonts w:eastAsiaTheme="minorEastAsia" w:cs="Arial"/>
        </w:rPr>
        <w:t>4.1. Формы контроля за исполнением административного регламента:</w:t>
      </w:r>
    </w:p>
    <w:bookmarkEnd w:id="89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Контроль за исполнением административного регламента предоставления государственной услуги осуществляется в формах: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а) проверки (плановой, внеплановой);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б) рассмотрения жалоб заявителей на действия (бездействие) должностных лиц МФЦ, Управления, ответственных за предоставление государственной услуги.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90" w:name="sub_42"/>
      <w:r>
        <w:rPr>
          <w:rFonts w:eastAsiaTheme="minorEastAsia" w:cs="Arial"/>
        </w:rPr>
        <w:t>4.2. Порядок, периодичность осуществления плановых и внеплановых проверок за исполнением административного регламента.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91" w:name="sub_421"/>
      <w:bookmarkEnd w:id="90"/>
      <w:r>
        <w:rPr>
          <w:rFonts w:eastAsiaTheme="minorEastAsia" w:cs="Arial"/>
        </w:rPr>
        <w:t>4.2.1. Проверки могут быть плановыми (осуществляются на основании годовых планов работы Управления) и внеплановыми (по конкретному обращению заявителя).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92" w:name="sub_422"/>
      <w:bookmarkEnd w:id="91"/>
      <w:r>
        <w:rPr>
          <w:rFonts w:eastAsiaTheme="minorEastAsia" w:cs="Arial"/>
        </w:rPr>
        <w:t>4.2.2. Плановые проверки проводятся начальником Управления.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93" w:name="sub_423"/>
      <w:bookmarkEnd w:id="92"/>
      <w:r>
        <w:rPr>
          <w:rFonts w:eastAsiaTheme="minorEastAsia" w:cs="Arial"/>
        </w:rPr>
        <w:t>4.2.3. Периодичность проведения плановых проверок 1 раз в год.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94" w:name="sub_424"/>
      <w:bookmarkEnd w:id="93"/>
      <w:r>
        <w:rPr>
          <w:rFonts w:eastAsiaTheme="minorEastAsia" w:cs="Arial"/>
        </w:rPr>
        <w:t>4.2.4. По результатам проверок составляется акт проверки.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95" w:name="sub_43"/>
      <w:bookmarkEnd w:id="94"/>
      <w:r>
        <w:rPr>
          <w:rFonts w:eastAsiaTheme="minorEastAsia" w:cs="Arial"/>
        </w:rPr>
        <w:t>4.3. Государственные служащие исполнителя несут ответственность за решения и действия (бездействия), принимаемые (осуществляемые) в ходе предоставления государственной услуги в соответствии с должностным регламентом, а также законодательством Российской Федерации и города Севастополя.</w:t>
      </w:r>
    </w:p>
    <w:bookmarkEnd w:id="95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96" w:name="sub_500"/>
      <w:r>
        <w:rPr>
          <w:rFonts w:eastAsiaTheme="minorEastAsia" w:cs="Arial"/>
          <w:b/>
          <w:bCs/>
          <w:color w:val="26282F"/>
        </w:rPr>
        <w:t xml:space="preserve">5. Досудебный (внесудебный) порядок обжалования решений и действий </w:t>
      </w:r>
      <w:r>
        <w:rPr>
          <w:rFonts w:eastAsiaTheme="minorEastAsia" w:cs="Arial"/>
          <w:b/>
          <w:bCs/>
          <w:color w:val="26282F"/>
        </w:rPr>
        <w:lastRenderedPageBreak/>
        <w:t>(бездействий) органа, предоставляющего государственную услугу, а также должностных лиц</w:t>
      </w:r>
    </w:p>
    <w:bookmarkEnd w:id="96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97" w:name="sub_51"/>
      <w:r>
        <w:rPr>
          <w:rFonts w:eastAsiaTheme="minorEastAsia" w:cs="Arial"/>
        </w:rPr>
        <w:t>5.1. Заявители вправе обжаловать решения, действия (бездействие) органа, должностных лиц, государственных служащих в досудебном (внесудебном) порядке.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98" w:name="sub_52"/>
      <w:bookmarkEnd w:id="97"/>
      <w:r>
        <w:rPr>
          <w:rFonts w:eastAsiaTheme="minorEastAsia" w:cs="Arial"/>
        </w:rPr>
        <w:t>5.2. Обжалование действий (бездействия) Управления, должностных лиц Управления, ответственного за оказание услуги, государственных служащих, а также решений, принимаемых (осуществляемых) ими в ходе предоставления государственной услуги, производится в досудебном (внесудебном) порядке путем подачи заинтересованным лицом жалобы.</w:t>
      </w:r>
    </w:p>
    <w:bookmarkEnd w:id="98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Жалоба на действия (бездействия) и решения должностных лиц Управления (далее - жалоба) может быть подана как в форме устного обращения, так и в письменной форме по адресу: г. Севастополь, ул. Советская, 9 на имя начальника Управления, а также на имя Директора Департамента по имущественным и земельным отношениям города Севастополя.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99" w:name="sub_53"/>
      <w:r>
        <w:rPr>
          <w:rFonts w:eastAsiaTheme="minorEastAsia" w:cs="Arial"/>
        </w:rPr>
        <w:t>5.3. Жалоба может быть подана в форме устного личного обращения. Личный прием заявителей в Управлении осуществляет начальник Управления.</w:t>
      </w:r>
    </w:p>
    <w:bookmarkEnd w:id="99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Личный прием заявителей проводится в соответствии с разделом 2. Стандарт предоставления государственной услуги.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00" w:name="sub_54"/>
      <w:r>
        <w:rPr>
          <w:rFonts w:eastAsiaTheme="minorEastAsia" w:cs="Arial"/>
        </w:rPr>
        <w:t>5.4. При личном приеме заявитель предъявляет документ, удостоверяющий его личность.</w:t>
      </w:r>
    </w:p>
    <w:bookmarkEnd w:id="100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Содержание устной жалобы заносится в карточку личного приема заявителя. В случае если изложенные в устном обращении факты и обстоятельства являются очевидными и не требуют дополнительной проверки, ответ на жалобу с согласия заявителя может быть да и устно в ходе личного приема, о чем делается запись в карточке личного приема заявителя. В остальных случаях дается письменный ответ.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В ходе личного приема заявителю может быть отказано в дальнейшем рассмотрении жалобы, если ему ранее был дан ответ по существу поставленных в жалобе вопросов.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01" w:name="sub_55"/>
      <w:r>
        <w:rPr>
          <w:rFonts w:eastAsiaTheme="minorEastAsia" w:cs="Arial"/>
        </w:rPr>
        <w:t>5.5. Предмет жалобы.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02" w:name="sub_551"/>
      <w:bookmarkEnd w:id="101"/>
      <w:r>
        <w:rPr>
          <w:rFonts w:eastAsiaTheme="minorEastAsia" w:cs="Arial"/>
        </w:rPr>
        <w:t>5.5.1. Предметом досудебного (внесудебного) обжалования являются действия (бездействие) должностных лиц и специалиста Управления, ответственного за оказание услуги, а также принимаемые ими решения при предоставлении государственной услуги, в том числе связанные с:</w:t>
      </w:r>
    </w:p>
    <w:bookmarkEnd w:id="102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нарушением срока регистрации запроса заявителя о предоставлении государственной услуги;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нарушением срока предоставления государственной услуги;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требованием у заявителя документов, не предусмотренных нормативными правовыми актами Российской Федерации, нормативными правовыми актами города Севастополя для предоставления государственной услуги;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отказом в приеме документов, предоставление которых предусмотрено нормативными правовыми актами Российской Федерации и города Севастополя для предоставления государственной услуги, у заявителя;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отказом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города Севастополя;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истребованием у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города Севастополя;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03" w:name="sub_5518"/>
      <w:r>
        <w:rPr>
          <w:rFonts w:eastAsiaTheme="minorEastAsia" w:cs="Arial"/>
        </w:rPr>
        <w:t xml:space="preserve">- отказом органа, предоставляющего государственную услугу, должностного лица органа, предоставляющего услугу, в исправлении допущенных опечаток и ошибок в </w:t>
      </w:r>
      <w:r>
        <w:rPr>
          <w:rFonts w:eastAsiaTheme="minorEastAsia" w:cs="Arial"/>
        </w:rPr>
        <w:lastRenderedPageBreak/>
        <w:t>выданных в результате предоставления государственной услуги документах либо нарушением установленного срока таких исправлений.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04" w:name="sub_56"/>
      <w:bookmarkEnd w:id="103"/>
      <w:r>
        <w:rPr>
          <w:rFonts w:eastAsiaTheme="minorEastAsia" w:cs="Arial"/>
        </w:rPr>
        <w:t>5.6. Органы, уполномоченные на рассмотрение жалобы, и должностные лица, которым может быть направлена жалоба.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05" w:name="sub_561"/>
      <w:bookmarkEnd w:id="104"/>
      <w:r>
        <w:rPr>
          <w:rFonts w:eastAsiaTheme="minorEastAsia" w:cs="Arial"/>
        </w:rPr>
        <w:t>5.6.1. Жалоба на действия (бездействие) должностных лиц Управления, ответственного за оказание услуги, государственных служащих, а также на принимаемые ими решения при предоставлении государственной услуги может быть направлена:</w:t>
      </w:r>
    </w:p>
    <w:bookmarkEnd w:id="105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начальнику Управления либо директору Департамента - при обжаловании действий (бездействия) должностных лиц, а также принимаемых ими решений при предоставлении государственной услуги;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заместителю Губернатора города Севастополя, курирующему вопросы в отрасли имущественных и земельных отношений;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Губернатору города Севастополя либо лицу, исполняющему обязанности Губернатора города Севастополя.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06" w:name="sub_57"/>
      <w:r>
        <w:rPr>
          <w:rFonts w:eastAsiaTheme="minorEastAsia" w:cs="Arial"/>
        </w:rPr>
        <w:t>5.7. Порядок подачи и рассмотрения жалобы.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07" w:name="sub_571"/>
      <w:bookmarkEnd w:id="106"/>
      <w:r>
        <w:rPr>
          <w:rFonts w:eastAsiaTheme="minorEastAsia" w:cs="Arial"/>
        </w:rPr>
        <w:t>5.7.1. Жалоба должна содержать:</w:t>
      </w:r>
    </w:p>
    <w:bookmarkEnd w:id="107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наименование органа, должностного лица органа, предоставляющего государственную услугу, решения и действия (бездействие) которых обжалуются;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фамилию, имя, отчество (при наличии), сведения о месте жительства заявителя - физического лица либо наименование, сведения о месте нахождения заявителя - юридического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сведения об обжалуемых решениях и действиях (бездействии) органа, предоставляющего государственную услугу, его должностного лица;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доводы, на основании которых заявитель не согласен с решением и действием (бездействием) органа, предоставляющего государственную услугу, его должностного лица. Заявителем могут быть представлены документы (при наличии), подтверждающие доводы заявителя, либо их копии.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08" w:name="sub_572"/>
      <w:r>
        <w:rPr>
          <w:rFonts w:eastAsiaTheme="minorEastAsia" w:cs="Arial"/>
        </w:rPr>
        <w:t>5.7.2. В случае если жалоба подается через представителя заявителя, также представляется документ, подтверждающий полномочия на осуществление действий от имени заявителя. В качестве документа, подтверждающего полномочия на осуществление действий от имени заявителя, может быть представлена:</w:t>
      </w:r>
    </w:p>
    <w:bookmarkEnd w:id="108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оформленная в соответствии с законодательством Российской Федерации доверенность (для физических лиц);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оформленная в соответствии с законодательством Российской Федерации доверенность, заверенная печатью заявителя и подписанная руководителем заявителя или уполномоченным этим руководителем лицом (для юридических лиц);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копия решения о назначении или об избрании либо приказа о назначении физического лица на должность, в соответствии с которым такое физическое лицо обладает правом действовать от имени заявителя без доверенности.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09" w:name="sub_573"/>
      <w:r>
        <w:rPr>
          <w:rFonts w:eastAsiaTheme="minorEastAsia" w:cs="Arial"/>
        </w:rPr>
        <w:t>5.7.3. Жалоба в письменной форме на бумажном носителе может быть также направлена по почте.</w:t>
      </w:r>
    </w:p>
    <w:bookmarkEnd w:id="109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В случае подачи жалобы в письменной форме на бумажном носителе при личном приеме заявитель представляет документ, удостоверяющий его личность в соответствии с законодательством Российской Федерации.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10" w:name="sub_574"/>
      <w:r>
        <w:rPr>
          <w:rFonts w:eastAsiaTheme="minorEastAsia" w:cs="Arial"/>
        </w:rPr>
        <w:t>5.7.4. В электронном виде жалоба может быть подана заявителем посредством:</w:t>
      </w:r>
    </w:p>
    <w:bookmarkEnd w:id="110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электронной почты Управления - dizo@sev.gov.ru;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федеральной государственной информационной системы "Единый портал государственных и муниципальных услуг (функций)".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11" w:name="sub_575"/>
      <w:r>
        <w:rPr>
          <w:rFonts w:eastAsiaTheme="minorEastAsia" w:cs="Arial"/>
        </w:rPr>
        <w:t xml:space="preserve">5.7.5. Жалоба рассматривается начальником Управления, директором Департамента. В случае если обжалуются решения директора Департамента, жалоба </w:t>
      </w:r>
      <w:r>
        <w:rPr>
          <w:rFonts w:eastAsiaTheme="minorEastAsia" w:cs="Arial"/>
        </w:rPr>
        <w:lastRenderedPageBreak/>
        <w:t>подается на имя Губернатора города Севастополя.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12" w:name="sub_576"/>
      <w:bookmarkEnd w:id="111"/>
      <w:r>
        <w:rPr>
          <w:rFonts w:eastAsiaTheme="minorEastAsia" w:cs="Arial"/>
        </w:rPr>
        <w:t>5.7.6. Жалоба может быть подана заявителем через МФЦ. При поступлении жалобы МФЦ обеспечивает ее передачу в уполномоченный на ее рассмотрение орган в порядке и сроки, которые установлены соглашением о взаимодействии между МФЦ и органом, предоставляющим муниципальную услугу, но не позднее следующего рабочего дня со дня поступления жалобы.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13" w:name="sub_58"/>
      <w:bookmarkEnd w:id="112"/>
      <w:r>
        <w:rPr>
          <w:rFonts w:eastAsiaTheme="minorEastAsia" w:cs="Arial"/>
        </w:rPr>
        <w:t>5.8. Сроки рассмотрения жалобы.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14" w:name="sub_581"/>
      <w:bookmarkEnd w:id="113"/>
      <w:r>
        <w:rPr>
          <w:rFonts w:eastAsiaTheme="minorEastAsia" w:cs="Arial"/>
        </w:rPr>
        <w:t>5.8.1. Жалоба, поступившая в Управление, Департамент подлежит регистрации не позднее следующего рабочего дня со дня ее поступления. Жалоба рассматривается в течение 15 рабочих дней со дня ее регистрации.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15" w:name="sub_582"/>
      <w:bookmarkEnd w:id="114"/>
      <w:r>
        <w:rPr>
          <w:rFonts w:eastAsiaTheme="minorEastAsia" w:cs="Arial"/>
        </w:rPr>
        <w:t>5.8.2. В случае обжалования отказа органа, предоставляющего государственную услугу, его должностного лица в исправлении допущенных опечаток и ошибок или в случае обжалования заявителем нарушения установленного срока таких исправлений жалоба рассматривается в течение 5 рабочих дней со дня ее регистрации.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16" w:name="sub_59"/>
      <w:bookmarkEnd w:id="115"/>
      <w:r>
        <w:rPr>
          <w:rFonts w:eastAsiaTheme="minorEastAsia" w:cs="Arial"/>
        </w:rPr>
        <w:t>5.9. Результат рассмотрения жалобы.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17" w:name="sub_591"/>
      <w:bookmarkEnd w:id="116"/>
      <w:r>
        <w:rPr>
          <w:rFonts w:eastAsiaTheme="minorEastAsia" w:cs="Arial"/>
        </w:rPr>
        <w:t>5.9.1. По результатам рассмотрения жалобы уполномоченный на рассмотрение жалобы орган принимает одно из следующих решений:</w:t>
      </w:r>
    </w:p>
    <w:bookmarkEnd w:id="117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удовлетворяет жалобу, в том числе в форме отмены принятого решения, исправления допущенных органом, предоставляющим государственную услугу, опечаток и ошибок в выданных в результате предоставления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города Севастополя, а также в иных формах;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отказывает в удовлетворении жалобы.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18" w:name="sub_592"/>
      <w:r>
        <w:rPr>
          <w:rFonts w:eastAsiaTheme="minorEastAsia" w:cs="Arial"/>
        </w:rPr>
        <w:t>5.9.2. Уполномоченный на рассмотрение жалобы орган отказывает в удовлетворении жалобы в следующих случаях:</w:t>
      </w:r>
    </w:p>
    <w:bookmarkEnd w:id="118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наличие вступившего в законную силу решения суда, арбитражного суда по жалобе о том же предмете и по тем же основаниям;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подача жалобы лицом, полномочия которого не подтверждены в порядке, установленном законодательством Российской Федерации;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наличие решения по жалобе, принятого ранее в отношении того же заявителя и по тому же предмету жалобы.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19" w:name="sub_593"/>
      <w:r>
        <w:rPr>
          <w:rFonts w:eastAsiaTheme="minorEastAsia" w:cs="Arial"/>
        </w:rPr>
        <w:t>5.9.3. Уполномоченный на рассмотрение жалобы орган вправе оставить жалобу без ответа в следующих случаях:</w:t>
      </w:r>
    </w:p>
    <w:bookmarkEnd w:id="119"/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наличие в жалобе нецензурных либо оскорбительных выражений, угроз жизни, здоровью и имуществу должностного лица, а также членов его семьи;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отсутствие возможности прочитать какую-либо часть текста жалобы, фамилию, имя, отчество (при наличии) и (или) почтовый адрес заявителя, указанные в жалобе;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если в письменном обращении не указаны фамилия гражданина, направившего обращение, и почтовый адрес, по которому должен быть направлен ответ на обращение;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если жалоба подана заявителем в орган, в компетенцию которого не входит принятие решения по жалобе. В этом случае в течение 5 рабочих дней со дня ее регистрации указанный орган направляет жалобу в уполномоченный на ее рассмотрение орган и в письменной форме информирует заявителя о перенаправлении жалобы;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 xml:space="preserve">- если в письменном обращении заявителя содержится вопрос, на который ему неоднократно давались письменные ответы по существу в связи с ранее направляемыми обращениями, и при этом в обращении не приводятся новые доводы или обстоятельства, начальник Управления, должностное лицо либо уполномоченное на то лицо вправе принять решение о безосновательности очередного обращения и прекращении переписки с заявителем по данному вопросу при условии, что указанное обращение и ранее направляемые обращения направлялись в Управление или одному и тому же должностному лицу. О данном решении уведомляется заявитель, направивший </w:t>
      </w:r>
      <w:r>
        <w:rPr>
          <w:rFonts w:eastAsiaTheme="minorEastAsia" w:cs="Arial"/>
        </w:rPr>
        <w:lastRenderedPageBreak/>
        <w:t>обращение;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>
        <w:rPr>
          <w:rFonts w:eastAsiaTheme="minorEastAsia" w:cs="Arial"/>
        </w:rPr>
        <w:t>- если ответ по существу поставленного в обращении вопроса не может быть дан без разглашения сведений, составляющих государственную или иную охраняемую федеральным законом тайну, гражданину, направившему обращение, сообщается о невозможности дать ответ по существу поставленного в нем вопроса в связи с недопустимостью разглашения указанных сведений.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20" w:name="sub_594"/>
      <w:r>
        <w:rPr>
          <w:rFonts w:eastAsiaTheme="minorEastAsia" w:cs="Arial"/>
        </w:rPr>
        <w:t>5.9.4. Не позднее дня, следующего за днем принятия решения, указанного в пункте 5.9.3 административного регламента, заявителю в письменной форме и по желанию заявителя в электронной форме направляется мотивированный ответ о результатах рассмотрения жалобы (способом, указанным заявителем в жалобе: лично, по почте или электронной почтой).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21" w:name="sub_510"/>
      <w:bookmarkEnd w:id="120"/>
      <w:r>
        <w:rPr>
          <w:rFonts w:eastAsiaTheme="minorEastAsia" w:cs="Arial"/>
        </w:rPr>
        <w:t>5.10. Ответ по результатам рассмотрения жалобы подписывается уполномоченным на рассмотрение жалобы должностным лицом органа, предоставляющего государственную услугу.</w:t>
      </w:r>
    </w:p>
    <w:p w:rsidR="00A26BF2" w:rsidRDefault="00A26BF2" w:rsidP="00A26BF2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22" w:name="sub_511"/>
      <w:bookmarkEnd w:id="121"/>
      <w:r>
        <w:rPr>
          <w:rFonts w:eastAsiaTheme="minorEastAsia" w:cs="Arial"/>
        </w:rPr>
        <w:t>5.11. Порядок подачи, порядок рассмотрения и порядок разрешения жалоб, направляемых в суды и арбитражные суды, определяются законодательством Российской Федерации о гражданском судопроизводстве и судопроизводстве в арбитражных судах.</w:t>
      </w:r>
      <w:bookmarkEnd w:id="122"/>
    </w:p>
    <w:p w:rsidR="00374531" w:rsidRPr="00374531" w:rsidRDefault="00374531" w:rsidP="00374531">
      <w:pPr>
        <w:pageBreakBefore/>
        <w:widowControl w:val="0"/>
        <w:autoSpaceDE w:val="0"/>
        <w:autoSpaceDN w:val="0"/>
        <w:spacing w:line="202" w:lineRule="auto"/>
        <w:ind w:left="5670" w:firstLine="0"/>
        <w:jc w:val="left"/>
        <w:rPr>
          <w:rFonts w:cs="Arial"/>
        </w:rPr>
      </w:pPr>
      <w:r w:rsidRPr="00374531">
        <w:rPr>
          <w:rFonts w:cs="Arial"/>
        </w:rPr>
        <w:lastRenderedPageBreak/>
        <w:t>Приложение № 1</w:t>
      </w:r>
      <w:r w:rsidRPr="00374531">
        <w:rPr>
          <w:rFonts w:cs="Arial"/>
        </w:rPr>
        <w:br/>
        <w:t>к Административному регламенту</w:t>
      </w: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firstLine="0"/>
        <w:jc w:val="center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firstLine="0"/>
        <w:jc w:val="center"/>
        <w:rPr>
          <w:rFonts w:cs="Arial"/>
        </w:rPr>
      </w:pPr>
      <w:r w:rsidRPr="00374531">
        <w:rPr>
          <w:rFonts w:cs="Arial"/>
        </w:rPr>
        <w:t>Форма запроса о предоставлении информации об объектах аренды</w:t>
      </w: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firstLine="0"/>
        <w:rPr>
          <w:rFonts w:cs="Arial"/>
          <w:i/>
        </w:rPr>
      </w:pP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left="5103" w:firstLine="0"/>
        <w:jc w:val="left"/>
        <w:rPr>
          <w:rFonts w:cs="Arial"/>
        </w:rPr>
      </w:pPr>
      <w:r w:rsidRPr="00374531">
        <w:rPr>
          <w:rFonts w:cs="Arial"/>
        </w:rPr>
        <w:t>Департамент по имущественным и земельным отношениям города Севастополя</w:t>
      </w:r>
    </w:p>
    <w:p w:rsidR="00374531" w:rsidRPr="00374531" w:rsidRDefault="00374531" w:rsidP="00374531">
      <w:pPr>
        <w:widowControl w:val="0"/>
        <w:tabs>
          <w:tab w:val="left" w:pos="5103"/>
        </w:tabs>
        <w:autoSpaceDE w:val="0"/>
        <w:autoSpaceDN w:val="0"/>
        <w:spacing w:line="216" w:lineRule="auto"/>
        <w:ind w:left="5103" w:hanging="709"/>
        <w:jc w:val="left"/>
        <w:rPr>
          <w:rFonts w:cs="Arial"/>
        </w:rPr>
      </w:pPr>
      <w:r w:rsidRPr="00374531">
        <w:rPr>
          <w:rFonts w:cs="Arial"/>
        </w:rPr>
        <w:t xml:space="preserve">От: </w:t>
      </w:r>
      <w:r w:rsidRPr="00374531">
        <w:rPr>
          <w:rFonts w:cs="Arial"/>
        </w:rPr>
        <w:tab/>
        <w:t>____________________________________</w:t>
      </w: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left="5103" w:firstLine="0"/>
        <w:jc w:val="center"/>
        <w:rPr>
          <w:rFonts w:cs="Arial"/>
        </w:rPr>
      </w:pPr>
      <w:r w:rsidRPr="00374531">
        <w:rPr>
          <w:rFonts w:cs="Arial"/>
          <w:i/>
        </w:rPr>
        <w:t>(фамилия, имя, отчество заявителя или полное наименование организации, ОГРН, ОГРНИП, ИНН/КПП при наличии)</w:t>
      </w:r>
    </w:p>
    <w:p w:rsidR="00374531" w:rsidRPr="00374531" w:rsidRDefault="00374531" w:rsidP="00374531">
      <w:pPr>
        <w:widowControl w:val="0"/>
        <w:autoSpaceDE w:val="0"/>
        <w:autoSpaceDN w:val="0"/>
        <w:spacing w:line="216" w:lineRule="auto"/>
        <w:ind w:left="5103" w:firstLine="0"/>
        <w:jc w:val="left"/>
        <w:rPr>
          <w:rFonts w:cs="Arial"/>
        </w:rPr>
      </w:pPr>
      <w:r w:rsidRPr="00374531">
        <w:rPr>
          <w:rFonts w:cs="Arial"/>
        </w:rPr>
        <w:t>____________________________________</w:t>
      </w: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left="5103" w:firstLine="0"/>
        <w:jc w:val="center"/>
        <w:rPr>
          <w:rFonts w:cs="Arial"/>
          <w:i/>
        </w:rPr>
      </w:pPr>
      <w:r w:rsidRPr="00374531">
        <w:rPr>
          <w:rFonts w:cs="Arial"/>
          <w:i/>
        </w:rPr>
        <w:t>(почтовый адрес)</w:t>
      </w:r>
    </w:p>
    <w:p w:rsidR="00374531" w:rsidRPr="00374531" w:rsidRDefault="00374531" w:rsidP="00374531">
      <w:pPr>
        <w:widowControl w:val="0"/>
        <w:autoSpaceDE w:val="0"/>
        <w:autoSpaceDN w:val="0"/>
        <w:spacing w:line="216" w:lineRule="auto"/>
        <w:ind w:left="5103" w:firstLine="0"/>
        <w:jc w:val="left"/>
        <w:rPr>
          <w:rFonts w:cs="Arial"/>
        </w:rPr>
      </w:pPr>
      <w:r w:rsidRPr="00374531">
        <w:rPr>
          <w:rFonts w:cs="Arial"/>
        </w:rPr>
        <w:t>____________________________________</w:t>
      </w: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left="5103" w:firstLine="0"/>
        <w:jc w:val="center"/>
        <w:rPr>
          <w:rFonts w:cs="Arial"/>
          <w:i/>
        </w:rPr>
      </w:pPr>
      <w:r w:rsidRPr="00374531">
        <w:rPr>
          <w:rFonts w:cs="Arial"/>
          <w:i/>
        </w:rPr>
        <w:t xml:space="preserve"> (контактный телефон)</w:t>
      </w:r>
    </w:p>
    <w:p w:rsidR="00374531" w:rsidRPr="00374531" w:rsidRDefault="00374531" w:rsidP="00374531">
      <w:pPr>
        <w:widowControl w:val="0"/>
        <w:autoSpaceDE w:val="0"/>
        <w:autoSpaceDN w:val="0"/>
        <w:spacing w:line="216" w:lineRule="auto"/>
        <w:ind w:left="5103" w:firstLine="0"/>
        <w:jc w:val="left"/>
        <w:rPr>
          <w:rFonts w:cs="Arial"/>
        </w:rPr>
      </w:pPr>
      <w:r w:rsidRPr="00374531">
        <w:rPr>
          <w:rFonts w:cs="Arial"/>
        </w:rPr>
        <w:t>____________________________________</w:t>
      </w: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left="5103" w:firstLine="0"/>
        <w:jc w:val="center"/>
        <w:rPr>
          <w:rFonts w:cs="Arial"/>
          <w:i/>
        </w:rPr>
      </w:pPr>
      <w:r w:rsidRPr="00374531">
        <w:rPr>
          <w:rFonts w:cs="Arial"/>
          <w:i/>
        </w:rPr>
        <w:t>(адрес электронной почты)</w:t>
      </w: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firstLine="0"/>
        <w:jc w:val="center"/>
        <w:rPr>
          <w:rFonts w:cs="Arial"/>
        </w:rPr>
      </w:pPr>
      <w:r w:rsidRPr="00374531">
        <w:rPr>
          <w:rFonts w:cs="Arial"/>
        </w:rPr>
        <w:t>ЗАЯВЛЕНИЕ (ЗАПРОС)</w:t>
      </w: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Прошу  предоставить  информацию об объектах недвижимого имущества, находящихся в собственности города Севастополя, составляющих имущественную казну города Севастополя, свободных от прав третьих лиц, которые могут быть переданы в аренду.</w:t>
      </w: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firstLine="0"/>
        <w:rPr>
          <w:rFonts w:cs="Arial"/>
          <w:u w:val="single"/>
        </w:rPr>
      </w:pPr>
      <w:r w:rsidRPr="00374531">
        <w:rPr>
          <w:rFonts w:cs="Arial"/>
        </w:rPr>
        <w:t xml:space="preserve">    </w:t>
      </w:r>
      <w:r w:rsidRPr="00374531">
        <w:rPr>
          <w:rFonts w:cs="Arial"/>
          <w:u w:val="single"/>
        </w:rPr>
        <w:t xml:space="preserve">1.  ВИД ОБЪЕКТА НЕДВИЖИМОГО ИМУЩЕСТВА: 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ab/>
        <w:t>┌───┐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   встроено-пристроенное нежилое помещение </w:t>
      </w:r>
      <w:r w:rsidRPr="00374531">
        <w:rPr>
          <w:rFonts w:cs="Arial"/>
        </w:rPr>
        <w:tab/>
        <w:t>│</w:t>
      </w:r>
      <w:r w:rsidRPr="00374531">
        <w:rPr>
          <w:rFonts w:cs="Arial"/>
        </w:rPr>
        <w:tab/>
        <w:t>│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└───┘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┌───┐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   нежилое здание (сооружение)</w:t>
      </w:r>
      <w:r w:rsidRPr="00374531">
        <w:rPr>
          <w:rFonts w:cs="Arial"/>
        </w:rPr>
        <w:tab/>
        <w:t>│</w:t>
      </w:r>
      <w:r w:rsidRPr="00374531">
        <w:rPr>
          <w:rFonts w:cs="Arial"/>
        </w:rPr>
        <w:tab/>
        <w:t xml:space="preserve">│ </w:t>
      </w:r>
      <w:r w:rsidRPr="00374531">
        <w:rPr>
          <w:rFonts w:cs="Arial"/>
        </w:rPr>
        <w:tab/>
        <w:t>└───┘</w:t>
      </w:r>
    </w:p>
    <w:p w:rsidR="00374531" w:rsidRPr="00374531" w:rsidRDefault="00374531" w:rsidP="00374531">
      <w:pPr>
        <w:widowControl w:val="0"/>
        <w:tabs>
          <w:tab w:val="left" w:pos="8931"/>
        </w:tabs>
        <w:autoSpaceDE w:val="0"/>
        <w:autoSpaceDN w:val="0"/>
        <w:spacing w:line="202" w:lineRule="auto"/>
        <w:ind w:firstLine="0"/>
        <w:rPr>
          <w:rFonts w:cs="Arial"/>
          <w:u w:val="single"/>
        </w:rPr>
      </w:pPr>
      <w:r w:rsidRPr="00374531">
        <w:rPr>
          <w:rFonts w:cs="Arial"/>
        </w:rPr>
        <w:t xml:space="preserve">    </w:t>
      </w:r>
      <w:r w:rsidRPr="00374531">
        <w:rPr>
          <w:rFonts w:cs="Arial"/>
          <w:u w:val="single"/>
        </w:rPr>
        <w:t>2. ФОРМА ПРЕДСТАВЛЕНИЯ СВЕДЕНИЙ (указать одну):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┌───┐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   в виде бумажного документа </w:t>
      </w:r>
      <w:r w:rsidRPr="00374531">
        <w:rPr>
          <w:rFonts w:cs="Arial"/>
        </w:rPr>
        <w:tab/>
        <w:t>│</w:t>
      </w:r>
      <w:r w:rsidRPr="00374531">
        <w:rPr>
          <w:rFonts w:cs="Arial"/>
        </w:rPr>
        <w:tab/>
        <w:t>│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└───┘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┌───┐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   в виде электронной копии документа </w:t>
      </w:r>
      <w:r w:rsidRPr="00374531">
        <w:rPr>
          <w:rFonts w:cs="Arial"/>
        </w:rPr>
        <w:tab/>
        <w:t>│</w:t>
      </w:r>
      <w:r w:rsidRPr="00374531">
        <w:rPr>
          <w:rFonts w:cs="Arial"/>
        </w:rPr>
        <w:tab/>
        <w:t xml:space="preserve">│ </w:t>
      </w:r>
      <w:r w:rsidRPr="00374531">
        <w:rPr>
          <w:rFonts w:cs="Arial"/>
        </w:rPr>
        <w:tab/>
        <w:t>└───┘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  <w:u w:val="single"/>
        </w:rPr>
      </w:pPr>
      <w:r w:rsidRPr="00374531">
        <w:rPr>
          <w:rFonts w:cs="Arial"/>
        </w:rPr>
        <w:t xml:space="preserve">    </w:t>
      </w:r>
      <w:r w:rsidRPr="00374531">
        <w:rPr>
          <w:rFonts w:cs="Arial"/>
          <w:u w:val="single"/>
        </w:rPr>
        <w:t>3. СПОСОБ ПОЛУЧЕНИЯ СВЕДЕНИЙ (указать один):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jc w:val="left"/>
        <w:rPr>
          <w:rFonts w:cs="Arial"/>
        </w:rPr>
      </w:pPr>
      <w:r w:rsidRPr="00374531">
        <w:rPr>
          <w:rFonts w:cs="Arial"/>
        </w:rPr>
        <w:t xml:space="preserve">    на личном приеме в Управлении имущественных отношений</w:t>
      </w:r>
      <w:r w:rsidRPr="00374531">
        <w:rPr>
          <w:rFonts w:cs="Arial"/>
        </w:rPr>
        <w:tab/>
        <w:t>┌───┐</w:t>
      </w:r>
      <w:r w:rsidRPr="00374531">
        <w:rPr>
          <w:rFonts w:cs="Arial"/>
        </w:rPr>
        <w:br/>
        <w:t>Департамента по имущественным и земельным отношениям</w:t>
      </w:r>
      <w:r w:rsidRPr="00374531">
        <w:rPr>
          <w:rFonts w:cs="Arial"/>
        </w:rPr>
        <w:tab/>
        <w:t>│</w:t>
      </w:r>
      <w:r w:rsidRPr="00374531">
        <w:rPr>
          <w:rFonts w:cs="Arial"/>
        </w:rPr>
        <w:tab/>
        <w:t>│</w:t>
      </w:r>
      <w:r w:rsidRPr="00374531">
        <w:rPr>
          <w:rFonts w:cs="Arial"/>
        </w:rPr>
        <w:br/>
        <w:t xml:space="preserve">города Севастополя (г. Севастополь, ул. Луначарского, д. 5) </w:t>
      </w:r>
      <w:r w:rsidRPr="00374531">
        <w:rPr>
          <w:rFonts w:cs="Arial"/>
        </w:rPr>
        <w:tab/>
        <w:t xml:space="preserve">└───┘ 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┌───┐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16" w:lineRule="auto"/>
        <w:ind w:firstLine="0"/>
        <w:rPr>
          <w:rFonts w:cs="Arial"/>
        </w:rPr>
      </w:pPr>
      <w:r w:rsidRPr="00374531">
        <w:rPr>
          <w:rFonts w:cs="Arial"/>
        </w:rPr>
        <w:t xml:space="preserve">    почтовым отправлением ________________________________________ </w:t>
      </w:r>
      <w:r w:rsidRPr="00374531">
        <w:rPr>
          <w:rFonts w:cs="Arial"/>
        </w:rPr>
        <w:tab/>
        <w:t>│</w:t>
      </w:r>
      <w:r w:rsidRPr="00374531">
        <w:rPr>
          <w:rFonts w:cs="Arial"/>
        </w:rPr>
        <w:tab/>
        <w:t>│</w:t>
      </w:r>
    </w:p>
    <w:p w:rsidR="00374531" w:rsidRPr="00374531" w:rsidRDefault="00374531" w:rsidP="00374531">
      <w:pPr>
        <w:widowControl w:val="0"/>
        <w:tabs>
          <w:tab w:val="left" w:pos="4536"/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                                   </w:t>
      </w:r>
      <w:r w:rsidRPr="00374531">
        <w:rPr>
          <w:rFonts w:cs="Arial"/>
        </w:rPr>
        <w:tab/>
      </w:r>
      <w:r w:rsidRPr="00374531">
        <w:rPr>
          <w:rFonts w:cs="Arial"/>
          <w:i/>
        </w:rPr>
        <w:t>(укажите почтовый адрес)</w:t>
      </w: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└───┘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   ______________________________________________________________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┌───┐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16" w:lineRule="auto"/>
        <w:ind w:firstLine="0"/>
        <w:rPr>
          <w:rFonts w:cs="Arial"/>
        </w:rPr>
      </w:pPr>
      <w:r w:rsidRPr="00374531">
        <w:rPr>
          <w:rFonts w:cs="Arial"/>
        </w:rPr>
        <w:t xml:space="preserve">    по электронной почте  ________________________________________</w:t>
      </w:r>
      <w:r w:rsidRPr="00374531">
        <w:rPr>
          <w:rFonts w:cs="Arial"/>
        </w:rPr>
        <w:tab/>
        <w:t>│</w:t>
      </w:r>
      <w:r w:rsidRPr="00374531">
        <w:rPr>
          <w:rFonts w:cs="Arial"/>
        </w:rPr>
        <w:tab/>
        <w:t>│</w:t>
      </w:r>
    </w:p>
    <w:p w:rsidR="00374531" w:rsidRPr="00374531" w:rsidRDefault="00374531" w:rsidP="00374531">
      <w:pPr>
        <w:widowControl w:val="0"/>
        <w:tabs>
          <w:tab w:val="left" w:pos="4111"/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                                   </w:t>
      </w:r>
      <w:r w:rsidRPr="00374531">
        <w:rPr>
          <w:rFonts w:cs="Arial"/>
        </w:rPr>
        <w:tab/>
      </w:r>
      <w:r w:rsidRPr="00374531">
        <w:rPr>
          <w:rFonts w:cs="Arial"/>
          <w:i/>
        </w:rPr>
        <w:t>(укажите адрес электронной почты)</w:t>
      </w: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└───┘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spacing w:line="216" w:lineRule="auto"/>
        <w:ind w:firstLine="0"/>
        <w:rPr>
          <w:rFonts w:cs="Arial"/>
        </w:rPr>
      </w:pPr>
      <w:r w:rsidRPr="00374531">
        <w:rPr>
          <w:rFonts w:cs="Arial"/>
        </w:rPr>
        <w:t xml:space="preserve">____________________________ </w:t>
      </w:r>
      <w:r w:rsidRPr="00374531">
        <w:rPr>
          <w:rFonts w:cs="Arial"/>
        </w:rPr>
        <w:tab/>
        <w:t xml:space="preserve">___________  </w:t>
      </w:r>
      <w:r w:rsidRPr="00374531">
        <w:rPr>
          <w:rFonts w:cs="Arial"/>
        </w:rPr>
        <w:tab/>
        <w:t>____________________________</w:t>
      </w: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firstLine="0"/>
        <w:rPr>
          <w:rFonts w:cs="Arial"/>
          <w:i/>
        </w:rPr>
      </w:pPr>
      <w:r w:rsidRPr="00374531">
        <w:rPr>
          <w:rFonts w:cs="Arial"/>
          <w:i/>
        </w:rPr>
        <w:t xml:space="preserve">      (наименование должности</w:t>
      </w:r>
      <w:r w:rsidRPr="00374531">
        <w:rPr>
          <w:rFonts w:cs="Arial"/>
          <w:i/>
        </w:rPr>
        <w:tab/>
      </w:r>
      <w:r w:rsidRPr="00374531">
        <w:rPr>
          <w:rFonts w:cs="Arial"/>
          <w:i/>
        </w:rPr>
        <w:tab/>
        <w:t xml:space="preserve">     (подпись) </w:t>
      </w:r>
      <w:r w:rsidRPr="00374531">
        <w:rPr>
          <w:rFonts w:cs="Arial"/>
          <w:i/>
        </w:rPr>
        <w:tab/>
      </w:r>
      <w:r w:rsidRPr="00374531">
        <w:rPr>
          <w:rFonts w:cs="Arial"/>
          <w:i/>
        </w:rPr>
        <w:tab/>
      </w:r>
      <w:r w:rsidRPr="00374531">
        <w:rPr>
          <w:rFonts w:cs="Arial"/>
          <w:i/>
        </w:rPr>
        <w:tab/>
        <w:t>(расшифровка подписи)</w:t>
      </w: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firstLine="0"/>
        <w:rPr>
          <w:rFonts w:cs="Arial"/>
          <w:i/>
        </w:rPr>
      </w:pPr>
      <w:r w:rsidRPr="00374531">
        <w:rPr>
          <w:rFonts w:cs="Arial"/>
          <w:i/>
        </w:rPr>
        <w:t xml:space="preserve"> </w:t>
      </w:r>
      <w:r w:rsidRPr="00374531">
        <w:rPr>
          <w:rFonts w:cs="Arial"/>
          <w:i/>
        </w:rPr>
        <w:tab/>
        <w:t xml:space="preserve"> руководителя &lt;*&gt;)</w:t>
      </w:r>
    </w:p>
    <w:p w:rsidR="00374531" w:rsidRPr="00374531" w:rsidRDefault="00374531" w:rsidP="00374531">
      <w:pPr>
        <w:widowControl w:val="0"/>
        <w:autoSpaceDE w:val="0"/>
        <w:autoSpaceDN w:val="0"/>
        <w:spacing w:line="216" w:lineRule="auto"/>
        <w:ind w:firstLine="0"/>
        <w:rPr>
          <w:rFonts w:cs="Arial"/>
        </w:rPr>
      </w:pPr>
      <w:r w:rsidRPr="00374531">
        <w:rPr>
          <w:rFonts w:cs="Arial"/>
        </w:rPr>
        <w:t xml:space="preserve">                                               ____________________________</w:t>
      </w: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firstLine="0"/>
        <w:rPr>
          <w:rFonts w:cs="Arial"/>
          <w:i/>
        </w:rPr>
      </w:pPr>
      <w:r w:rsidRPr="00374531">
        <w:rPr>
          <w:rFonts w:cs="Arial"/>
        </w:rPr>
        <w:t xml:space="preserve">                                                         </w:t>
      </w:r>
      <w:r w:rsidRPr="00374531">
        <w:rPr>
          <w:rFonts w:cs="Arial"/>
          <w:i/>
        </w:rPr>
        <w:t>(дата)</w:t>
      </w: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firstLine="0"/>
        <w:rPr>
          <w:rFonts w:cs="Arial"/>
          <w:i/>
        </w:rPr>
      </w:pPr>
      <w:r w:rsidRPr="00374531">
        <w:rPr>
          <w:rFonts w:cs="Arial"/>
          <w:i/>
        </w:rPr>
        <w:t>--------------------------------</w:t>
      </w: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firstLine="0"/>
        <w:rPr>
          <w:rFonts w:cs="Arial"/>
          <w:i/>
        </w:rPr>
      </w:pPr>
      <w:r w:rsidRPr="00374531">
        <w:rPr>
          <w:rFonts w:cs="Arial"/>
          <w:i/>
        </w:rPr>
        <w:t>&lt;*&gt; Для юридических лиц, печать (при наличии)</w:t>
      </w:r>
    </w:p>
    <w:p w:rsidR="00374531" w:rsidRPr="00374531" w:rsidRDefault="00374531" w:rsidP="00374531">
      <w:pPr>
        <w:widowControl w:val="0"/>
        <w:autoSpaceDE w:val="0"/>
        <w:autoSpaceDN w:val="0"/>
        <w:ind w:left="5670" w:firstLine="0"/>
        <w:jc w:val="left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left="5670" w:firstLine="0"/>
        <w:jc w:val="left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left="5670" w:firstLine="0"/>
        <w:jc w:val="left"/>
        <w:rPr>
          <w:rFonts w:cs="Arial"/>
        </w:rPr>
      </w:pPr>
      <w:r w:rsidRPr="00374531">
        <w:rPr>
          <w:rFonts w:cs="Arial"/>
          <w:spacing w:val="-4"/>
        </w:rPr>
        <w:t>Приложение № 2</w:t>
      </w:r>
      <w:r w:rsidRPr="00374531">
        <w:rPr>
          <w:rFonts w:cs="Arial"/>
          <w:spacing w:val="-4"/>
        </w:rPr>
        <w:br/>
      </w:r>
      <w:r w:rsidRPr="00374531">
        <w:rPr>
          <w:rFonts w:cs="Arial"/>
        </w:rPr>
        <w:t>к Административному регламенту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jc w:val="left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jc w:val="center"/>
        <w:rPr>
          <w:rFonts w:cs="Arial"/>
          <w:spacing w:val="-4"/>
        </w:rPr>
      </w:pPr>
      <w:r w:rsidRPr="00374531">
        <w:rPr>
          <w:rFonts w:cs="Arial"/>
        </w:rPr>
        <w:t>Форма уведомления о приостановления предоставления государственной услуги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jc w:val="left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161290</wp:posOffset>
                </wp:positionV>
                <wp:extent cx="2647950" cy="715645"/>
                <wp:effectExtent l="0" t="0" r="635" b="3175"/>
                <wp:wrapNone/>
                <wp:docPr id="28" name="Поле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71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4531" w:rsidRDefault="00374531" w:rsidP="00374531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Наименование Уполномоченного органа</w:t>
                            </w:r>
                          </w:p>
                          <w:p w:rsidR="00374531" w:rsidRDefault="00374531" w:rsidP="00374531">
                            <w:r>
                              <w:rPr>
                                <w:sz w:val="27"/>
                                <w:szCs w:val="27"/>
                              </w:rPr>
                              <w:t>исх. дата, номер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8" o:spid="_x0000_s1026" type="#_x0000_t202" style="position:absolute;margin-left:.25pt;margin-top:12.7pt;width:208.5pt;height:5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" stroked="f">
                <v:textbox>
                  <w:txbxContent>
                    <w:p w:rsidR="00374531" w:rsidRDefault="00374531" w:rsidP="00374531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>Наименование Уполномоченного органа</w:t>
                      </w:r>
                    </w:p>
                    <w:p w:rsidR="00374531" w:rsidRDefault="00374531" w:rsidP="00374531">
                      <w:r>
                        <w:rPr>
                          <w:sz w:val="27"/>
                          <w:szCs w:val="27"/>
                        </w:rPr>
                        <w:t>исх. дата, номер</w:t>
                      </w:r>
                    </w:p>
                  </w:txbxContent>
                </v:textbox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left"/>
        <w:rPr>
          <w:rFonts w:cs="Arial"/>
        </w:rPr>
      </w:pPr>
      <w:r w:rsidRPr="00374531">
        <w:rPr>
          <w:rFonts w:cs="Arial"/>
        </w:rPr>
        <w:t>___________________________________</w: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center"/>
        <w:rPr>
          <w:rFonts w:cs="Arial"/>
          <w:i/>
        </w:rPr>
      </w:pPr>
      <w:r w:rsidRPr="00374531">
        <w:rPr>
          <w:rFonts w:cs="Arial"/>
          <w:i/>
        </w:rPr>
        <w:t>(фамилия, имя, отчество заявителя</w: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center"/>
        <w:rPr>
          <w:rFonts w:cs="Arial"/>
        </w:rPr>
      </w:pPr>
      <w:r w:rsidRPr="00374531">
        <w:rPr>
          <w:rFonts w:cs="Arial"/>
          <w:i/>
        </w:rPr>
        <w:t>или полное наименование организации)</w: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left"/>
        <w:rPr>
          <w:rFonts w:cs="Arial"/>
        </w:rPr>
      </w:pPr>
      <w:r w:rsidRPr="00374531">
        <w:rPr>
          <w:rFonts w:cs="Arial"/>
        </w:rPr>
        <w:t>____________________________________</w: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left"/>
        <w:rPr>
          <w:rFonts w:cs="Arial"/>
        </w:rPr>
      </w:pPr>
      <w:r w:rsidRPr="00374531">
        <w:rPr>
          <w:rFonts w:cs="Arial"/>
        </w:rPr>
        <w:t>____________________________________</w: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center"/>
        <w:rPr>
          <w:rFonts w:cs="Arial"/>
          <w:i/>
        </w:rPr>
      </w:pPr>
      <w:r w:rsidRPr="00374531">
        <w:rPr>
          <w:rFonts w:cs="Arial"/>
          <w:i/>
        </w:rPr>
        <w:t>(почтовый адрес</w:t>
      </w:r>
      <w:r w:rsidRPr="00374531">
        <w:rPr>
          <w:rFonts w:cs="Arial"/>
          <w:i/>
        </w:rPr>
        <w:br/>
        <w:t>или адрес электронной почты)</w:t>
      </w:r>
    </w:p>
    <w:p w:rsidR="00374531" w:rsidRPr="00374531" w:rsidRDefault="00374531" w:rsidP="00374531">
      <w:pPr>
        <w:widowControl w:val="0"/>
        <w:autoSpaceDE w:val="0"/>
        <w:autoSpaceDN w:val="0"/>
        <w:ind w:left="4962" w:firstLine="0"/>
        <w:jc w:val="left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На Ваше заявление (запрос) от исх. дата (номер) о предоставлении информации об объектах недвижимого имущества, находящихся в собственности города Севастополя, составляющих имущественную казну города Севастополя, свободных от прав третьих лиц, которые могут быть переданы в аренду, сообщаем.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 xml:space="preserve">В связи с 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на срок до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приостановлено предоставление государственной услуги.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Приносим свои извинения за причиненные неудобства.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>Наименование должности руководителя Уполномоченного органа, личная подпись, расшифровка подписи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>Инициалы специалиста Уполномоченного органа, подготовившего ответ,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>телефонный номер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left="5670" w:firstLine="0"/>
        <w:jc w:val="left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left="5670" w:firstLine="0"/>
        <w:jc w:val="left"/>
        <w:rPr>
          <w:rFonts w:cs="Arial"/>
          <w:spacing w:val="-4"/>
        </w:rPr>
      </w:pPr>
      <w:r w:rsidRPr="00374531">
        <w:rPr>
          <w:rFonts w:cs="Arial"/>
          <w:spacing w:val="-4"/>
        </w:rPr>
        <w:lastRenderedPageBreak/>
        <w:t>Приложение № 3</w:t>
      </w:r>
      <w:r w:rsidRPr="00374531">
        <w:rPr>
          <w:rFonts w:cs="Arial"/>
          <w:spacing w:val="-4"/>
        </w:rPr>
        <w:br/>
      </w:r>
      <w:r w:rsidRPr="00374531">
        <w:rPr>
          <w:rFonts w:cs="Arial"/>
        </w:rPr>
        <w:t>к Административному регламенту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jc w:val="center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jc w:val="center"/>
        <w:rPr>
          <w:rFonts w:cs="Arial"/>
          <w:spacing w:val="-4"/>
        </w:rPr>
      </w:pPr>
      <w:r w:rsidRPr="00374531">
        <w:rPr>
          <w:rFonts w:cs="Arial"/>
          <w:spacing w:val="-4"/>
        </w:rPr>
        <w:t>Блок-схема</w:t>
      </w:r>
      <w:r w:rsidRPr="00374531">
        <w:rPr>
          <w:rFonts w:cs="Arial"/>
          <w:spacing w:val="-4"/>
        </w:rPr>
        <w:br/>
        <w:t>предоставления государственной услуги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>«Предоставление информации об объектах недвижимого имущества, находящихся в государственной собственности города Севастополя, которые могут быть переданы в аренду»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62865</wp:posOffset>
                </wp:positionV>
                <wp:extent cx="2265680" cy="492760"/>
                <wp:effectExtent l="9525" t="7620" r="10795" b="13970"/>
                <wp:wrapNone/>
                <wp:docPr id="27" name="Блок-схема: процесс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5680" cy="4927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531" w:rsidRPr="0057155D" w:rsidRDefault="00374531" w:rsidP="00374531">
                            <w:pPr>
                              <w:jc w:val="center"/>
                              <w:rPr>
                                <w:szCs w:val="27"/>
                              </w:rPr>
                            </w:pPr>
                            <w:r w:rsidRPr="0057155D">
                              <w:rPr>
                                <w:szCs w:val="27"/>
                              </w:rPr>
                              <w:t>Рассмотрение заявления (запроса)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7" o:spid="_x0000_s1027" type="#_x0000_t109" style="position:absolute;left:0;text-align:left;margin-left:284.55pt;margin-top:4.95pt;width:178.4pt;height:3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">
                <v:textbox>
                  <w:txbxContent>
                    <w:p w:rsidR="00374531" w:rsidRPr="0057155D" w:rsidRDefault="00374531" w:rsidP="00374531">
                      <w:pPr>
                        <w:jc w:val="center"/>
                        <w:rPr>
                          <w:szCs w:val="27"/>
                        </w:rPr>
                      </w:pPr>
                      <w:r w:rsidRPr="0057155D">
                        <w:rPr>
                          <w:szCs w:val="27"/>
                        </w:rPr>
                        <w:t>Рассмотрение заявления (запроса)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62865</wp:posOffset>
                </wp:positionV>
                <wp:extent cx="2265680" cy="492760"/>
                <wp:effectExtent l="9525" t="7620" r="10795" b="13970"/>
                <wp:wrapNone/>
                <wp:docPr id="26" name="Блок-схема: процесс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5680" cy="4927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531" w:rsidRPr="0057155D" w:rsidRDefault="00374531" w:rsidP="00374531">
                            <w:pPr>
                              <w:jc w:val="center"/>
                              <w:rPr>
                                <w:szCs w:val="27"/>
                              </w:rPr>
                            </w:pPr>
                            <w:r w:rsidRPr="0057155D">
                              <w:rPr>
                                <w:szCs w:val="27"/>
                              </w:rPr>
                              <w:t>Прием и регистрация заявления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26" o:spid="_x0000_s1028" type="#_x0000_t109" style="position:absolute;left:0;text-align:left;margin-left:4.05pt;margin-top:4.95pt;width:178.4pt;height:3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">
                <v:textbox>
                  <w:txbxContent>
                    <w:p w:rsidR="00374531" w:rsidRPr="0057155D" w:rsidRDefault="00374531" w:rsidP="00374531">
                      <w:pPr>
                        <w:jc w:val="center"/>
                        <w:rPr>
                          <w:szCs w:val="27"/>
                        </w:rPr>
                      </w:pPr>
                      <w:r w:rsidRPr="0057155D">
                        <w:rPr>
                          <w:szCs w:val="27"/>
                        </w:rPr>
                        <w:t>Прием и регистрация заявления</w:t>
                      </w:r>
                    </w:p>
                  </w:txbxContent>
                </v:textbox>
              </v:shape>
            </w:pict>
          </mc:Fallback>
        </mc:AlternateContent>
      </w:r>
      <w:r w:rsidRPr="00374531">
        <w:rPr>
          <w:rFonts w:cs="Arial"/>
        </w:rPr>
        <w:t xml:space="preserve"> 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2317115</wp:posOffset>
                </wp:positionH>
                <wp:positionV relativeFrom="paragraph">
                  <wp:posOffset>13970</wp:posOffset>
                </wp:positionV>
                <wp:extent cx="1296670" cy="0"/>
                <wp:effectExtent l="8255" t="61595" r="19050" b="62230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667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arrow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182.45pt;margin-top:1.1pt;width:102.1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" strokeweight=".5pt">
                <v:stroke endarrow="open" endarrowwidth="narrow" endarrowlength="long"/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4719955</wp:posOffset>
                </wp:positionH>
                <wp:positionV relativeFrom="paragraph">
                  <wp:posOffset>123825</wp:posOffset>
                </wp:positionV>
                <wp:extent cx="0" cy="318135"/>
                <wp:effectExtent l="67945" t="13335" r="65405" b="20955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81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arrow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371.65pt;margin-top:9.75pt;width:0;height:2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" strokeweight=".5pt">
                <v:stroke endarrow="open" endarrowwidth="narrow" endarrowlength="long"/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10795</wp:posOffset>
                </wp:positionV>
                <wp:extent cx="2265680" cy="826770"/>
                <wp:effectExtent l="22860" t="16510" r="26035" b="13970"/>
                <wp:wrapNone/>
                <wp:docPr id="23" name="Блок-схема: решение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5680" cy="82677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531" w:rsidRPr="0057155D" w:rsidRDefault="00374531" w:rsidP="0037453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57155D">
                              <w:rPr>
                                <w:szCs w:val="27"/>
                              </w:rPr>
                              <w:t>Основания</w:t>
                            </w:r>
                            <w:r>
                              <w:rPr>
                                <w:szCs w:val="27"/>
                              </w:rPr>
                              <w:br/>
                            </w:r>
                            <w:r w:rsidRPr="0057155D">
                              <w:rPr>
                                <w:szCs w:val="27"/>
                              </w:rPr>
                              <w:t>для отказа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3" o:spid="_x0000_s1029" type="#_x0000_t110" style="position:absolute;left:0;text-align:left;margin-left:282.6pt;margin-top:.85pt;width:178.4pt;height:6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">
                <v:textbox>
                  <w:txbxContent>
                    <w:p w:rsidR="00374531" w:rsidRPr="0057155D" w:rsidRDefault="00374531" w:rsidP="00374531">
                      <w:pPr>
                        <w:jc w:val="center"/>
                        <w:rPr>
                          <w:sz w:val="36"/>
                        </w:rPr>
                      </w:pPr>
                      <w:r w:rsidRPr="0057155D">
                        <w:rPr>
                          <w:szCs w:val="27"/>
                        </w:rPr>
                        <w:t>Основания</w:t>
                      </w:r>
                      <w:r>
                        <w:rPr>
                          <w:szCs w:val="27"/>
                        </w:rPr>
                        <w:br/>
                      </w:r>
                      <w:r w:rsidRPr="0057155D">
                        <w:rPr>
                          <w:szCs w:val="27"/>
                        </w:rPr>
                        <w:t>для отказа</w:t>
                      </w:r>
                    </w:p>
                  </w:txbxContent>
                </v:textbox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16510</wp:posOffset>
                </wp:positionV>
                <wp:extent cx="2265680" cy="476885"/>
                <wp:effectExtent l="9525" t="6985" r="10795" b="11430"/>
                <wp:wrapNone/>
                <wp:docPr id="22" name="Блок-схема: процесс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5680" cy="47688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531" w:rsidRPr="0057155D" w:rsidRDefault="00374531" w:rsidP="00374531">
                            <w:pPr>
                              <w:jc w:val="center"/>
                              <w:rPr>
                                <w:szCs w:val="27"/>
                              </w:rPr>
                            </w:pPr>
                            <w:r w:rsidRPr="0057155D">
                              <w:rPr>
                                <w:szCs w:val="27"/>
                              </w:rPr>
                              <w:t>Подготовка запрашиваемой информации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22" o:spid="_x0000_s1030" type="#_x0000_t109" style="position:absolute;left:0;text-align:left;margin-left:4.05pt;margin-top:1.3pt;width:178.4pt;height:3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">
                <v:textbox>
                  <w:txbxContent>
                    <w:p w:rsidR="00374531" w:rsidRPr="0057155D" w:rsidRDefault="00374531" w:rsidP="00374531">
                      <w:pPr>
                        <w:jc w:val="center"/>
                        <w:rPr>
                          <w:szCs w:val="27"/>
                        </w:rPr>
                      </w:pPr>
                      <w:r w:rsidRPr="0057155D">
                        <w:rPr>
                          <w:szCs w:val="27"/>
                        </w:rPr>
                        <w:t>Подготовка запрашиваемой информации</w:t>
                      </w:r>
                    </w:p>
                  </w:txbxContent>
                </v:textbox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128270</wp:posOffset>
                </wp:positionV>
                <wp:extent cx="1296670" cy="0"/>
                <wp:effectExtent l="22860" t="65405" r="13970" b="67945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667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arrow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182.1pt;margin-top:10.1pt;width:102.1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" strokeweight=".5pt">
                <v:stroke startarrow="open" startarrowwidth="narrow" startarrowlength="long" endarrowwidth="narrow" endarrowlength="long"/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72390</wp:posOffset>
                </wp:positionV>
                <wp:extent cx="762000" cy="490220"/>
                <wp:effectExtent l="1270" t="3810" r="0" b="1270"/>
                <wp:wrapNone/>
                <wp:docPr id="20" name="Поле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9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4531" w:rsidRPr="003010E9" w:rsidRDefault="00374531" w:rsidP="003704D5">
                            <w:pPr>
                              <w:ind w:firstLine="0"/>
                            </w:pPr>
                            <w:r>
                              <w:t>Отсутст-вуют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0" o:spid="_x0000_s1031" type="#_x0000_t202" style="position:absolute;left:0;text-align:left;margin-left:240.4pt;margin-top:5.7pt;width:60pt;height:3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" stroked="f">
                <v:textbox>
                  <w:txbxContent>
                    <w:p w:rsidR="00374531" w:rsidRPr="003010E9" w:rsidRDefault="00374531" w:rsidP="003704D5">
                      <w:pPr>
                        <w:ind w:firstLine="0"/>
                      </w:pPr>
                      <w:r>
                        <w:t>Отсутст-вуют</w:t>
                      </w:r>
                    </w:p>
                  </w:txbxContent>
                </v:textbox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1132840</wp:posOffset>
                </wp:positionH>
                <wp:positionV relativeFrom="paragraph">
                  <wp:posOffset>61595</wp:posOffset>
                </wp:positionV>
                <wp:extent cx="4445" cy="305435"/>
                <wp:effectExtent l="62230" t="6350" r="66675" b="2159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3054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arrow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89.2pt;margin-top:4.85pt;width:.35pt;height:24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" strokeweight=".5pt">
                <v:stroke endarrow="open" endarrowwidth="narrow" endarrowlength="long"/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4856480</wp:posOffset>
                </wp:positionH>
                <wp:positionV relativeFrom="paragraph">
                  <wp:posOffset>107950</wp:posOffset>
                </wp:positionV>
                <wp:extent cx="943610" cy="307975"/>
                <wp:effectExtent l="4445" t="0" r="4445" b="0"/>
                <wp:wrapNone/>
                <wp:docPr id="18" name="Поле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4531" w:rsidRPr="003010E9" w:rsidRDefault="00374531" w:rsidP="00374531">
                            <w:r>
                              <w:t>Имеются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8" o:spid="_x0000_s1032" type="#_x0000_t202" style="position:absolute;left:0;text-align:left;margin-left:382.4pt;margin-top:8.5pt;width:74.3pt;height:2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" stroked="f">
                <v:textbox>
                  <w:txbxContent>
                    <w:p w:rsidR="00374531" w:rsidRPr="003010E9" w:rsidRDefault="00374531" w:rsidP="00374531">
                      <w:r>
                        <w:t>Имеются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4723765</wp:posOffset>
                </wp:positionH>
                <wp:positionV relativeFrom="paragraph">
                  <wp:posOffset>107950</wp:posOffset>
                </wp:positionV>
                <wp:extent cx="0" cy="318135"/>
                <wp:effectExtent l="62230" t="8890" r="61595" b="1587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81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arrow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371.95pt;margin-top:8.5pt;width:0;height:2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" strokeweight=".5pt">
                <v:stroke endarrow="open" endarrowwidth="narrow" endarrowlength="long"/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62865</wp:posOffset>
                </wp:positionV>
                <wp:extent cx="2265680" cy="1122680"/>
                <wp:effectExtent l="19050" t="15240" r="20320" b="14605"/>
                <wp:wrapNone/>
                <wp:docPr id="16" name="Блок-схема: решение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5680" cy="112268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531" w:rsidRPr="00611C5A" w:rsidRDefault="00374531" w:rsidP="00374531">
                            <w:pPr>
                              <w:jc w:val="center"/>
                              <w:rPr>
                                <w:spacing w:val="-6"/>
                                <w:sz w:val="23"/>
                                <w:szCs w:val="23"/>
                              </w:rPr>
                            </w:pPr>
                            <w:r w:rsidRPr="0057155D">
                              <w:rPr>
                                <w:szCs w:val="27"/>
                              </w:rPr>
                              <w:t>Основания</w:t>
                            </w:r>
                            <w:r>
                              <w:rPr>
                                <w:szCs w:val="27"/>
                              </w:rPr>
                              <w:br/>
                            </w:r>
                            <w:r w:rsidRPr="0057155D">
                              <w:rPr>
                                <w:szCs w:val="27"/>
                              </w:rPr>
                              <w:t xml:space="preserve">для </w:t>
                            </w:r>
                            <w:r w:rsidRPr="00611C5A">
                              <w:rPr>
                                <w:spacing w:val="-6"/>
                                <w:sz w:val="23"/>
                                <w:szCs w:val="23"/>
                              </w:rPr>
                              <w:t>приостановления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решение 16" o:spid="_x0000_s1033" type="#_x0000_t110" style="position:absolute;left:0;text-align:left;margin-left:.3pt;margin-top:4.95pt;width:178.4pt;height:8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">
                <v:textbox>
                  <w:txbxContent>
                    <w:p w:rsidR="00374531" w:rsidRPr="00611C5A" w:rsidRDefault="00374531" w:rsidP="00374531">
                      <w:pPr>
                        <w:jc w:val="center"/>
                        <w:rPr>
                          <w:spacing w:val="-6"/>
                          <w:sz w:val="23"/>
                          <w:szCs w:val="23"/>
                        </w:rPr>
                      </w:pPr>
                      <w:r w:rsidRPr="0057155D">
                        <w:rPr>
                          <w:szCs w:val="27"/>
                        </w:rPr>
                        <w:t>Основания</w:t>
                      </w:r>
                      <w:r>
                        <w:rPr>
                          <w:szCs w:val="27"/>
                        </w:rPr>
                        <w:br/>
                      </w:r>
                      <w:r w:rsidRPr="0057155D">
                        <w:rPr>
                          <w:szCs w:val="27"/>
                        </w:rPr>
                        <w:t xml:space="preserve">для </w:t>
                      </w:r>
                      <w:r w:rsidRPr="00611C5A">
                        <w:rPr>
                          <w:spacing w:val="-6"/>
                          <w:sz w:val="23"/>
                          <w:szCs w:val="23"/>
                        </w:rPr>
                        <w:t>приостановления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3617595</wp:posOffset>
                </wp:positionH>
                <wp:positionV relativeFrom="paragraph">
                  <wp:posOffset>128270</wp:posOffset>
                </wp:positionV>
                <wp:extent cx="2265680" cy="492760"/>
                <wp:effectExtent l="13335" t="8255" r="6985" b="13335"/>
                <wp:wrapNone/>
                <wp:docPr id="15" name="Блок-схема: процесс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5680" cy="4927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531" w:rsidRPr="0057155D" w:rsidRDefault="00374531" w:rsidP="00374531">
                            <w:pPr>
                              <w:jc w:val="center"/>
                            </w:pPr>
                            <w:r w:rsidRPr="0057155D">
                              <w:t>Отказ в предоставлении информации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5" o:spid="_x0000_s1034" type="#_x0000_t109" style="position:absolute;left:0;text-align:left;margin-left:284.85pt;margin-top:10.1pt;width:178.4pt;height:3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">
                <v:textbox>
                  <w:txbxContent>
                    <w:p w:rsidR="00374531" w:rsidRPr="0057155D" w:rsidRDefault="00374531" w:rsidP="00374531">
                      <w:pPr>
                        <w:jc w:val="center"/>
                      </w:pPr>
                      <w:r w:rsidRPr="0057155D">
                        <w:t>Отказ в предоставлении информации</w:t>
                      </w:r>
                    </w:p>
                  </w:txbxContent>
                </v:textbox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2111375</wp:posOffset>
                </wp:positionH>
                <wp:positionV relativeFrom="paragraph">
                  <wp:posOffset>127000</wp:posOffset>
                </wp:positionV>
                <wp:extent cx="943610" cy="307975"/>
                <wp:effectExtent l="2540" t="0" r="0" b="0"/>
                <wp:wrapNone/>
                <wp:docPr id="14" name="Пол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4531" w:rsidRPr="003010E9" w:rsidRDefault="00374531" w:rsidP="00374531">
                            <w:r>
                              <w:t>Имеются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4" o:spid="_x0000_s1035" type="#_x0000_t202" style="position:absolute;left:0;text-align:left;margin-left:166.25pt;margin-top:10pt;width:74.3pt;height:2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" stroked="f">
                <v:textbox>
                  <w:txbxContent>
                    <w:p w:rsidR="00374531" w:rsidRPr="003010E9" w:rsidRDefault="00374531" w:rsidP="00374531">
                      <w:r>
                        <w:t>Имеются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3060065</wp:posOffset>
                </wp:positionH>
                <wp:positionV relativeFrom="paragraph">
                  <wp:posOffset>44450</wp:posOffset>
                </wp:positionV>
                <wp:extent cx="4445" cy="565785"/>
                <wp:effectExtent l="55880" t="12065" r="63500" b="22225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56578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arrow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240.95pt;margin-top:3.5pt;width:.35pt;height:44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" strokeweight=".5pt">
                <v:stroke endarrow="open" endarrowwidth="narrow" endarrowlength="long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45720</wp:posOffset>
                </wp:positionV>
                <wp:extent cx="787400" cy="0"/>
                <wp:effectExtent l="8255" t="13335" r="13970" b="571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740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178.7pt;margin-top:3.6pt;width:62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" strokeweight=".5pt">
                <v:stroke startarrowwidth="narrow" startarrowlength="long" endarrowlength="long"/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4719955</wp:posOffset>
                </wp:positionH>
                <wp:positionV relativeFrom="paragraph">
                  <wp:posOffset>45085</wp:posOffset>
                </wp:positionV>
                <wp:extent cx="3810" cy="1489710"/>
                <wp:effectExtent l="58420" t="6985" r="61595" b="17780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" cy="148971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arrow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371.65pt;margin-top:3.55pt;width:.3pt;height:11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" strokeweight=".5pt">
                <v:stroke endarrow="open" endarrowwidth="narrow" endarrowlength="long"/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114935</wp:posOffset>
                </wp:positionV>
                <wp:extent cx="762000" cy="490220"/>
                <wp:effectExtent l="1905" t="0" r="0" b="0"/>
                <wp:wrapNone/>
                <wp:docPr id="10" name="Поле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9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4531" w:rsidRPr="003010E9" w:rsidRDefault="00374531" w:rsidP="003704D5">
                            <w:pPr>
                              <w:ind w:firstLine="0"/>
                            </w:pPr>
                            <w:r>
                              <w:t>Отсутст-вуют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0" o:spid="_x0000_s1036" type="#_x0000_t202" style="position:absolute;left:0;text-align:left;margin-left:18.45pt;margin-top:9.05pt;width:60pt;height:3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" stroked="f">
                <v:textbox>
                  <w:txbxContent>
                    <w:p w:rsidR="00374531" w:rsidRPr="003010E9" w:rsidRDefault="00374531" w:rsidP="003704D5">
                      <w:pPr>
                        <w:ind w:firstLine="0"/>
                      </w:pPr>
                      <w:r>
                        <w:t>Отсутст-вуют</w:t>
                      </w:r>
                    </w:p>
                  </w:txbxContent>
                </v:textbox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1128395</wp:posOffset>
                </wp:positionH>
                <wp:positionV relativeFrom="paragraph">
                  <wp:posOffset>34925</wp:posOffset>
                </wp:positionV>
                <wp:extent cx="0" cy="1064895"/>
                <wp:effectExtent l="67310" t="8255" r="66040" b="22225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489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arrow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88.85pt;margin-top:2.75pt;width:0;height:8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" strokeweight=".5pt">
                <v:stroke endarrow="open" endarrowwidth="narrow" endarrowlength="long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18415</wp:posOffset>
                </wp:positionV>
                <wp:extent cx="2265680" cy="800100"/>
                <wp:effectExtent l="13335" t="10795" r="6985" b="8255"/>
                <wp:wrapNone/>
                <wp:docPr id="8" name="Блок-схема: процесс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5680" cy="8001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531" w:rsidRPr="00611C5A" w:rsidRDefault="00374531" w:rsidP="00374531">
                            <w:pPr>
                              <w:jc w:val="center"/>
                            </w:pPr>
                            <w:r w:rsidRPr="00611C5A">
                              <w:t>Уведомлени</w:t>
                            </w:r>
                            <w:r>
                              <w:t>е</w:t>
                            </w:r>
                            <w:r w:rsidRPr="00611C5A">
                              <w:t xml:space="preserve"> </w:t>
                            </w:r>
                            <w:r w:rsidRPr="00741A43">
                              <w:t>заявител</w:t>
                            </w:r>
                            <w:r>
                              <w:t>я</w:t>
                            </w:r>
                            <w:r w:rsidRPr="00741A43">
                              <w:t xml:space="preserve"> </w:t>
                            </w:r>
                            <w:r w:rsidRPr="00611C5A">
                              <w:t>о приостановлени</w:t>
                            </w:r>
                            <w:r>
                              <w:t xml:space="preserve">и </w:t>
                            </w:r>
                            <w:r w:rsidRPr="00611C5A">
                              <w:t>предоставления государственной услуги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8" o:spid="_x0000_s1037" type="#_x0000_t109" style="position:absolute;left:0;text-align:left;margin-left:152.1pt;margin-top:1.45pt;width:178.4pt;height:6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">
                <v:textbox>
                  <w:txbxContent>
                    <w:p w:rsidR="00374531" w:rsidRPr="00611C5A" w:rsidRDefault="00374531" w:rsidP="00374531">
                      <w:pPr>
                        <w:jc w:val="center"/>
                      </w:pPr>
                      <w:r w:rsidRPr="00611C5A">
                        <w:t>Уведомлени</w:t>
                      </w:r>
                      <w:r>
                        <w:t>е</w:t>
                      </w:r>
                      <w:r w:rsidRPr="00611C5A">
                        <w:t xml:space="preserve"> </w:t>
                      </w:r>
                      <w:r w:rsidRPr="00741A43">
                        <w:t>заявител</w:t>
                      </w:r>
                      <w:r>
                        <w:t>я</w:t>
                      </w:r>
                      <w:r w:rsidRPr="00741A43">
                        <w:t xml:space="preserve"> </w:t>
                      </w:r>
                      <w:r w:rsidRPr="00611C5A">
                        <w:t>о приостановлени</w:t>
                      </w:r>
                      <w:r>
                        <w:t xml:space="preserve">и </w:t>
                      </w:r>
                      <w:r w:rsidRPr="00611C5A">
                        <w:t>предоставления государственной услуги</w:t>
                      </w:r>
                    </w:p>
                  </w:txbxContent>
                </v:textbox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21590</wp:posOffset>
                </wp:positionV>
                <wp:extent cx="4445" cy="646430"/>
                <wp:effectExtent l="59055" t="5715" r="60325" b="2413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64643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arrow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95.7pt;margin-top:1.7pt;width:.35pt;height:50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" strokeweight=".5pt">
                <v:stroke endarrow="open" endarrowwidth="narrow" endarrowlength="long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21590</wp:posOffset>
                </wp:positionV>
                <wp:extent cx="700405" cy="635"/>
                <wp:effectExtent l="11430" t="5715" r="12065" b="1270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040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95.7pt;margin-top:1.7pt;width:55.15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" strokeweight=".5pt">
                <v:stroke startarrowwidth="narrow" startarrowlength="long" endarrowlength="long"/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3641725</wp:posOffset>
                </wp:positionH>
                <wp:positionV relativeFrom="paragraph">
                  <wp:posOffset>96520</wp:posOffset>
                </wp:positionV>
                <wp:extent cx="2265680" cy="492760"/>
                <wp:effectExtent l="8890" t="10160" r="11430" b="11430"/>
                <wp:wrapNone/>
                <wp:docPr id="5" name="Блок-схема: процесс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5680" cy="4927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531" w:rsidRPr="0057155D" w:rsidRDefault="00374531" w:rsidP="00374531">
                            <w:pPr>
                              <w:jc w:val="center"/>
                            </w:pPr>
                            <w:r w:rsidRPr="00741A43">
                              <w:t>Выдача письменного отказа в</w:t>
                            </w:r>
                            <w:r>
                              <w:t> </w:t>
                            </w:r>
                            <w:r w:rsidRPr="00741A43">
                              <w:t xml:space="preserve">предоставлении </w:t>
                            </w:r>
                            <w:r w:rsidRPr="0057155D">
                              <w:t>информации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5" o:spid="_x0000_s1038" type="#_x0000_t109" style="position:absolute;left:0;text-align:left;margin-left:286.75pt;margin-top:7.6pt;width:178.4pt;height:3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">
                <v:textbox>
                  <w:txbxContent>
                    <w:p w:rsidR="00374531" w:rsidRPr="0057155D" w:rsidRDefault="00374531" w:rsidP="00374531">
                      <w:pPr>
                        <w:jc w:val="center"/>
                      </w:pPr>
                      <w:r w:rsidRPr="00741A43">
                        <w:t>Выдача письменного отказа в</w:t>
                      </w:r>
                      <w:r>
                        <w:t> </w:t>
                      </w:r>
                      <w:r w:rsidRPr="00741A43">
                        <w:t xml:space="preserve">предоставлении </w:t>
                      </w:r>
                      <w:r w:rsidRPr="0057155D">
                        <w:t>информации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92710</wp:posOffset>
                </wp:positionV>
                <wp:extent cx="2265680" cy="492760"/>
                <wp:effectExtent l="5080" t="6350" r="5715" b="5715"/>
                <wp:wrapNone/>
                <wp:docPr id="4" name="Блок-схема: процесс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5680" cy="4927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531" w:rsidRPr="0057155D" w:rsidRDefault="00374531" w:rsidP="00374531">
                            <w:pPr>
                              <w:jc w:val="center"/>
                            </w:pPr>
                            <w:r>
                              <w:t>П</w:t>
                            </w:r>
                            <w:r w:rsidRPr="0057155D">
                              <w:t>редоставлени</w:t>
                            </w:r>
                            <w:r>
                              <w:t>е</w:t>
                            </w:r>
                            <w:r w:rsidRPr="0057155D">
                              <w:t xml:space="preserve"> </w:t>
                            </w:r>
                            <w:r w:rsidRPr="00741A43">
                              <w:t xml:space="preserve">заявителю   запрашиваемой </w:t>
                            </w:r>
                            <w:r w:rsidRPr="0057155D">
                              <w:t>информации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4" o:spid="_x0000_s1039" type="#_x0000_t109" style="position:absolute;left:0;text-align:left;margin-left:3.7pt;margin-top:7.3pt;width:178.4pt;height:3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">
                <v:textbox>
                  <w:txbxContent>
                    <w:p w:rsidR="00374531" w:rsidRPr="0057155D" w:rsidRDefault="00374531" w:rsidP="00374531">
                      <w:pPr>
                        <w:jc w:val="center"/>
                      </w:pPr>
                      <w:r>
                        <w:t>П</w:t>
                      </w:r>
                      <w:r w:rsidRPr="0057155D">
                        <w:t>редоставлени</w:t>
                      </w:r>
                      <w:r>
                        <w:t>е</w:t>
                      </w:r>
                      <w:r w:rsidRPr="0057155D">
                        <w:t xml:space="preserve"> </w:t>
                      </w:r>
                      <w:r w:rsidRPr="00741A43">
                        <w:t xml:space="preserve">заявителю   запрашиваемой </w:t>
                      </w:r>
                      <w:r w:rsidRPr="0057155D">
                        <w:t>информации</w:t>
                      </w:r>
                    </w:p>
                  </w:txbxContent>
                </v:textbox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left="5670" w:firstLine="0"/>
        <w:jc w:val="left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left="5670" w:firstLine="0"/>
        <w:jc w:val="left"/>
        <w:rPr>
          <w:rFonts w:cs="Arial"/>
        </w:rPr>
      </w:pPr>
      <w:r w:rsidRPr="00374531">
        <w:rPr>
          <w:rFonts w:cs="Arial"/>
        </w:rPr>
        <w:t>Приложение № 4</w:t>
      </w:r>
    </w:p>
    <w:p w:rsidR="00374531" w:rsidRPr="00374531" w:rsidRDefault="00374531" w:rsidP="00374531">
      <w:pPr>
        <w:widowControl w:val="0"/>
        <w:autoSpaceDE w:val="0"/>
        <w:autoSpaceDN w:val="0"/>
        <w:ind w:left="5670" w:firstLine="0"/>
        <w:jc w:val="left"/>
        <w:rPr>
          <w:rFonts w:cs="Arial"/>
        </w:rPr>
      </w:pPr>
      <w:r w:rsidRPr="00374531">
        <w:rPr>
          <w:rFonts w:cs="Arial"/>
        </w:rPr>
        <w:t>к Административному регламенту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jc w:val="center"/>
        <w:rPr>
          <w:rFonts w:cs="Arial"/>
        </w:rPr>
      </w:pPr>
      <w:r w:rsidRPr="00374531">
        <w:rPr>
          <w:rFonts w:cs="Arial"/>
        </w:rPr>
        <w:t xml:space="preserve">Форма сопроводительного письма </w:t>
      </w:r>
      <w:r w:rsidRPr="00374531">
        <w:rPr>
          <w:rFonts w:cs="Arial"/>
          <w:spacing w:val="-4"/>
        </w:rPr>
        <w:t>с информацией об объектах</w:t>
      </w:r>
      <w:r w:rsidRPr="00374531">
        <w:rPr>
          <w:rFonts w:cs="Arial"/>
        </w:rPr>
        <w:t xml:space="preserve"> аренды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jc w:val="left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161290</wp:posOffset>
                </wp:positionV>
                <wp:extent cx="2647950" cy="715645"/>
                <wp:effectExtent l="0" t="0" r="635" b="1905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71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4531" w:rsidRDefault="00374531" w:rsidP="00374531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Наименование Уполномоченного органа</w:t>
                            </w:r>
                          </w:p>
                          <w:p w:rsidR="00374531" w:rsidRDefault="00374531" w:rsidP="00374531">
                            <w:r>
                              <w:rPr>
                                <w:sz w:val="27"/>
                                <w:szCs w:val="27"/>
                              </w:rPr>
                              <w:t>исх. дата, номер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" o:spid="_x0000_s1040" type="#_x0000_t202" style="position:absolute;margin-left:.25pt;margin-top:12.7pt;width:208.5pt;height:5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" stroked="f">
                <v:textbox>
                  <w:txbxContent>
                    <w:p w:rsidR="00374531" w:rsidRDefault="00374531" w:rsidP="00374531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>Наименование Уполномоченного органа</w:t>
                      </w:r>
                    </w:p>
                    <w:p w:rsidR="00374531" w:rsidRDefault="00374531" w:rsidP="00374531">
                      <w:r>
                        <w:rPr>
                          <w:sz w:val="27"/>
                          <w:szCs w:val="27"/>
                        </w:rPr>
                        <w:t>исх. дата, номер</w:t>
                      </w:r>
                    </w:p>
                  </w:txbxContent>
                </v:textbox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left"/>
        <w:rPr>
          <w:rFonts w:cs="Arial"/>
        </w:rPr>
      </w:pPr>
      <w:r w:rsidRPr="00374531">
        <w:rPr>
          <w:rFonts w:cs="Arial"/>
        </w:rPr>
        <w:t>___________________________________</w: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center"/>
        <w:rPr>
          <w:rFonts w:cs="Arial"/>
          <w:i/>
        </w:rPr>
      </w:pPr>
      <w:r w:rsidRPr="00374531">
        <w:rPr>
          <w:rFonts w:cs="Arial"/>
          <w:i/>
        </w:rPr>
        <w:t>(фамилия, имя, отчество заявителя</w: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center"/>
        <w:rPr>
          <w:rFonts w:cs="Arial"/>
        </w:rPr>
      </w:pPr>
      <w:r w:rsidRPr="00374531">
        <w:rPr>
          <w:rFonts w:cs="Arial"/>
          <w:i/>
        </w:rPr>
        <w:t>или полное наименование организации)</w: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left"/>
        <w:rPr>
          <w:rFonts w:cs="Arial"/>
        </w:rPr>
      </w:pPr>
      <w:r w:rsidRPr="00374531">
        <w:rPr>
          <w:rFonts w:cs="Arial"/>
        </w:rPr>
        <w:t>____________________________________</w: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left"/>
        <w:rPr>
          <w:rFonts w:cs="Arial"/>
        </w:rPr>
      </w:pPr>
      <w:r w:rsidRPr="00374531">
        <w:rPr>
          <w:rFonts w:cs="Arial"/>
        </w:rPr>
        <w:t>____________________________________</w: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center"/>
        <w:rPr>
          <w:rFonts w:cs="Arial"/>
          <w:i/>
        </w:rPr>
      </w:pPr>
      <w:r w:rsidRPr="00374531">
        <w:rPr>
          <w:rFonts w:cs="Arial"/>
          <w:i/>
        </w:rPr>
        <w:t>(почтовый адрес</w:t>
      </w:r>
      <w:r w:rsidRPr="00374531">
        <w:rPr>
          <w:rFonts w:cs="Arial"/>
          <w:i/>
        </w:rPr>
        <w:br/>
        <w:t>или адрес электронной почты)</w:t>
      </w:r>
    </w:p>
    <w:p w:rsidR="00374531" w:rsidRPr="00374531" w:rsidRDefault="00374531" w:rsidP="00374531">
      <w:pPr>
        <w:widowControl w:val="0"/>
        <w:autoSpaceDE w:val="0"/>
        <w:autoSpaceDN w:val="0"/>
        <w:ind w:left="4962" w:firstLine="0"/>
        <w:jc w:val="left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На Ваше заявление (запрос) от исх. дата (номер) направляем прилагаемую информацию об объектах недвижимого имущества, находящихся в собственности города Севастополя, составляющих имущественную казну города Севастополя, свободных от прав третьих лиц, которые могут быть переданы в аренду.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>Приложение: на __ л. в 1 экз.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>Наименование должности руководителя Уполномоченного органа, личная подпись, расшифровка подписи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>Инициалы специалиста Уполномоченного органа, подготовившего ответ,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>телефонный номер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left="5670" w:firstLine="0"/>
        <w:jc w:val="left"/>
        <w:rPr>
          <w:rFonts w:cs="Arial"/>
        </w:rPr>
      </w:pPr>
      <w:r w:rsidRPr="00374531">
        <w:rPr>
          <w:rFonts w:cs="Arial"/>
        </w:rPr>
        <w:t>Приложение</w:t>
      </w:r>
      <w:r w:rsidRPr="00374531">
        <w:rPr>
          <w:rFonts w:cs="Arial"/>
        </w:rPr>
        <w:br/>
        <w:t>к письму Уполномоченного органа</w:t>
      </w:r>
      <w:r w:rsidRPr="00374531">
        <w:rPr>
          <w:rFonts w:cs="Arial"/>
        </w:rPr>
        <w:br/>
        <w:t>исх. дата, номер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jc w:val="center"/>
        <w:rPr>
          <w:rFonts w:cs="Arial"/>
        </w:rPr>
      </w:pPr>
      <w:r w:rsidRPr="00374531">
        <w:rPr>
          <w:rFonts w:cs="Arial"/>
        </w:rPr>
        <w:t>Информацию об объектах недвижимого имущества, находящихся в собственности города Севастополя, составляющих имущественную казну города Севастополя, свободных от прав третьих лиц, которые могут быть переданы в аренду</w:t>
      </w:r>
    </w:p>
    <w:p w:rsidR="00374531" w:rsidRPr="00374531" w:rsidRDefault="00374531" w:rsidP="00374531">
      <w:pPr>
        <w:widowControl w:val="0"/>
        <w:autoSpaceDE w:val="0"/>
        <w:autoSpaceDN w:val="0"/>
        <w:ind w:left="5670" w:firstLine="0"/>
        <w:rPr>
          <w:rFonts w:cs="Arial"/>
        </w:rPr>
      </w:pPr>
      <w:r w:rsidRPr="00374531">
        <w:rPr>
          <w:rFonts w:cs="Arial"/>
        </w:rPr>
        <w:t>по состоянию на дату</w:t>
      </w:r>
    </w:p>
    <w:tbl>
      <w:tblPr>
        <w:tblW w:w="10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3"/>
        <w:gridCol w:w="1695"/>
        <w:gridCol w:w="2931"/>
        <w:gridCol w:w="1735"/>
        <w:gridCol w:w="1736"/>
        <w:gridCol w:w="1739"/>
      </w:tblGrid>
      <w:tr w:rsidR="00374531" w:rsidRPr="00374531" w:rsidTr="008637BF">
        <w:tc>
          <w:tcPr>
            <w:tcW w:w="540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jc w:val="center"/>
              <w:rPr>
                <w:rFonts w:cs="Arial"/>
              </w:rPr>
            </w:pPr>
            <w:r w:rsidRPr="00374531">
              <w:rPr>
                <w:rFonts w:cs="Arial"/>
              </w:rPr>
              <w:t>№ п/п</w:t>
            </w:r>
          </w:p>
        </w:tc>
        <w:tc>
          <w:tcPr>
            <w:tcW w:w="1695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jc w:val="center"/>
              <w:rPr>
                <w:rFonts w:cs="Arial"/>
              </w:rPr>
            </w:pPr>
            <w:r w:rsidRPr="00374531">
              <w:rPr>
                <w:rFonts w:cs="Arial"/>
              </w:rPr>
              <w:t>Вид объекта (подреестр)</w:t>
            </w:r>
          </w:p>
        </w:tc>
        <w:tc>
          <w:tcPr>
            <w:tcW w:w="2933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jc w:val="center"/>
              <w:rPr>
                <w:rFonts w:cs="Arial"/>
              </w:rPr>
            </w:pPr>
            <w:r w:rsidRPr="00374531">
              <w:rPr>
                <w:rFonts w:cs="Arial"/>
              </w:rPr>
              <w:t>Наименование объекта недвижимого имущества</w:t>
            </w:r>
          </w:p>
        </w:tc>
        <w:tc>
          <w:tcPr>
            <w:tcW w:w="1737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jc w:val="center"/>
              <w:rPr>
                <w:rFonts w:cs="Arial"/>
              </w:rPr>
            </w:pPr>
            <w:r w:rsidRPr="00374531">
              <w:rPr>
                <w:rFonts w:cs="Arial"/>
              </w:rPr>
              <w:t>Адрес</w:t>
            </w:r>
          </w:p>
        </w:tc>
        <w:tc>
          <w:tcPr>
            <w:tcW w:w="1737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jc w:val="center"/>
              <w:rPr>
                <w:rFonts w:cs="Arial"/>
              </w:rPr>
            </w:pPr>
            <w:r w:rsidRPr="00374531">
              <w:rPr>
                <w:rFonts w:cs="Arial"/>
              </w:rPr>
              <w:t>Площадь,</w:t>
            </w:r>
            <w:r w:rsidRPr="00374531">
              <w:rPr>
                <w:rFonts w:cs="Arial"/>
              </w:rPr>
              <w:br/>
              <w:t>кв.м</w:t>
            </w:r>
          </w:p>
        </w:tc>
        <w:tc>
          <w:tcPr>
            <w:tcW w:w="1737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jc w:val="center"/>
              <w:rPr>
                <w:rFonts w:cs="Arial"/>
              </w:rPr>
            </w:pPr>
            <w:r w:rsidRPr="00374531">
              <w:rPr>
                <w:rFonts w:cs="Arial"/>
              </w:rPr>
              <w:t>Данные кадастрового учета (кадастровый номер)</w:t>
            </w:r>
          </w:p>
        </w:tc>
      </w:tr>
      <w:tr w:rsidR="00374531" w:rsidRPr="00374531" w:rsidTr="008637BF">
        <w:tc>
          <w:tcPr>
            <w:tcW w:w="540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jc w:val="center"/>
              <w:rPr>
                <w:rFonts w:cs="Arial"/>
              </w:rPr>
            </w:pPr>
            <w:r w:rsidRPr="00374531">
              <w:rPr>
                <w:rFonts w:cs="Arial"/>
              </w:rPr>
              <w:t>1</w:t>
            </w:r>
          </w:p>
        </w:tc>
        <w:tc>
          <w:tcPr>
            <w:tcW w:w="1695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jc w:val="center"/>
              <w:rPr>
                <w:rFonts w:cs="Arial"/>
              </w:rPr>
            </w:pPr>
            <w:r w:rsidRPr="00374531">
              <w:rPr>
                <w:rFonts w:cs="Arial"/>
              </w:rPr>
              <w:t>2</w:t>
            </w:r>
          </w:p>
        </w:tc>
        <w:tc>
          <w:tcPr>
            <w:tcW w:w="2933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jc w:val="center"/>
              <w:rPr>
                <w:rFonts w:cs="Arial"/>
              </w:rPr>
            </w:pPr>
            <w:r w:rsidRPr="00374531">
              <w:rPr>
                <w:rFonts w:cs="Arial"/>
              </w:rPr>
              <w:t>3</w:t>
            </w:r>
          </w:p>
        </w:tc>
        <w:tc>
          <w:tcPr>
            <w:tcW w:w="1737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jc w:val="center"/>
              <w:rPr>
                <w:rFonts w:cs="Arial"/>
              </w:rPr>
            </w:pPr>
            <w:r w:rsidRPr="00374531">
              <w:rPr>
                <w:rFonts w:cs="Arial"/>
              </w:rPr>
              <w:t>4</w:t>
            </w:r>
          </w:p>
        </w:tc>
        <w:tc>
          <w:tcPr>
            <w:tcW w:w="1737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jc w:val="center"/>
              <w:rPr>
                <w:rFonts w:cs="Arial"/>
              </w:rPr>
            </w:pPr>
            <w:r w:rsidRPr="00374531">
              <w:rPr>
                <w:rFonts w:cs="Arial"/>
              </w:rPr>
              <w:t>5</w:t>
            </w:r>
          </w:p>
        </w:tc>
        <w:tc>
          <w:tcPr>
            <w:tcW w:w="1737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jc w:val="center"/>
              <w:rPr>
                <w:rFonts w:cs="Arial"/>
              </w:rPr>
            </w:pPr>
            <w:r w:rsidRPr="00374531">
              <w:rPr>
                <w:rFonts w:cs="Arial"/>
              </w:rPr>
              <w:t>6</w:t>
            </w:r>
          </w:p>
        </w:tc>
      </w:tr>
      <w:tr w:rsidR="00374531" w:rsidRPr="00374531" w:rsidTr="008637BF">
        <w:tc>
          <w:tcPr>
            <w:tcW w:w="540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rPr>
                <w:rFonts w:cs="Arial"/>
              </w:rPr>
            </w:pPr>
          </w:p>
        </w:tc>
        <w:tc>
          <w:tcPr>
            <w:tcW w:w="1695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rPr>
                <w:rFonts w:cs="Arial"/>
              </w:rPr>
            </w:pPr>
          </w:p>
        </w:tc>
        <w:tc>
          <w:tcPr>
            <w:tcW w:w="2933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rPr>
                <w:rFonts w:cs="Arial"/>
              </w:rPr>
            </w:pPr>
          </w:p>
        </w:tc>
        <w:tc>
          <w:tcPr>
            <w:tcW w:w="1737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rPr>
                <w:rFonts w:cs="Arial"/>
              </w:rPr>
            </w:pPr>
          </w:p>
        </w:tc>
        <w:tc>
          <w:tcPr>
            <w:tcW w:w="1737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rPr>
                <w:rFonts w:cs="Arial"/>
              </w:rPr>
            </w:pPr>
          </w:p>
        </w:tc>
        <w:tc>
          <w:tcPr>
            <w:tcW w:w="1737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rPr>
                <w:rFonts w:cs="Arial"/>
              </w:rPr>
            </w:pPr>
          </w:p>
        </w:tc>
      </w:tr>
    </w:tbl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>Примечания: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left="5670" w:firstLine="0"/>
        <w:jc w:val="left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left="5670" w:firstLine="0"/>
        <w:jc w:val="left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left="5670" w:firstLine="0"/>
        <w:jc w:val="left"/>
        <w:rPr>
          <w:rFonts w:cs="Arial"/>
        </w:rPr>
      </w:pPr>
      <w:r w:rsidRPr="00374531">
        <w:rPr>
          <w:rFonts w:cs="Arial"/>
        </w:rPr>
        <w:t>Приложение № 5</w:t>
      </w:r>
      <w:r w:rsidRPr="00374531">
        <w:rPr>
          <w:rFonts w:cs="Arial"/>
        </w:rPr>
        <w:br/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jc w:val="center"/>
        <w:rPr>
          <w:rFonts w:cs="Arial"/>
        </w:rPr>
      </w:pPr>
      <w:r w:rsidRPr="00374531">
        <w:rPr>
          <w:rFonts w:cs="Arial"/>
        </w:rPr>
        <w:t>Форма уведомления об отказе в предоставлении государственной услуги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jc w:val="left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161290</wp:posOffset>
                </wp:positionV>
                <wp:extent cx="2647950" cy="715645"/>
                <wp:effectExtent l="0" t="1270" r="635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71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4531" w:rsidRDefault="00374531" w:rsidP="00374531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Наименование Уполномоченного органа</w:t>
                            </w:r>
                          </w:p>
                          <w:p w:rsidR="00374531" w:rsidRDefault="00374531" w:rsidP="00374531">
                            <w:r>
                              <w:rPr>
                                <w:sz w:val="27"/>
                                <w:szCs w:val="27"/>
                              </w:rPr>
                              <w:t>исх. дата, номер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" o:spid="_x0000_s1041" type="#_x0000_t202" style="position:absolute;margin-left:.25pt;margin-top:12.7pt;width:208.5pt;height:56.3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" stroked="f">
                <v:textbox>
                  <w:txbxContent>
                    <w:p w:rsidR="00374531" w:rsidRDefault="00374531" w:rsidP="00374531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>Наименование Уполномоченного органа</w:t>
                      </w:r>
                    </w:p>
                    <w:p w:rsidR="00374531" w:rsidRDefault="00374531" w:rsidP="00374531">
                      <w:r>
                        <w:rPr>
                          <w:sz w:val="27"/>
                          <w:szCs w:val="27"/>
                        </w:rPr>
                        <w:t>исх. дата, номер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left"/>
        <w:rPr>
          <w:rFonts w:cs="Arial"/>
        </w:rPr>
      </w:pPr>
      <w:r w:rsidRPr="00374531">
        <w:rPr>
          <w:rFonts w:cs="Arial"/>
        </w:rPr>
        <w:t>___________________________________</w: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center"/>
        <w:rPr>
          <w:rFonts w:cs="Arial"/>
          <w:i/>
        </w:rPr>
      </w:pPr>
      <w:r w:rsidRPr="00374531">
        <w:rPr>
          <w:rFonts w:cs="Arial"/>
          <w:i/>
        </w:rPr>
        <w:t>(фамилия, имя, отчество заявителя</w: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center"/>
        <w:rPr>
          <w:rFonts w:cs="Arial"/>
        </w:rPr>
      </w:pPr>
      <w:r w:rsidRPr="00374531">
        <w:rPr>
          <w:rFonts w:cs="Arial"/>
          <w:i/>
        </w:rPr>
        <w:t>или полное наименование организации)</w: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left"/>
        <w:rPr>
          <w:rFonts w:cs="Arial"/>
        </w:rPr>
      </w:pPr>
      <w:r w:rsidRPr="00374531">
        <w:rPr>
          <w:rFonts w:cs="Arial"/>
        </w:rPr>
        <w:t>____________________________________</w: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left"/>
        <w:rPr>
          <w:rFonts w:cs="Arial"/>
        </w:rPr>
      </w:pPr>
      <w:r w:rsidRPr="00374531">
        <w:rPr>
          <w:rFonts w:cs="Arial"/>
        </w:rPr>
        <w:t>____________________________________</w: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center"/>
        <w:rPr>
          <w:rFonts w:cs="Arial"/>
          <w:i/>
        </w:rPr>
      </w:pPr>
      <w:r w:rsidRPr="00374531">
        <w:rPr>
          <w:rFonts w:cs="Arial"/>
          <w:i/>
        </w:rPr>
        <w:t>(почтовый адрес</w:t>
      </w:r>
      <w:r w:rsidRPr="00374531">
        <w:rPr>
          <w:rFonts w:cs="Arial"/>
          <w:i/>
        </w:rPr>
        <w:br/>
        <w:t>или адрес электронной почты)</w:t>
      </w:r>
    </w:p>
    <w:p w:rsidR="00374531" w:rsidRPr="00374531" w:rsidRDefault="00374531" w:rsidP="00374531">
      <w:pPr>
        <w:widowControl w:val="0"/>
        <w:autoSpaceDE w:val="0"/>
        <w:autoSpaceDN w:val="0"/>
        <w:ind w:left="4962" w:firstLine="0"/>
        <w:jc w:val="left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На Ваше заявление (запрос) от исх. дата (номер) о предоставлении информации об объектах недвижимого имущества, находящихся в собственности города Севастополя, составляющих имущественную казну города Севастополя, свободных от прав третьих лиц, которые могут быть переданы в аренду, сообщаем.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На основании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предоставить запрашиваемую информацию не представляется возможным.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>Наименование должности руководителя Уполномоченного органа, личная подпись, расшифровка подписи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>Инициалы специалиста Уполномоченного органа, подготовившего ответ,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>телефонный номер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901D0A" w:rsidRDefault="00901D0A"/>
    <w:sectPr w:rsidR="00901D0A" w:rsidSect="00374531">
      <w:headerReference w:type="default" r:id="rId17"/>
      <w:pgSz w:w="11906" w:h="16838"/>
      <w:pgMar w:top="1134" w:right="567" w:bottom="1134" w:left="1134" w:header="340" w:footer="96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095" w:rsidRDefault="00263095">
      <w:r>
        <w:separator/>
      </w:r>
    </w:p>
  </w:endnote>
  <w:endnote w:type="continuationSeparator" w:id="0">
    <w:p w:rsidR="00263095" w:rsidRDefault="00263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095" w:rsidRDefault="00263095">
      <w:r>
        <w:separator/>
      </w:r>
    </w:p>
  </w:footnote>
  <w:footnote w:type="continuationSeparator" w:id="0">
    <w:p w:rsidR="00263095" w:rsidRDefault="002630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45" w:rsidRPr="00C71D99" w:rsidRDefault="00911A34" w:rsidP="00C71D99">
    <w:pPr>
      <w:pStyle w:val="a6"/>
      <w:jc w:val="center"/>
      <w:rPr>
        <w:rFonts w:ascii="Times New Roman" w:hAnsi="Times New Roman"/>
        <w:sz w:val="28"/>
        <w:szCs w:val="28"/>
      </w:rPr>
    </w:pPr>
    <w:r w:rsidRPr="00C71D99">
      <w:rPr>
        <w:rFonts w:ascii="Times New Roman" w:hAnsi="Times New Roman"/>
        <w:sz w:val="28"/>
        <w:szCs w:val="28"/>
      </w:rPr>
      <w:fldChar w:fldCharType="begin"/>
    </w:r>
    <w:r w:rsidRPr="00C71D99">
      <w:rPr>
        <w:rFonts w:ascii="Times New Roman" w:hAnsi="Times New Roman"/>
        <w:sz w:val="28"/>
        <w:szCs w:val="28"/>
      </w:rPr>
      <w:instrText xml:space="preserve"> PAGE   \* MERGEFORMAT </w:instrText>
    </w:r>
    <w:r w:rsidRPr="00C71D99">
      <w:rPr>
        <w:rFonts w:ascii="Times New Roman" w:hAnsi="Times New Roman"/>
        <w:sz w:val="28"/>
        <w:szCs w:val="28"/>
      </w:rPr>
      <w:fldChar w:fldCharType="separate"/>
    </w:r>
    <w:r w:rsidR="00510D10">
      <w:rPr>
        <w:rFonts w:ascii="Times New Roman" w:hAnsi="Times New Roman"/>
        <w:noProof/>
        <w:sz w:val="28"/>
        <w:szCs w:val="28"/>
      </w:rPr>
      <w:t>5</w:t>
    </w:r>
    <w:r w:rsidRPr="00C71D99">
      <w:rPr>
        <w:rFonts w:ascii="Times New Roman" w:hAnsi="Times New Roman"/>
        <w:sz w:val="28"/>
        <w:szCs w:val="2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533"/>
    <w:rsid w:val="000078F3"/>
    <w:rsid w:val="0001070F"/>
    <w:rsid w:val="000571B9"/>
    <w:rsid w:val="00115533"/>
    <w:rsid w:val="001213A8"/>
    <w:rsid w:val="00195D14"/>
    <w:rsid w:val="00263095"/>
    <w:rsid w:val="002A01E0"/>
    <w:rsid w:val="002C3305"/>
    <w:rsid w:val="002E30D3"/>
    <w:rsid w:val="002F31C4"/>
    <w:rsid w:val="003704D5"/>
    <w:rsid w:val="00374531"/>
    <w:rsid w:val="0039051A"/>
    <w:rsid w:val="004779EB"/>
    <w:rsid w:val="00490468"/>
    <w:rsid w:val="00510D10"/>
    <w:rsid w:val="005D7B6A"/>
    <w:rsid w:val="0067300E"/>
    <w:rsid w:val="006C5577"/>
    <w:rsid w:val="006D10A2"/>
    <w:rsid w:val="00714C5B"/>
    <w:rsid w:val="007E30D1"/>
    <w:rsid w:val="0080028A"/>
    <w:rsid w:val="008347B0"/>
    <w:rsid w:val="00884642"/>
    <w:rsid w:val="008C5F42"/>
    <w:rsid w:val="00901D0A"/>
    <w:rsid w:val="00911A34"/>
    <w:rsid w:val="009F0708"/>
    <w:rsid w:val="009F578D"/>
    <w:rsid w:val="00A17078"/>
    <w:rsid w:val="00A26BF2"/>
    <w:rsid w:val="00A4407A"/>
    <w:rsid w:val="00A76310"/>
    <w:rsid w:val="00B016B1"/>
    <w:rsid w:val="00B530FB"/>
    <w:rsid w:val="00BB4990"/>
    <w:rsid w:val="00BE47F9"/>
    <w:rsid w:val="00C078A6"/>
    <w:rsid w:val="00C113AF"/>
    <w:rsid w:val="00DF3CEC"/>
    <w:rsid w:val="00E606D8"/>
    <w:rsid w:val="00EC3F9A"/>
    <w:rsid w:val="00ED6331"/>
    <w:rsid w:val="00F311A1"/>
    <w:rsid w:val="00FB3049"/>
    <w:rsid w:val="00FC5ED2"/>
    <w:rsid w:val="00FD2DD8"/>
    <w:rsid w:val="00FE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263095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263095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263095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263095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263095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263095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263095"/>
  </w:style>
  <w:style w:type="character" w:customStyle="1" w:styleId="10">
    <w:name w:val="Заголовок 1 Знак"/>
    <w:aliases w:val="!Части документа Знак"/>
    <w:basedOn w:val="a0"/>
    <w:link w:val="1"/>
    <w:rsid w:val="0037453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374531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374531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374531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263095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263095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374531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26309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263095"/>
    <w:rPr>
      <w:color w:val="0000FF"/>
      <w:u w:val="none"/>
    </w:rPr>
  </w:style>
  <w:style w:type="paragraph" w:customStyle="1" w:styleId="Application">
    <w:name w:val="Application!Приложение"/>
    <w:rsid w:val="00263095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263095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263095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263095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263095"/>
    <w:rPr>
      <w:sz w:val="28"/>
    </w:rPr>
  </w:style>
  <w:style w:type="paragraph" w:styleId="a6">
    <w:name w:val="header"/>
    <w:basedOn w:val="a"/>
    <w:link w:val="a7"/>
    <w:uiPriority w:val="99"/>
    <w:semiHidden/>
    <w:unhideWhenUsed/>
    <w:rsid w:val="0037453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74531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ConsPlusNormal">
    <w:name w:val="ConsPlusNormal"/>
    <w:rsid w:val="003745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PlusTitle">
    <w:name w:val="ConsPlusTitle"/>
    <w:rsid w:val="003745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263095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263095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263095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263095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263095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263095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263095"/>
  </w:style>
  <w:style w:type="character" w:customStyle="1" w:styleId="10">
    <w:name w:val="Заголовок 1 Знак"/>
    <w:aliases w:val="!Части документа Знак"/>
    <w:basedOn w:val="a0"/>
    <w:link w:val="1"/>
    <w:rsid w:val="0037453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374531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374531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374531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263095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263095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374531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26309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263095"/>
    <w:rPr>
      <w:color w:val="0000FF"/>
      <w:u w:val="none"/>
    </w:rPr>
  </w:style>
  <w:style w:type="paragraph" w:customStyle="1" w:styleId="Application">
    <w:name w:val="Application!Приложение"/>
    <w:rsid w:val="00263095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263095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263095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263095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263095"/>
    <w:rPr>
      <w:sz w:val="28"/>
    </w:rPr>
  </w:style>
  <w:style w:type="paragraph" w:styleId="a6">
    <w:name w:val="header"/>
    <w:basedOn w:val="a"/>
    <w:link w:val="a7"/>
    <w:uiPriority w:val="99"/>
    <w:semiHidden/>
    <w:unhideWhenUsed/>
    <w:rsid w:val="0037453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74531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ConsPlusNormal">
    <w:name w:val="ConsPlusNormal"/>
    <w:rsid w:val="003745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PlusTitle">
    <w:name w:val="ConsPlusTitle"/>
    <w:rsid w:val="003745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fed49afd-6e60-415b-b3c3-bb1718dafef7.html" TargetMode="External"/><Relationship Id="rId13" Type="http://schemas.openxmlformats.org/officeDocument/2006/relationships/hyperlink" Target="file:///C:\content\act\2920f55f-8530-4b02-b00c-370276a336c0.do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C:\content\act\5102470d-5c1f-4ee8-9ad4-d5e9da2ba3d8.doc" TargetMode="External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hyperlink" Target="file:///C:\content\act\bba0bfb1-06c7-4e50-a8d3-fe1045784bf1.htm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file:///C:\content\act\969b840f-1883-46c7-b19a-b5afeca84539.doc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content\act\228da191-f7a8-48ce-88ed-61f021821a6e.doc" TargetMode="External"/><Relationship Id="rId10" Type="http://schemas.openxmlformats.org/officeDocument/2006/relationships/hyperlink" Target="file:///C:\content\act\ea4730e2-0388-4aee-bd89-0cbc2c54574b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bba0bfb1-06c7-4e50-a8d3-fe1045784bf1.html" TargetMode="External"/><Relationship Id="rId14" Type="http://schemas.openxmlformats.org/officeDocument/2006/relationships/hyperlink" Target="file:///C:\content\act\35e442fe-f1f0-4d15-adae-20c582b30daa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22</Pages>
  <Words>8036</Words>
  <Characters>45807</Characters>
  <Application>Microsoft Office Word</Application>
  <DocSecurity>0</DocSecurity>
  <Lines>381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MINJUST</Company>
  <LinksUpToDate>false</LinksUpToDate>
  <CharactersWithSpaces>53736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Рожанская Анна Эдуардовна</dc:creator>
  <cp:keywords/>
  <dc:description/>
  <cp:lastModifiedBy>Рожанская Анна Эдуардовна</cp:lastModifiedBy>
  <cp:revision>2</cp:revision>
  <dcterms:created xsi:type="dcterms:W3CDTF">2018-09-12T08:49:00Z</dcterms:created>
  <dcterms:modified xsi:type="dcterms:W3CDTF">2018-09-12T08:49:00Z</dcterms:modified>
</cp:coreProperties>
</file>