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53C2" w:rsidRPr="00004156" w:rsidRDefault="000753C2" w:rsidP="000753C2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 w:rsidRPr="00004156">
        <w:rPr>
          <w:rFonts w:ascii="Times New Roman" w:eastAsia="Times New Roman" w:hAnsi="Times New Roman"/>
          <w:sz w:val="24"/>
          <w:szCs w:val="24"/>
          <w:lang w:eastAsia="ru-RU"/>
        </w:rPr>
        <w:t>УПРАВЛЕНИЕ МИНИСТЕРСТВА ЮСТИЦИИ РОССИЙСКОЙ ФЕДЕРАЦИИ</w:t>
      </w:r>
    </w:p>
    <w:p w:rsidR="000753C2" w:rsidRPr="00004156" w:rsidRDefault="000753C2" w:rsidP="000753C2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 w:rsidRPr="00004156">
        <w:rPr>
          <w:rFonts w:ascii="Times New Roman" w:eastAsia="Times New Roman" w:hAnsi="Times New Roman"/>
          <w:sz w:val="24"/>
          <w:szCs w:val="24"/>
          <w:lang w:eastAsia="ru-RU"/>
        </w:rPr>
        <w:t>ПО ЧЕЧЕНСКОЙ РЕСПУБЛИКЕ</w:t>
      </w:r>
    </w:p>
    <w:p w:rsidR="000753C2" w:rsidRPr="00004156" w:rsidRDefault="000753C2" w:rsidP="000753C2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0753C2" w:rsidRPr="000753C2" w:rsidRDefault="000753C2" w:rsidP="000753C2">
      <w:pPr>
        <w:spacing w:after="0" w:line="240" w:lineRule="auto"/>
        <w:jc w:val="right"/>
        <w:rPr>
          <w:rFonts w:ascii="Times New Roman" w:eastAsia="Times New Roman" w:hAnsi="Times New Roman"/>
          <w:sz w:val="24"/>
          <w:szCs w:val="24"/>
          <w:lang w:eastAsia="ru-RU"/>
        </w:rPr>
      </w:pPr>
      <w:r w:rsidRPr="000753C2">
        <w:rPr>
          <w:rFonts w:ascii="Times New Roman" w:eastAsia="Times New Roman" w:hAnsi="Times New Roman"/>
          <w:sz w:val="24"/>
          <w:szCs w:val="24"/>
          <w:lang w:eastAsia="ru-RU"/>
        </w:rPr>
        <w:t>Министру здравоохранения</w:t>
      </w:r>
    </w:p>
    <w:p w:rsidR="000753C2" w:rsidRPr="000753C2" w:rsidRDefault="000753C2" w:rsidP="000753C2">
      <w:pPr>
        <w:spacing w:after="0" w:line="240" w:lineRule="auto"/>
        <w:jc w:val="right"/>
        <w:rPr>
          <w:rFonts w:ascii="Times New Roman" w:eastAsia="Times New Roman" w:hAnsi="Times New Roman"/>
          <w:sz w:val="24"/>
          <w:szCs w:val="24"/>
          <w:lang w:eastAsia="ru-RU"/>
        </w:rPr>
      </w:pPr>
      <w:r w:rsidRPr="000753C2">
        <w:rPr>
          <w:rFonts w:ascii="Times New Roman" w:eastAsia="Times New Roman" w:hAnsi="Times New Roman"/>
          <w:sz w:val="24"/>
          <w:szCs w:val="24"/>
          <w:lang w:eastAsia="ru-RU"/>
        </w:rPr>
        <w:t>Чеченской Республики</w:t>
      </w:r>
    </w:p>
    <w:p w:rsidR="000753C2" w:rsidRPr="000753C2" w:rsidRDefault="000753C2" w:rsidP="000753C2">
      <w:pPr>
        <w:spacing w:after="0" w:line="240" w:lineRule="auto"/>
        <w:jc w:val="right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0753C2" w:rsidRDefault="000753C2" w:rsidP="000753C2">
      <w:pPr>
        <w:spacing w:after="0" w:line="240" w:lineRule="auto"/>
        <w:jc w:val="right"/>
        <w:rPr>
          <w:rFonts w:ascii="Times New Roman" w:eastAsia="Times New Roman" w:hAnsi="Times New Roman"/>
          <w:sz w:val="24"/>
          <w:szCs w:val="24"/>
          <w:lang w:eastAsia="ru-RU"/>
        </w:rPr>
      </w:pPr>
      <w:r w:rsidRPr="000753C2">
        <w:rPr>
          <w:rFonts w:ascii="Times New Roman" w:eastAsia="Times New Roman" w:hAnsi="Times New Roman"/>
          <w:sz w:val="24"/>
          <w:szCs w:val="24"/>
          <w:lang w:eastAsia="ru-RU"/>
        </w:rPr>
        <w:t>Э.А. Сулейманову</w:t>
      </w:r>
    </w:p>
    <w:p w:rsidR="000753C2" w:rsidRDefault="000753C2" w:rsidP="000753C2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0753C2" w:rsidRDefault="000753C2" w:rsidP="000753C2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>08.11.2016г. №20/02-4399</w:t>
      </w:r>
    </w:p>
    <w:p w:rsidR="000753C2" w:rsidRDefault="000753C2" w:rsidP="000753C2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>от 08.11</w:t>
      </w:r>
      <w:r w:rsidRPr="00004156">
        <w:rPr>
          <w:rFonts w:ascii="Times New Roman" w:eastAsia="Times New Roman" w:hAnsi="Times New Roman"/>
          <w:sz w:val="24"/>
          <w:szCs w:val="24"/>
          <w:lang w:eastAsia="ru-RU"/>
        </w:rPr>
        <w:t>.201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6г. №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404</w:t>
      </w:r>
    </w:p>
    <w:p w:rsidR="000753C2" w:rsidRDefault="000753C2" w:rsidP="000753C2"/>
    <w:p w:rsidR="000753C2" w:rsidRPr="000753C2" w:rsidRDefault="000753C2" w:rsidP="000753C2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753C2">
        <w:rPr>
          <w:rFonts w:ascii="Times New Roman" w:eastAsia="Times New Roman" w:hAnsi="Times New Roman" w:cs="Times New Roman"/>
          <w:sz w:val="24"/>
          <w:szCs w:val="24"/>
          <w:lang w:eastAsia="ru-RU"/>
        </w:rPr>
        <w:t>ЭКСПЕРТНОЕ ЗАКЛЮЧЕНИЕ</w:t>
      </w:r>
    </w:p>
    <w:p w:rsidR="000753C2" w:rsidRPr="000753C2" w:rsidRDefault="000753C2" w:rsidP="000753C2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753C2">
        <w:rPr>
          <w:rFonts w:ascii="Times New Roman" w:eastAsia="Times New Roman" w:hAnsi="Times New Roman" w:cs="Times New Roman"/>
          <w:sz w:val="24"/>
          <w:szCs w:val="24"/>
          <w:lang w:eastAsia="ru-RU"/>
        </w:rPr>
        <w:t>по результатам проведения правовой экспертизы</w:t>
      </w:r>
    </w:p>
    <w:p w:rsidR="000753C2" w:rsidRPr="000753C2" w:rsidRDefault="000753C2" w:rsidP="000753C2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0753C2">
        <w:rPr>
          <w:rFonts w:ascii="Times New Roman" w:eastAsia="Times New Roman" w:hAnsi="Times New Roman" w:cs="Times New Roman"/>
          <w:sz w:val="24"/>
          <w:szCs w:val="24"/>
          <w:lang w:eastAsia="ru-RU"/>
        </w:rPr>
        <w:t>на приказ Министерства здравоохранения Чеченской Республики от 22.06.2015г. №104 «</w:t>
      </w:r>
      <w:r w:rsidRPr="000753C2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О порядке безвозмездного обеспечения детей первых двух лет жизни специальными молочными продуктами питания и смесями по рецептам врачей, а также взрослых и детей, нуждающихся в специализированном лечебном питании, в том числе страдающих редкими (орфанными) жизнеугрожающими заболеваниями по рецептам врача (фельдшера)»</w:t>
      </w:r>
    </w:p>
    <w:p w:rsidR="000753C2" w:rsidRPr="000753C2" w:rsidRDefault="000753C2" w:rsidP="000753C2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0753C2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(в ред. от 09.07.2015г. №109, от 16.03.2016г. №81)</w:t>
      </w:r>
    </w:p>
    <w:p w:rsidR="000753C2" w:rsidRPr="000753C2" w:rsidRDefault="000753C2" w:rsidP="000753C2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0753C2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(повторное)</w:t>
      </w:r>
    </w:p>
    <w:p w:rsidR="000753C2" w:rsidRPr="000753C2" w:rsidRDefault="000753C2" w:rsidP="000753C2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753C2" w:rsidRPr="000753C2" w:rsidRDefault="000753C2" w:rsidP="000753C2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0753C2">
        <w:rPr>
          <w:rFonts w:ascii="Times New Roman" w:eastAsia="Times New Roman" w:hAnsi="Times New Roman" w:cs="Times New Roman"/>
          <w:sz w:val="24"/>
          <w:szCs w:val="24"/>
          <w:lang w:eastAsia="ru-RU"/>
        </w:rPr>
        <w:t>Управление Министерства юстиции Российской Федерации по Чеченской Республике на основании Положения о Министерстве юстиции Российской Федерации, утвержденного Указом Президента Российской Федерации от 13.10.2004г. №1313 «Вопросы Министерства юстиции Российской Федерации», и Положения об Управлении Министерства юстиции Российской Федерации по субъекту (субъектам) Российской Федерации, утвержденного приказом Минюста России от 03.03.2014г. №26 «Об утверждении Положения об Управлении Министерства юстиции Российской Федерации по субъекту (субъектам) Российской Федерации и Перечня управлений Министерства юстиции Российской Федерации по субъектам Российской Федерации», провело повторное правовую экспертизу приказа Министерства здравоохранения Чеченской Республики от 22.06.2015г. №104 «</w:t>
      </w:r>
      <w:r w:rsidRPr="000753C2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О порядке безвозмездного обеспечения детей первых двух лет жизни специальными молочными продуктами питания и смесями по рецептам врачей, а также взрослых и детей, нуждающихся в специализированном лечебном питании, в том числе страдающих редкими (орфанными) жизнеугрожающими заболеваниями по рецептам врача (фельдшера)» (в ред. от 09.07.2015г. №109, от 16.03.2016г. №81)</w:t>
      </w:r>
      <w:r w:rsidRPr="000753C2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0753C2" w:rsidRPr="000753C2" w:rsidRDefault="000753C2" w:rsidP="000753C2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753C2">
        <w:rPr>
          <w:rFonts w:ascii="Times New Roman" w:eastAsia="Times New Roman" w:hAnsi="Times New Roman" w:cs="Times New Roman"/>
          <w:sz w:val="24"/>
          <w:szCs w:val="24"/>
          <w:lang w:eastAsia="ru-RU"/>
        </w:rPr>
        <w:t>Поводом для проведения повторной правовой экспертизы данного нормативного правового акта послужило отсутствие указания на имеющийся в правовом акте коррупциогенный фактор.</w:t>
      </w:r>
    </w:p>
    <w:p w:rsidR="000753C2" w:rsidRPr="000753C2" w:rsidRDefault="000753C2" w:rsidP="000753C2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753C2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Предметом правового регулирования вышеназванного приказа являются общественные отношения, связанные с установлением правил и механизмов</w:t>
      </w:r>
      <w:r w:rsidRPr="000753C2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обеспечения детей первых двух лет жизни специальными молочными продуктами питания и смесями по рецептам врачей, а также взрослых и детей, нуждающихся в специализированном лечебном питании, в том числе страдающих редкими (орфанными) жизнеугрожающими заболеваниями.</w:t>
      </w:r>
    </w:p>
    <w:p w:rsidR="000753C2" w:rsidRPr="000753C2" w:rsidRDefault="000753C2" w:rsidP="000753C2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753C2">
        <w:rPr>
          <w:rFonts w:ascii="Times New Roman" w:eastAsia="Times New Roman" w:hAnsi="Times New Roman" w:cs="Times New Roman"/>
          <w:sz w:val="24"/>
          <w:szCs w:val="24"/>
          <w:lang w:eastAsia="ru-RU"/>
        </w:rPr>
        <w:t>Нормативную базу регулирования данных общественных отношений составляют:</w:t>
      </w:r>
    </w:p>
    <w:p w:rsidR="000753C2" w:rsidRPr="000753C2" w:rsidRDefault="000753C2" w:rsidP="000753C2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753C2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hyperlink r:id="rId5" w:tgtFrame="Logical" w:history="1">
        <w:r w:rsidRPr="000753C2">
          <w:rPr>
            <w:rStyle w:val="a7"/>
            <w:rFonts w:ascii="Times New Roman" w:eastAsia="Times New Roman" w:hAnsi="Times New Roman" w:cs="Times New Roman"/>
            <w:sz w:val="24"/>
            <w:szCs w:val="24"/>
            <w:lang w:eastAsia="ru-RU"/>
          </w:rPr>
          <w:t>Конституция Российской Федерации</w:t>
        </w:r>
      </w:hyperlink>
      <w:r w:rsidRPr="000753C2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0753C2" w:rsidRPr="000753C2" w:rsidRDefault="000753C2" w:rsidP="000753C2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753C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-Федеральный закон </w:t>
      </w:r>
      <w:hyperlink r:id="rId6" w:tgtFrame="Logical" w:history="1">
        <w:r w:rsidRPr="000753C2">
          <w:rPr>
            <w:rStyle w:val="a7"/>
            <w:rFonts w:ascii="Times New Roman" w:eastAsia="Times New Roman" w:hAnsi="Times New Roman" w:cs="Times New Roman"/>
            <w:sz w:val="24"/>
            <w:szCs w:val="24"/>
            <w:lang w:eastAsia="ru-RU"/>
          </w:rPr>
          <w:t>от 06.10.1999г. №184-ФЗ</w:t>
        </w:r>
      </w:hyperlink>
      <w:r w:rsidRPr="000753C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0753C2">
        <w:rPr>
          <w:rFonts w:ascii="Times New Roman" w:eastAsia="Times New Roman" w:hAnsi="Times New Roman" w:cs="Times New Roman"/>
          <w:sz w:val="24"/>
          <w:szCs w:val="24"/>
          <w:lang w:eastAsia="ru-RU"/>
        </w:rPr>
        <w:t>«Об общих принципах организации законодательных (представительных) и исполнительных органов государственной власти субъектов Российской Федерации)»;</w:t>
      </w:r>
    </w:p>
    <w:p w:rsidR="000753C2" w:rsidRPr="000753C2" w:rsidRDefault="000753C2" w:rsidP="000753C2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753C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-Федеральный закон </w:t>
      </w:r>
      <w:hyperlink r:id="rId7" w:tgtFrame="Logical" w:history="1">
        <w:r w:rsidRPr="000753C2">
          <w:rPr>
            <w:rStyle w:val="a7"/>
            <w:rFonts w:ascii="Times New Roman" w:eastAsia="Times New Roman" w:hAnsi="Times New Roman" w:cs="Times New Roman"/>
            <w:sz w:val="24"/>
            <w:szCs w:val="24"/>
            <w:lang w:eastAsia="ru-RU"/>
          </w:rPr>
          <w:t>от 21.11.2011г. №323-ФЗ</w:t>
        </w:r>
      </w:hyperlink>
      <w:bookmarkStart w:id="0" w:name="_GoBack"/>
      <w:bookmarkEnd w:id="0"/>
      <w:r w:rsidRPr="000753C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«Об основах охраны здоровья граждан в Российской Федерации».</w:t>
      </w:r>
    </w:p>
    <w:p w:rsidR="000753C2" w:rsidRPr="000753C2" w:rsidRDefault="000753C2" w:rsidP="000753C2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753C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соответствии с пунктом «ж» части 1 статьи 72 Конституции Российской Федерации координация вопросов здравоохранения; защита семьи, материнства, отцовства и детства; </w:t>
      </w:r>
      <w:r w:rsidRPr="000753C2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социальная защита, включая социальное обеспечение, находятся в совместном ведении Российской Федерации и субъектов Российской Федерации.</w:t>
      </w:r>
    </w:p>
    <w:p w:rsidR="000753C2" w:rsidRPr="000753C2" w:rsidRDefault="000753C2" w:rsidP="000753C2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753C2">
        <w:rPr>
          <w:rFonts w:ascii="Times New Roman" w:eastAsia="Times New Roman" w:hAnsi="Times New Roman" w:cs="Times New Roman"/>
          <w:sz w:val="24"/>
          <w:szCs w:val="24"/>
          <w:lang w:eastAsia="ru-RU"/>
        </w:rPr>
        <w:t>На основании пункта 2 статьи 76 Конституции Российской Федерации по предметам совместного ведения Российской Федерации и субъектов Российской Федерации издаются федеральные законы и принимаемые в соответствии с ними законы и иные нормативные правовые акты субъектов Российской Федерации.</w:t>
      </w:r>
    </w:p>
    <w:p w:rsidR="000753C2" w:rsidRPr="000753C2" w:rsidRDefault="000753C2" w:rsidP="000753C2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753C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Часть 1 статьи 3 Федерального закона от </w:t>
      </w:r>
      <w:smartTag w:uri="urn:schemas-microsoft-com:office:smarttags" w:element="date">
        <w:smartTagPr>
          <w:attr w:name="ls" w:val="trans"/>
          <w:attr w:name="Month" w:val="11"/>
          <w:attr w:name="Day" w:val="21"/>
          <w:attr w:name="Year" w:val="2011"/>
        </w:smartTagPr>
        <w:r w:rsidRPr="000753C2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21.11.2011</w:t>
        </w:r>
      </w:smartTag>
      <w:r w:rsidRPr="000753C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г. №323-ФЗ «Об основах охраны здоровья граждан в Российской Федерации» гласит, что законодательство в сфере охраны здоровья основывается на </w:t>
      </w:r>
      <w:hyperlink r:id="rId8" w:history="1">
        <w:r w:rsidRPr="000753C2">
          <w:rPr>
            <w:rFonts w:ascii="Times New Roman" w:eastAsia="Times New Roman" w:hAnsi="Times New Roman" w:cs="Times New Roman"/>
            <w:color w:val="0000FF"/>
            <w:sz w:val="24"/>
            <w:szCs w:val="24"/>
            <w:lang w:eastAsia="ru-RU"/>
          </w:rPr>
          <w:t>Конституции</w:t>
        </w:r>
      </w:hyperlink>
      <w:r w:rsidRPr="000753C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Российской Федерации и состоит из данного Федерального закона, принимаемых в соответствии с ним других федеральных законов, иных нормативных правовых актов Российской Федерации, законов и иных нормативных правовых актов субъектов Российской Федерации.</w:t>
      </w:r>
    </w:p>
    <w:p w:rsidR="000753C2" w:rsidRPr="000753C2" w:rsidRDefault="000753C2" w:rsidP="000753C2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753C2">
        <w:rPr>
          <w:rFonts w:ascii="Times New Roman" w:eastAsia="Times New Roman" w:hAnsi="Times New Roman" w:cs="Times New Roman"/>
          <w:sz w:val="24"/>
          <w:szCs w:val="24"/>
          <w:lang w:eastAsia="ru-RU"/>
        </w:rPr>
        <w:t>Также частью 3 статьи 52 Федерального закона от 21.11.2011г. №323-ФЗ «Об основах охраны здоровья граждан в Российской Федерации» (далее – Федеральный закон) определено, что обеспечение полноценным питанием беременных женщин, кормящих матерей, а также детей в возрасте до трех лет, в том числе через специальные пункты питания и организации торговли, осуществляется по заключению врачей в соответствии с законодательством субъектов Российской Федерации.</w:t>
      </w:r>
    </w:p>
    <w:p w:rsidR="000753C2" w:rsidRPr="000753C2" w:rsidRDefault="000753C2" w:rsidP="000753C2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753C2">
        <w:rPr>
          <w:rFonts w:ascii="Times New Roman" w:eastAsia="Times New Roman" w:hAnsi="Times New Roman" w:cs="Times New Roman"/>
          <w:sz w:val="24"/>
          <w:szCs w:val="24"/>
          <w:lang w:eastAsia="ru-RU"/>
        </w:rPr>
        <w:t>В под</w:t>
      </w:r>
      <w:hyperlink r:id="rId9" w:history="1">
        <w:r w:rsidRPr="000753C2">
          <w:rPr>
            <w:rFonts w:ascii="Times New Roman" w:eastAsia="Times New Roman" w:hAnsi="Times New Roman" w:cs="Times New Roman"/>
            <w:color w:val="0000FF"/>
            <w:sz w:val="24"/>
            <w:szCs w:val="24"/>
            <w:lang w:eastAsia="ru-RU"/>
          </w:rPr>
          <w:t>пункте 24 пункта 2 статьи 26.3</w:t>
        </w:r>
      </w:hyperlink>
      <w:r w:rsidRPr="000753C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Федерального закона от 06.10.1999г. №184-ФЗ «Об общих принципах организации законодательных (представительных) и исполнительных органов государственной власти субъектов Российской Федерации)» закреплено, что вопросы социальной поддержки семей, имеющих детей (в том числе многодетных семей, одиноких родителей), относятся к полномочиям органов государственной власти субъектов Российской Федерации, осуществляемым данными органами самостоятельно за счет средств субъекта Российской Федерации.</w:t>
      </w:r>
    </w:p>
    <w:p w:rsidR="000753C2" w:rsidRPr="000753C2" w:rsidRDefault="000753C2" w:rsidP="000753C2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753C2">
        <w:rPr>
          <w:rFonts w:ascii="Times New Roman" w:eastAsia="Times New Roman" w:hAnsi="Times New Roman" w:cs="Times New Roman"/>
          <w:sz w:val="24"/>
          <w:szCs w:val="24"/>
          <w:lang w:eastAsia="ru-RU"/>
        </w:rPr>
        <w:t>Таким образом, исследуемый приказ издан с соблюдением требований Конституции Российской Федерации и федерального законодательства о разграничении предметов ведения и полномочий между органами государственной власти Российской Федерации и органами государственной власти субъектов Российской Федерации и принят в пределах компетенции Министерства здравоохранения Чеченской Республики.</w:t>
      </w:r>
    </w:p>
    <w:p w:rsidR="000753C2" w:rsidRPr="000753C2" w:rsidRDefault="000753C2" w:rsidP="000753C2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753C2">
        <w:rPr>
          <w:rFonts w:ascii="Times New Roman" w:eastAsia="Times New Roman" w:hAnsi="Times New Roman" w:cs="Times New Roman"/>
          <w:sz w:val="24"/>
          <w:szCs w:val="24"/>
          <w:lang w:eastAsia="ru-RU"/>
        </w:rPr>
        <w:t>По результатам проведенной антикоррупционной экспертизы в соответствии с частью 3 статьи 3 Федерального закона от 17.07.2009г. №172-ФЗ «Об антикоррупционной экспертизе нормативных правовых актов и проектов нормативных правовых актов», статьей 6 Федерального закона от 25.12.2008г. №273-ФЗ «О противодействии коррупции» и пунктом 2 Правил проведения антикоррупционной экспертизы нормативных правовых актов  и проектов нормативных правовых актов, утвержденных постановлением Правительства Российской Федерации от 26.02.2010г. №96, выявлен следующий коррупциогенный фактор.</w:t>
      </w:r>
    </w:p>
    <w:p w:rsidR="000753C2" w:rsidRPr="000753C2" w:rsidRDefault="000753C2" w:rsidP="000753C2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753C2">
        <w:rPr>
          <w:rFonts w:ascii="Times New Roman" w:eastAsia="Times New Roman" w:hAnsi="Times New Roman" w:cs="Times New Roman"/>
          <w:sz w:val="24"/>
          <w:szCs w:val="24"/>
          <w:lang w:eastAsia="ru-RU"/>
        </w:rPr>
        <w:t>Согласно пункту 1 Порядка безвозмездного обеспечения детей первых двух лет жизни специальными, молочными продуктами детского питания, утвержденного представленным приказом, данный порядок определяет механизм обеспечения детей первых двух лет жизни специальными молочными продуктами питания и смесями по рецептам врачей.</w:t>
      </w:r>
    </w:p>
    <w:p w:rsidR="000753C2" w:rsidRPr="000753C2" w:rsidRDefault="000753C2" w:rsidP="000753C2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753C2">
        <w:rPr>
          <w:rFonts w:ascii="Times New Roman" w:eastAsia="Times New Roman" w:hAnsi="Times New Roman" w:cs="Times New Roman"/>
          <w:sz w:val="24"/>
          <w:szCs w:val="24"/>
          <w:lang w:eastAsia="ru-RU"/>
        </w:rPr>
        <w:t>Однако содержание термина «дети первых двух лет жизни» является неясным и допускает различные трактовки. Понятие «дети первых двух лет жизни» может употребляться как в отношении детей в возрасте от 0 до 1 года 11 месяцев 29 дней, так и распространяться на детей в возрасте от 0 до 2 лет 11 месяцев 29 дней.</w:t>
      </w:r>
    </w:p>
    <w:p w:rsidR="000753C2" w:rsidRPr="000753C2" w:rsidRDefault="000753C2" w:rsidP="000753C2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753C2">
        <w:rPr>
          <w:rFonts w:ascii="Times New Roman" w:eastAsia="Times New Roman" w:hAnsi="Times New Roman" w:cs="Times New Roman"/>
          <w:sz w:val="24"/>
          <w:szCs w:val="24"/>
          <w:lang w:eastAsia="ru-RU"/>
        </w:rPr>
        <w:t>Нормативный правовой акт должен быть написан таким образом, чтобы его положения были понятными и однозначными. Неконкретные положения, нормы с нечетким указанием условий, при которых субъект правоприменения правомочен принимать определенные решения могут искажать смысл нормативных правовых актов.</w:t>
      </w:r>
    </w:p>
    <w:p w:rsidR="000753C2" w:rsidRPr="000753C2" w:rsidRDefault="000753C2" w:rsidP="000753C2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</w:pPr>
      <w:r w:rsidRPr="000753C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Таким образом, использование неочевидных, неустоявшихся формулировок антикоррупционное законодательство относит к юридико-лингвистической неопределенности норм (подпункт </w:t>
      </w:r>
      <w:r w:rsidRPr="000753C2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 xml:space="preserve">«в» пункта 4 Методики проведения антикоррупционной экспертизы нормативных </w:t>
      </w:r>
      <w:r w:rsidRPr="000753C2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lastRenderedPageBreak/>
        <w:t>правовых актов и проектов нормативных правовых актов, утвержденной Постановлением Правительства Российской Федерации от 26.02.2010г. №96).</w:t>
      </w:r>
    </w:p>
    <w:p w:rsidR="000753C2" w:rsidRPr="000753C2" w:rsidRDefault="000753C2" w:rsidP="000753C2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753C2">
        <w:rPr>
          <w:rFonts w:ascii="Times New Roman" w:eastAsia="Times New Roman" w:hAnsi="Times New Roman" w:cs="Times New Roman"/>
          <w:sz w:val="24"/>
          <w:szCs w:val="24"/>
          <w:lang w:eastAsia="ru-RU"/>
        </w:rPr>
        <w:t>Кроме того, указанное понятие не используется и не определяется действующим законодательством. На уровне федерального закона закреплены права детей в возрасте до трех лет на обеспечение полноценным питанием.</w:t>
      </w:r>
    </w:p>
    <w:p w:rsidR="000753C2" w:rsidRPr="000753C2" w:rsidRDefault="000753C2" w:rsidP="000753C2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753C2">
        <w:rPr>
          <w:rFonts w:ascii="Times New Roman" w:eastAsia="Times New Roman" w:hAnsi="Times New Roman" w:cs="Times New Roman"/>
          <w:sz w:val="24"/>
          <w:szCs w:val="24"/>
          <w:lang w:eastAsia="ru-RU"/>
        </w:rPr>
        <w:t>Дополнительно отметим, что часть 3 статьи 52 Федерального закона установила закрытый перечень лиц, которые обладают правом на полноценное питание (дети в возрасте до трех лет).</w:t>
      </w:r>
    </w:p>
    <w:p w:rsidR="000753C2" w:rsidRPr="000753C2" w:rsidRDefault="000753C2" w:rsidP="000753C2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753C2">
        <w:rPr>
          <w:rFonts w:ascii="Times New Roman" w:eastAsia="Times New Roman" w:hAnsi="Times New Roman" w:cs="Times New Roman"/>
          <w:sz w:val="24"/>
          <w:szCs w:val="24"/>
          <w:lang w:eastAsia="ru-RU"/>
        </w:rPr>
        <w:t>На региональном уровне эти права конкретизируются и дополняются механизмом реализации. Но сужение круга лиц, первоначально определенного нормой Федерального закона, в том случае если к категории «детей первых двух лет жизни» отнести детей в возрасте от 0 до 1 года 11 месяцев 29 дней, - это прямое несоблюдение предписаний части 3 статьи 55 Конституции Российской Федерации.</w:t>
      </w:r>
    </w:p>
    <w:p w:rsidR="000753C2" w:rsidRPr="000753C2" w:rsidRDefault="000753C2" w:rsidP="000753C2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753C2">
        <w:rPr>
          <w:rFonts w:ascii="Times New Roman" w:eastAsia="Times New Roman" w:hAnsi="Times New Roman" w:cs="Times New Roman"/>
          <w:sz w:val="24"/>
          <w:szCs w:val="24"/>
          <w:lang w:eastAsia="ru-RU"/>
        </w:rPr>
        <w:t>Содержание рассматриваемого нормативного правового акта соответствует федеральному законодательству.</w:t>
      </w:r>
    </w:p>
    <w:p w:rsidR="000753C2" w:rsidRPr="000753C2" w:rsidRDefault="000753C2" w:rsidP="000753C2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0753C2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Приказ Министерства здравоохранения Чеченской Республики от 22.06.2015г. №104 «</w:t>
      </w:r>
      <w:r w:rsidRPr="000753C2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О порядке безвозмездного обеспечения детей первых двух лет жизни специальными молочными продуктами питания и смесями по рецептам врачей, а также взрослых и детей, нуждающихся в специализированном лечебном питании, в том числе страдающих редкими (орфанными) жизнеугрожающими заболеваниями по рецептам врача (фельдшера)»</w:t>
      </w:r>
      <w:r w:rsidRPr="000753C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0753C2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(в ред. от 09.07.2015г. №109, от 16.03.2016г. №81) </w:t>
      </w:r>
      <w:r w:rsidRPr="000753C2">
        <w:rPr>
          <w:rFonts w:ascii="Times New Roman" w:eastAsia="Times New Roman" w:hAnsi="Times New Roman" w:cs="Times New Roman"/>
          <w:sz w:val="24"/>
          <w:szCs w:val="24"/>
          <w:lang w:eastAsia="ru-RU"/>
        </w:rPr>
        <w:t>является необходимым и достаточным для регулирования названных выше правоотношений.</w:t>
      </w:r>
    </w:p>
    <w:p w:rsidR="000753C2" w:rsidRPr="000753C2" w:rsidRDefault="000753C2" w:rsidP="000753C2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753C2">
        <w:rPr>
          <w:rFonts w:ascii="Times New Roman" w:eastAsia="Times New Roman" w:hAnsi="Times New Roman" w:cs="Times New Roman"/>
          <w:sz w:val="24"/>
          <w:szCs w:val="24"/>
          <w:lang w:eastAsia="ru-RU"/>
        </w:rPr>
        <w:t>Форма и текст данного приказа соответствуют общепринятым правилам юридической техники.</w:t>
      </w:r>
    </w:p>
    <w:p w:rsidR="000753C2" w:rsidRPr="000753C2" w:rsidRDefault="000753C2" w:rsidP="000753C2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753C2">
        <w:rPr>
          <w:rFonts w:ascii="Times New Roman" w:eastAsia="Times New Roman" w:hAnsi="Times New Roman" w:cs="Times New Roman"/>
          <w:sz w:val="24"/>
          <w:szCs w:val="24"/>
          <w:lang w:eastAsia="ru-RU"/>
        </w:rPr>
        <w:t>Указанный приказ был опубликован в газете «Вести республики» от 25.12.2015г. №246.</w:t>
      </w:r>
    </w:p>
    <w:p w:rsidR="000753C2" w:rsidRPr="000753C2" w:rsidRDefault="000753C2" w:rsidP="000753C2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753C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 момент проведения настоящей правовой экспертизы официальных сведений об опубликовании приказа Министерства здравоохранения Чеченской Республики от </w:t>
      </w:r>
      <w:r w:rsidRPr="000753C2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09.07.2015г. №109</w:t>
      </w:r>
      <w:r w:rsidRPr="000753C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«О внесении изменений в приказ Министерства здравоохранения Чеченской Республики от 22.06.1014г. №104» не имеется. </w:t>
      </w:r>
    </w:p>
    <w:p w:rsidR="000753C2" w:rsidRPr="000753C2" w:rsidRDefault="000753C2" w:rsidP="000753C2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753C2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Приказ Министерства здравоохранения Чеченской Республики от 16.03.2016г. №81 «О внесении изменений в приказ Минздрава от 22.06.2015г. №104» опубликован в газете «Вести республики» от 30.03.2016г. №55.</w:t>
      </w:r>
    </w:p>
    <w:p w:rsidR="000753C2" w:rsidRPr="000753C2" w:rsidRDefault="000753C2" w:rsidP="000753C2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753C2">
        <w:rPr>
          <w:rFonts w:ascii="Times New Roman" w:eastAsia="Times New Roman" w:hAnsi="Times New Roman" w:cs="Times New Roman"/>
          <w:sz w:val="24"/>
          <w:szCs w:val="24"/>
          <w:lang w:eastAsia="ru-RU"/>
        </w:rPr>
        <w:t>В целях устранения выявленного коррупциогенного фактора рекомендуем в Порядке безвозмездного обеспечения детей первых двух лет жизни специальными, молочными продуктами детского питания, утвержденном приказом Министерства здравоохранения Чеченской Республики от 22.06.2015г. №104, указать, что специальными, молочными продуктами детского питания обеспечиваются дети в возрасте до трех лет, как это определено вышеназванным Федеральным законом.</w:t>
      </w:r>
    </w:p>
    <w:p w:rsidR="000753C2" w:rsidRPr="000753C2" w:rsidRDefault="000753C2" w:rsidP="000753C2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0753C2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Просим сообщить о результатах рассмотрения настоящего экспертного заключения.</w:t>
      </w:r>
    </w:p>
    <w:p w:rsidR="000753C2" w:rsidRDefault="000753C2" w:rsidP="000753C2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753C2" w:rsidRDefault="000753C2" w:rsidP="000753C2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753C2" w:rsidRPr="000753C2" w:rsidRDefault="000753C2" w:rsidP="000753C2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753C2" w:rsidRDefault="000753C2" w:rsidP="000753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753C2">
        <w:rPr>
          <w:rFonts w:ascii="Times New Roman" w:eastAsia="Times New Roman" w:hAnsi="Times New Roman" w:cs="Times New Roman"/>
          <w:sz w:val="24"/>
          <w:szCs w:val="24"/>
          <w:lang w:eastAsia="ru-RU"/>
        </w:rPr>
        <w:t>Начальник Управления</w:t>
      </w:r>
    </w:p>
    <w:p w:rsidR="000753C2" w:rsidRPr="000753C2" w:rsidRDefault="000753C2" w:rsidP="000753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753C2">
        <w:rPr>
          <w:rFonts w:ascii="Times New Roman" w:eastAsia="Times New Roman" w:hAnsi="Times New Roman" w:cs="Times New Roman"/>
          <w:sz w:val="24"/>
          <w:szCs w:val="24"/>
          <w:lang w:eastAsia="ru-RU"/>
        </w:rPr>
        <w:t>М.С. Таймасханов</w:t>
      </w:r>
    </w:p>
    <w:sectPr w:rsidR="000753C2" w:rsidRPr="000753C2" w:rsidSect="000753C2">
      <w:pgSz w:w="11906" w:h="16838"/>
      <w:pgMar w:top="1134" w:right="567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attachedTemplate r:id="rId1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2E7F"/>
    <w:rsid w:val="000753C2"/>
    <w:rsid w:val="0050749E"/>
    <w:rsid w:val="007D7454"/>
    <w:rsid w:val="00A82E7F"/>
    <w:rsid w:val="00D22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date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Title" w:semiHidden="0" w:uiPriority="10" w:unhideWhenUsed="0" w:qFormat="1"/>
    <w:lsdException w:name="Default Paragraph Fon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HTML Variable" w:uiPriority="0"/>
    <w:lsdException w:name="No Lis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!Обычный текст документа"/>
    <w:qFormat/>
    <w:rsid w:val="000753C2"/>
  </w:style>
  <w:style w:type="paragraph" w:styleId="1">
    <w:name w:val="heading 1"/>
    <w:aliases w:val="!Части документа"/>
    <w:basedOn w:val="a"/>
    <w:next w:val="a"/>
    <w:link w:val="10"/>
    <w:qFormat/>
    <w:rsid w:val="000753C2"/>
    <w:pPr>
      <w:spacing w:after="0" w:line="240" w:lineRule="auto"/>
      <w:ind w:firstLine="567"/>
      <w:jc w:val="center"/>
      <w:outlineLvl w:val="0"/>
    </w:pPr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styleId="2">
    <w:name w:val="heading 2"/>
    <w:aliases w:val="!Разделы документа"/>
    <w:basedOn w:val="a"/>
    <w:link w:val="20"/>
    <w:qFormat/>
    <w:rsid w:val="000753C2"/>
    <w:pPr>
      <w:spacing w:after="0" w:line="240" w:lineRule="auto"/>
      <w:ind w:firstLine="567"/>
      <w:jc w:val="center"/>
      <w:outlineLvl w:val="1"/>
    </w:pPr>
    <w:rPr>
      <w:rFonts w:ascii="Arial" w:eastAsia="Times New Roman" w:hAnsi="Arial" w:cs="Arial"/>
      <w:b/>
      <w:bCs/>
      <w:iCs/>
      <w:sz w:val="30"/>
      <w:szCs w:val="28"/>
      <w:lang w:eastAsia="ru-RU"/>
    </w:rPr>
  </w:style>
  <w:style w:type="paragraph" w:styleId="3">
    <w:name w:val="heading 3"/>
    <w:aliases w:val="!Главы документа"/>
    <w:basedOn w:val="a"/>
    <w:link w:val="30"/>
    <w:qFormat/>
    <w:rsid w:val="000753C2"/>
    <w:pPr>
      <w:spacing w:after="0" w:line="240" w:lineRule="auto"/>
      <w:ind w:firstLine="567"/>
      <w:jc w:val="both"/>
      <w:outlineLvl w:val="2"/>
    </w:pPr>
    <w:rPr>
      <w:rFonts w:ascii="Arial" w:eastAsia="Times New Roman" w:hAnsi="Arial" w:cs="Arial"/>
      <w:b/>
      <w:bCs/>
      <w:sz w:val="28"/>
      <w:szCs w:val="26"/>
      <w:lang w:eastAsia="ru-RU"/>
    </w:rPr>
  </w:style>
  <w:style w:type="paragraph" w:styleId="4">
    <w:name w:val="heading 4"/>
    <w:aliases w:val="!Параграфы/Статьи документа"/>
    <w:basedOn w:val="a"/>
    <w:link w:val="40"/>
    <w:qFormat/>
    <w:rsid w:val="000753C2"/>
    <w:pPr>
      <w:spacing w:after="0" w:line="240" w:lineRule="auto"/>
      <w:ind w:firstLine="567"/>
      <w:jc w:val="both"/>
      <w:outlineLvl w:val="3"/>
    </w:pPr>
    <w:rPr>
      <w:rFonts w:ascii="Arial" w:eastAsia="Times New Roman" w:hAnsi="Arial" w:cs="Times New Roman"/>
      <w:b/>
      <w:bCs/>
      <w:sz w:val="26"/>
      <w:szCs w:val="28"/>
      <w:lang w:eastAsia="ru-RU"/>
    </w:rPr>
  </w:style>
  <w:style w:type="character" w:default="1" w:styleId="a0">
    <w:name w:val="Default Paragraph Font"/>
    <w:semiHidden/>
    <w:rsid w:val="000753C2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  <w:rsid w:val="000753C2"/>
  </w:style>
  <w:style w:type="paragraph" w:styleId="a3">
    <w:name w:val="Plain Text"/>
    <w:basedOn w:val="a"/>
    <w:link w:val="a4"/>
    <w:uiPriority w:val="99"/>
    <w:unhideWhenUsed/>
    <w:rsid w:val="0050749E"/>
    <w:pPr>
      <w:spacing w:after="0" w:line="240" w:lineRule="auto"/>
      <w:ind w:firstLine="567"/>
      <w:jc w:val="both"/>
    </w:pPr>
    <w:rPr>
      <w:rFonts w:ascii="Consolas" w:eastAsia="Times New Roman" w:hAnsi="Consolas" w:cs="Consolas"/>
      <w:sz w:val="21"/>
      <w:szCs w:val="21"/>
      <w:lang w:eastAsia="ru-RU"/>
    </w:rPr>
  </w:style>
  <w:style w:type="character" w:customStyle="1" w:styleId="a4">
    <w:name w:val="Текст Знак"/>
    <w:basedOn w:val="a0"/>
    <w:link w:val="a3"/>
    <w:uiPriority w:val="99"/>
    <w:rsid w:val="0050749E"/>
    <w:rPr>
      <w:rFonts w:ascii="Consolas" w:hAnsi="Consolas" w:cs="Consolas"/>
      <w:sz w:val="21"/>
      <w:szCs w:val="21"/>
    </w:rPr>
  </w:style>
  <w:style w:type="character" w:customStyle="1" w:styleId="10">
    <w:name w:val="Заголовок 1 Знак"/>
    <w:basedOn w:val="a0"/>
    <w:link w:val="1"/>
    <w:rsid w:val="000753C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rsid w:val="000753C2"/>
    <w:rPr>
      <w:rFonts w:ascii="Arial" w:eastAsia="Times New Roman" w:hAnsi="Arial" w:cs="Arial"/>
      <w:b/>
      <w:bCs/>
      <w:iCs/>
      <w:sz w:val="30"/>
      <w:szCs w:val="28"/>
      <w:lang w:eastAsia="ru-RU"/>
    </w:rPr>
  </w:style>
  <w:style w:type="character" w:customStyle="1" w:styleId="30">
    <w:name w:val="Заголовок 3 Знак"/>
    <w:basedOn w:val="a0"/>
    <w:link w:val="3"/>
    <w:rsid w:val="000753C2"/>
    <w:rPr>
      <w:rFonts w:ascii="Arial" w:eastAsia="Times New Roman" w:hAnsi="Arial" w:cs="Arial"/>
      <w:b/>
      <w:bCs/>
      <w:sz w:val="28"/>
      <w:szCs w:val="26"/>
      <w:lang w:eastAsia="ru-RU"/>
    </w:rPr>
  </w:style>
  <w:style w:type="character" w:customStyle="1" w:styleId="40">
    <w:name w:val="Заголовок 4 Знак"/>
    <w:basedOn w:val="a0"/>
    <w:link w:val="4"/>
    <w:rsid w:val="000753C2"/>
    <w:rPr>
      <w:rFonts w:ascii="Arial" w:eastAsia="Times New Roman" w:hAnsi="Arial" w:cs="Times New Roman"/>
      <w:b/>
      <w:bCs/>
      <w:sz w:val="26"/>
      <w:szCs w:val="28"/>
      <w:lang w:eastAsia="ru-RU"/>
    </w:rPr>
  </w:style>
  <w:style w:type="character" w:styleId="HTML">
    <w:name w:val="HTML Variable"/>
    <w:aliases w:val="!Ссылки в документе"/>
    <w:basedOn w:val="a0"/>
    <w:rsid w:val="000753C2"/>
    <w:rPr>
      <w:rFonts w:ascii="Arial" w:hAnsi="Arial"/>
      <w:b w:val="0"/>
      <w:i w:val="0"/>
      <w:iCs/>
      <w:color w:val="0000FF"/>
      <w:sz w:val="24"/>
      <w:u w:val="none"/>
    </w:rPr>
  </w:style>
  <w:style w:type="paragraph" w:styleId="a5">
    <w:name w:val="annotation text"/>
    <w:aliases w:val="!Равноширинный текст документа"/>
    <w:basedOn w:val="a"/>
    <w:link w:val="a6"/>
    <w:semiHidden/>
    <w:rsid w:val="000753C2"/>
    <w:pPr>
      <w:spacing w:after="0" w:line="240" w:lineRule="auto"/>
      <w:ind w:firstLine="567"/>
      <w:jc w:val="both"/>
    </w:pPr>
    <w:rPr>
      <w:rFonts w:ascii="Courier" w:eastAsia="Times New Roman" w:hAnsi="Courier" w:cs="Times New Roman"/>
      <w:szCs w:val="20"/>
      <w:lang w:eastAsia="ru-RU"/>
    </w:rPr>
  </w:style>
  <w:style w:type="character" w:customStyle="1" w:styleId="a6">
    <w:name w:val="Текст примечания Знак"/>
    <w:basedOn w:val="a0"/>
    <w:link w:val="a5"/>
    <w:semiHidden/>
    <w:rsid w:val="000753C2"/>
    <w:rPr>
      <w:rFonts w:ascii="Courier" w:eastAsia="Times New Roman" w:hAnsi="Courier" w:cs="Times New Roman"/>
      <w:szCs w:val="20"/>
      <w:lang w:eastAsia="ru-RU"/>
    </w:rPr>
  </w:style>
  <w:style w:type="paragraph" w:customStyle="1" w:styleId="Title">
    <w:name w:val="Title!Название НПА"/>
    <w:basedOn w:val="a"/>
    <w:rsid w:val="000753C2"/>
    <w:pPr>
      <w:spacing w:before="240" w:after="60" w:line="240" w:lineRule="auto"/>
      <w:ind w:firstLine="567"/>
      <w:jc w:val="center"/>
      <w:outlineLvl w:val="0"/>
    </w:pPr>
    <w:rPr>
      <w:rFonts w:ascii="Arial" w:eastAsia="Times New Roman" w:hAnsi="Arial" w:cs="Arial"/>
      <w:b/>
      <w:bCs/>
      <w:kern w:val="28"/>
      <w:sz w:val="32"/>
      <w:szCs w:val="32"/>
      <w:lang w:eastAsia="ru-RU"/>
    </w:rPr>
  </w:style>
  <w:style w:type="character" w:styleId="a7">
    <w:name w:val="Hyperlink"/>
    <w:basedOn w:val="a0"/>
    <w:rsid w:val="000753C2"/>
    <w:rPr>
      <w:color w:val="0000FF"/>
      <w:u w:val="none"/>
    </w:rPr>
  </w:style>
  <w:style w:type="paragraph" w:customStyle="1" w:styleId="Application">
    <w:name w:val="Application!Приложение"/>
    <w:rsid w:val="000753C2"/>
    <w:pPr>
      <w:spacing w:before="120" w:after="120" w:line="240" w:lineRule="auto"/>
      <w:jc w:val="right"/>
    </w:pPr>
    <w:rPr>
      <w:rFonts w:ascii="Arial" w:eastAsia="Times New Roman" w:hAnsi="Arial" w:cs="Arial"/>
      <w:b/>
      <w:bCs/>
      <w:kern w:val="28"/>
      <w:sz w:val="32"/>
      <w:szCs w:val="32"/>
      <w:lang w:eastAsia="ru-RU"/>
    </w:rPr>
  </w:style>
  <w:style w:type="paragraph" w:customStyle="1" w:styleId="Table">
    <w:name w:val="Table!Таблица"/>
    <w:rsid w:val="000753C2"/>
    <w:pPr>
      <w:spacing w:after="0" w:line="240" w:lineRule="auto"/>
    </w:pPr>
    <w:rPr>
      <w:rFonts w:ascii="Arial" w:eastAsia="Times New Roman" w:hAnsi="Arial" w:cs="Arial"/>
      <w:bCs/>
      <w:kern w:val="28"/>
      <w:sz w:val="24"/>
      <w:szCs w:val="32"/>
      <w:lang w:eastAsia="ru-RU"/>
    </w:rPr>
  </w:style>
  <w:style w:type="paragraph" w:customStyle="1" w:styleId="Table0">
    <w:name w:val="Table!"/>
    <w:next w:val="Table"/>
    <w:rsid w:val="000753C2"/>
    <w:pPr>
      <w:spacing w:after="0" w:line="240" w:lineRule="auto"/>
      <w:jc w:val="center"/>
    </w:pPr>
    <w:rPr>
      <w:rFonts w:ascii="Arial" w:eastAsia="Times New Roman" w:hAnsi="Arial" w:cs="Arial"/>
      <w:b/>
      <w:bCs/>
      <w:kern w:val="28"/>
      <w:sz w:val="24"/>
      <w:szCs w:val="32"/>
      <w:lang w:eastAsia="ru-RU"/>
    </w:rPr>
  </w:style>
  <w:style w:type="paragraph" w:customStyle="1" w:styleId="NumberAndDate">
    <w:name w:val="NumberAndDate"/>
    <w:aliases w:val="!Дата и Номер"/>
    <w:qFormat/>
    <w:rsid w:val="000753C2"/>
    <w:pPr>
      <w:spacing w:after="0" w:line="240" w:lineRule="auto"/>
      <w:jc w:val="center"/>
    </w:pPr>
    <w:rPr>
      <w:rFonts w:ascii="Arial" w:eastAsia="Times New Roman" w:hAnsi="Arial" w:cs="Arial"/>
      <w:bCs/>
      <w:kern w:val="28"/>
      <w:sz w:val="24"/>
      <w:szCs w:val="32"/>
      <w:lang w:eastAsia="ru-RU"/>
    </w:rPr>
  </w:style>
  <w:style w:type="paragraph" w:customStyle="1" w:styleId="Institution">
    <w:name w:val="Institution!Орган принятия"/>
    <w:basedOn w:val="NumberAndDate"/>
    <w:next w:val="a"/>
    <w:rsid w:val="000753C2"/>
    <w:rPr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Title" w:semiHidden="0" w:uiPriority="10" w:unhideWhenUsed="0" w:qFormat="1"/>
    <w:lsdException w:name="Default Paragraph Fon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HTML Variable" w:uiPriority="0"/>
    <w:lsdException w:name="No Lis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!Обычный текст документа"/>
    <w:qFormat/>
    <w:rsid w:val="000753C2"/>
  </w:style>
  <w:style w:type="paragraph" w:styleId="1">
    <w:name w:val="heading 1"/>
    <w:aliases w:val="!Части документа"/>
    <w:basedOn w:val="a"/>
    <w:next w:val="a"/>
    <w:link w:val="10"/>
    <w:qFormat/>
    <w:rsid w:val="000753C2"/>
    <w:pPr>
      <w:spacing w:after="0" w:line="240" w:lineRule="auto"/>
      <w:ind w:firstLine="567"/>
      <w:jc w:val="center"/>
      <w:outlineLvl w:val="0"/>
    </w:pPr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styleId="2">
    <w:name w:val="heading 2"/>
    <w:aliases w:val="!Разделы документа"/>
    <w:basedOn w:val="a"/>
    <w:link w:val="20"/>
    <w:qFormat/>
    <w:rsid w:val="000753C2"/>
    <w:pPr>
      <w:spacing w:after="0" w:line="240" w:lineRule="auto"/>
      <w:ind w:firstLine="567"/>
      <w:jc w:val="center"/>
      <w:outlineLvl w:val="1"/>
    </w:pPr>
    <w:rPr>
      <w:rFonts w:ascii="Arial" w:eastAsia="Times New Roman" w:hAnsi="Arial" w:cs="Arial"/>
      <w:b/>
      <w:bCs/>
      <w:iCs/>
      <w:sz w:val="30"/>
      <w:szCs w:val="28"/>
      <w:lang w:eastAsia="ru-RU"/>
    </w:rPr>
  </w:style>
  <w:style w:type="paragraph" w:styleId="3">
    <w:name w:val="heading 3"/>
    <w:aliases w:val="!Главы документа"/>
    <w:basedOn w:val="a"/>
    <w:link w:val="30"/>
    <w:qFormat/>
    <w:rsid w:val="000753C2"/>
    <w:pPr>
      <w:spacing w:after="0" w:line="240" w:lineRule="auto"/>
      <w:ind w:firstLine="567"/>
      <w:jc w:val="both"/>
      <w:outlineLvl w:val="2"/>
    </w:pPr>
    <w:rPr>
      <w:rFonts w:ascii="Arial" w:eastAsia="Times New Roman" w:hAnsi="Arial" w:cs="Arial"/>
      <w:b/>
      <w:bCs/>
      <w:sz w:val="28"/>
      <w:szCs w:val="26"/>
      <w:lang w:eastAsia="ru-RU"/>
    </w:rPr>
  </w:style>
  <w:style w:type="paragraph" w:styleId="4">
    <w:name w:val="heading 4"/>
    <w:aliases w:val="!Параграфы/Статьи документа"/>
    <w:basedOn w:val="a"/>
    <w:link w:val="40"/>
    <w:qFormat/>
    <w:rsid w:val="000753C2"/>
    <w:pPr>
      <w:spacing w:after="0" w:line="240" w:lineRule="auto"/>
      <w:ind w:firstLine="567"/>
      <w:jc w:val="both"/>
      <w:outlineLvl w:val="3"/>
    </w:pPr>
    <w:rPr>
      <w:rFonts w:ascii="Arial" w:eastAsia="Times New Roman" w:hAnsi="Arial" w:cs="Times New Roman"/>
      <w:b/>
      <w:bCs/>
      <w:sz w:val="26"/>
      <w:szCs w:val="28"/>
      <w:lang w:eastAsia="ru-RU"/>
    </w:rPr>
  </w:style>
  <w:style w:type="character" w:default="1" w:styleId="a0">
    <w:name w:val="Default Paragraph Font"/>
    <w:semiHidden/>
    <w:rsid w:val="000753C2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  <w:rsid w:val="000753C2"/>
  </w:style>
  <w:style w:type="paragraph" w:styleId="a3">
    <w:name w:val="Plain Text"/>
    <w:basedOn w:val="a"/>
    <w:link w:val="a4"/>
    <w:uiPriority w:val="99"/>
    <w:unhideWhenUsed/>
    <w:rsid w:val="0050749E"/>
    <w:pPr>
      <w:spacing w:after="0" w:line="240" w:lineRule="auto"/>
      <w:ind w:firstLine="567"/>
      <w:jc w:val="both"/>
    </w:pPr>
    <w:rPr>
      <w:rFonts w:ascii="Consolas" w:eastAsia="Times New Roman" w:hAnsi="Consolas" w:cs="Consolas"/>
      <w:sz w:val="21"/>
      <w:szCs w:val="21"/>
      <w:lang w:eastAsia="ru-RU"/>
    </w:rPr>
  </w:style>
  <w:style w:type="character" w:customStyle="1" w:styleId="a4">
    <w:name w:val="Текст Знак"/>
    <w:basedOn w:val="a0"/>
    <w:link w:val="a3"/>
    <w:uiPriority w:val="99"/>
    <w:rsid w:val="0050749E"/>
    <w:rPr>
      <w:rFonts w:ascii="Consolas" w:hAnsi="Consolas" w:cs="Consolas"/>
      <w:sz w:val="21"/>
      <w:szCs w:val="21"/>
    </w:rPr>
  </w:style>
  <w:style w:type="character" w:customStyle="1" w:styleId="10">
    <w:name w:val="Заголовок 1 Знак"/>
    <w:basedOn w:val="a0"/>
    <w:link w:val="1"/>
    <w:rsid w:val="000753C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rsid w:val="000753C2"/>
    <w:rPr>
      <w:rFonts w:ascii="Arial" w:eastAsia="Times New Roman" w:hAnsi="Arial" w:cs="Arial"/>
      <w:b/>
      <w:bCs/>
      <w:iCs/>
      <w:sz w:val="30"/>
      <w:szCs w:val="28"/>
      <w:lang w:eastAsia="ru-RU"/>
    </w:rPr>
  </w:style>
  <w:style w:type="character" w:customStyle="1" w:styleId="30">
    <w:name w:val="Заголовок 3 Знак"/>
    <w:basedOn w:val="a0"/>
    <w:link w:val="3"/>
    <w:rsid w:val="000753C2"/>
    <w:rPr>
      <w:rFonts w:ascii="Arial" w:eastAsia="Times New Roman" w:hAnsi="Arial" w:cs="Arial"/>
      <w:b/>
      <w:bCs/>
      <w:sz w:val="28"/>
      <w:szCs w:val="26"/>
      <w:lang w:eastAsia="ru-RU"/>
    </w:rPr>
  </w:style>
  <w:style w:type="character" w:customStyle="1" w:styleId="40">
    <w:name w:val="Заголовок 4 Знак"/>
    <w:basedOn w:val="a0"/>
    <w:link w:val="4"/>
    <w:rsid w:val="000753C2"/>
    <w:rPr>
      <w:rFonts w:ascii="Arial" w:eastAsia="Times New Roman" w:hAnsi="Arial" w:cs="Times New Roman"/>
      <w:b/>
      <w:bCs/>
      <w:sz w:val="26"/>
      <w:szCs w:val="28"/>
      <w:lang w:eastAsia="ru-RU"/>
    </w:rPr>
  </w:style>
  <w:style w:type="character" w:styleId="HTML">
    <w:name w:val="HTML Variable"/>
    <w:aliases w:val="!Ссылки в документе"/>
    <w:basedOn w:val="a0"/>
    <w:rsid w:val="000753C2"/>
    <w:rPr>
      <w:rFonts w:ascii="Arial" w:hAnsi="Arial"/>
      <w:b w:val="0"/>
      <w:i w:val="0"/>
      <w:iCs/>
      <w:color w:val="0000FF"/>
      <w:sz w:val="24"/>
      <w:u w:val="none"/>
    </w:rPr>
  </w:style>
  <w:style w:type="paragraph" w:styleId="a5">
    <w:name w:val="annotation text"/>
    <w:aliases w:val="!Равноширинный текст документа"/>
    <w:basedOn w:val="a"/>
    <w:link w:val="a6"/>
    <w:semiHidden/>
    <w:rsid w:val="000753C2"/>
    <w:pPr>
      <w:spacing w:after="0" w:line="240" w:lineRule="auto"/>
      <w:ind w:firstLine="567"/>
      <w:jc w:val="both"/>
    </w:pPr>
    <w:rPr>
      <w:rFonts w:ascii="Courier" w:eastAsia="Times New Roman" w:hAnsi="Courier" w:cs="Times New Roman"/>
      <w:szCs w:val="20"/>
      <w:lang w:eastAsia="ru-RU"/>
    </w:rPr>
  </w:style>
  <w:style w:type="character" w:customStyle="1" w:styleId="a6">
    <w:name w:val="Текст примечания Знак"/>
    <w:basedOn w:val="a0"/>
    <w:link w:val="a5"/>
    <w:semiHidden/>
    <w:rsid w:val="000753C2"/>
    <w:rPr>
      <w:rFonts w:ascii="Courier" w:eastAsia="Times New Roman" w:hAnsi="Courier" w:cs="Times New Roman"/>
      <w:szCs w:val="20"/>
      <w:lang w:eastAsia="ru-RU"/>
    </w:rPr>
  </w:style>
  <w:style w:type="paragraph" w:customStyle="1" w:styleId="Title">
    <w:name w:val="Title!Название НПА"/>
    <w:basedOn w:val="a"/>
    <w:rsid w:val="000753C2"/>
    <w:pPr>
      <w:spacing w:before="240" w:after="60" w:line="240" w:lineRule="auto"/>
      <w:ind w:firstLine="567"/>
      <w:jc w:val="center"/>
      <w:outlineLvl w:val="0"/>
    </w:pPr>
    <w:rPr>
      <w:rFonts w:ascii="Arial" w:eastAsia="Times New Roman" w:hAnsi="Arial" w:cs="Arial"/>
      <w:b/>
      <w:bCs/>
      <w:kern w:val="28"/>
      <w:sz w:val="32"/>
      <w:szCs w:val="32"/>
      <w:lang w:eastAsia="ru-RU"/>
    </w:rPr>
  </w:style>
  <w:style w:type="character" w:styleId="a7">
    <w:name w:val="Hyperlink"/>
    <w:basedOn w:val="a0"/>
    <w:rsid w:val="000753C2"/>
    <w:rPr>
      <w:color w:val="0000FF"/>
      <w:u w:val="none"/>
    </w:rPr>
  </w:style>
  <w:style w:type="paragraph" w:customStyle="1" w:styleId="Application">
    <w:name w:val="Application!Приложение"/>
    <w:rsid w:val="000753C2"/>
    <w:pPr>
      <w:spacing w:before="120" w:after="120" w:line="240" w:lineRule="auto"/>
      <w:jc w:val="right"/>
    </w:pPr>
    <w:rPr>
      <w:rFonts w:ascii="Arial" w:eastAsia="Times New Roman" w:hAnsi="Arial" w:cs="Arial"/>
      <w:b/>
      <w:bCs/>
      <w:kern w:val="28"/>
      <w:sz w:val="32"/>
      <w:szCs w:val="32"/>
      <w:lang w:eastAsia="ru-RU"/>
    </w:rPr>
  </w:style>
  <w:style w:type="paragraph" w:customStyle="1" w:styleId="Table">
    <w:name w:val="Table!Таблица"/>
    <w:rsid w:val="000753C2"/>
    <w:pPr>
      <w:spacing w:after="0" w:line="240" w:lineRule="auto"/>
    </w:pPr>
    <w:rPr>
      <w:rFonts w:ascii="Arial" w:eastAsia="Times New Roman" w:hAnsi="Arial" w:cs="Arial"/>
      <w:bCs/>
      <w:kern w:val="28"/>
      <w:sz w:val="24"/>
      <w:szCs w:val="32"/>
      <w:lang w:eastAsia="ru-RU"/>
    </w:rPr>
  </w:style>
  <w:style w:type="paragraph" w:customStyle="1" w:styleId="Table0">
    <w:name w:val="Table!"/>
    <w:next w:val="Table"/>
    <w:rsid w:val="000753C2"/>
    <w:pPr>
      <w:spacing w:after="0" w:line="240" w:lineRule="auto"/>
      <w:jc w:val="center"/>
    </w:pPr>
    <w:rPr>
      <w:rFonts w:ascii="Arial" w:eastAsia="Times New Roman" w:hAnsi="Arial" w:cs="Arial"/>
      <w:b/>
      <w:bCs/>
      <w:kern w:val="28"/>
      <w:sz w:val="24"/>
      <w:szCs w:val="32"/>
      <w:lang w:eastAsia="ru-RU"/>
    </w:rPr>
  </w:style>
  <w:style w:type="paragraph" w:customStyle="1" w:styleId="NumberAndDate">
    <w:name w:val="NumberAndDate"/>
    <w:aliases w:val="!Дата и Номер"/>
    <w:qFormat/>
    <w:rsid w:val="000753C2"/>
    <w:pPr>
      <w:spacing w:after="0" w:line="240" w:lineRule="auto"/>
      <w:jc w:val="center"/>
    </w:pPr>
    <w:rPr>
      <w:rFonts w:ascii="Arial" w:eastAsia="Times New Roman" w:hAnsi="Arial" w:cs="Arial"/>
      <w:bCs/>
      <w:kern w:val="28"/>
      <w:sz w:val="24"/>
      <w:szCs w:val="32"/>
      <w:lang w:eastAsia="ru-RU"/>
    </w:rPr>
  </w:style>
  <w:style w:type="paragraph" w:customStyle="1" w:styleId="Institution">
    <w:name w:val="Institution!Орган принятия"/>
    <w:basedOn w:val="NumberAndDate"/>
    <w:next w:val="a"/>
    <w:rsid w:val="000753C2"/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onsultantplus://offline/ref=933121B58ED759A54F993FA3DD7B99BAE2624E0E8F6DD661D364DDA8SCO" TargetMode="External"/><Relationship Id="rId3" Type="http://schemas.openxmlformats.org/officeDocument/2006/relationships/settings" Target="settings.xml"/><Relationship Id="rId7" Type="http://schemas.openxmlformats.org/officeDocument/2006/relationships/hyperlink" Target="/content/act/ca3efe78-219a-4175-8932-a0916d774a3b.html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/content/act/5724afaa-4194-470c-8df3-8737d9c801c7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/content/act/15d4560c-d530-4955-bf7e-f734337ae80b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consultantplus://offline/ref=7843AF2F3FF0BE83E2F3BFA0D08F7A45AB1ABF9D936A8A348A27DCCFF1CC006264BF476BE5745En1Z6H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RBCSoft\&#1055;&#1057;%20&#1053;&#1055;&#1040;%20&#1045;&#1057;&#1048;&#1058;&#1054;%20-%20&#1040;&#1056;&#1052;&#1099;\Resources\styles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styles</Template>
  <TotalTime>3</TotalTime>
  <Pages>3</Pages>
  <Words>1528</Words>
  <Characters>8712</Characters>
  <Application>Microsoft Office Word</Application>
  <DocSecurity>0</DocSecurity>
  <Lines>72</Lines>
  <Paragraphs>20</Paragraphs>
  <ScaleCrop>false</ScaleCrop>
  <Company/>
  <LinksUpToDate>false</LinksUpToDate>
  <CharactersWithSpaces>10220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ixpert-pc</dc:creator>
  <cp:keywords/>
  <dc:description/>
  <cp:lastModifiedBy>ixpert-pc</cp:lastModifiedBy>
  <cp:revision>1</cp:revision>
  <dcterms:created xsi:type="dcterms:W3CDTF">2016-11-14T06:57:00Z</dcterms:created>
  <dcterms:modified xsi:type="dcterms:W3CDTF">2016-11-14T07:01:00Z</dcterms:modified>
</cp:coreProperties>
</file>