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846" w:rsidRPr="00101846" w:rsidRDefault="00101846" w:rsidP="00101846">
      <w:pPr>
        <w:pStyle w:val="ConsNormal"/>
        <w:spacing w:line="360" w:lineRule="exact"/>
        <w:ind w:right="0" w:firstLine="540"/>
        <w:jc w:val="center"/>
        <w:rPr>
          <w:b/>
          <w:bCs/>
          <w:kern w:val="28"/>
          <w:sz w:val="32"/>
          <w:szCs w:val="32"/>
        </w:rPr>
      </w:pPr>
      <w:r w:rsidRPr="00101846">
        <w:rPr>
          <w:b/>
          <w:bCs/>
          <w:kern w:val="28"/>
          <w:sz w:val="32"/>
          <w:szCs w:val="32"/>
        </w:rPr>
        <w:t xml:space="preserve"> ЭКСПЕРТНОЕ ЗАКЛЮЧЕНИЕ</w:t>
      </w:r>
    </w:p>
    <w:p w:rsidR="00101846" w:rsidRPr="00101846" w:rsidRDefault="00101846" w:rsidP="00101846">
      <w:pPr>
        <w:pStyle w:val="ConsNormal"/>
        <w:spacing w:line="360" w:lineRule="exact"/>
        <w:ind w:right="0" w:firstLine="540"/>
        <w:jc w:val="center"/>
        <w:rPr>
          <w:b/>
          <w:bCs/>
          <w:kern w:val="28"/>
          <w:sz w:val="32"/>
          <w:szCs w:val="32"/>
        </w:rPr>
      </w:pPr>
      <w:r w:rsidRPr="00101846">
        <w:rPr>
          <w:b/>
          <w:bCs/>
          <w:kern w:val="28"/>
          <w:sz w:val="32"/>
          <w:szCs w:val="32"/>
        </w:rPr>
        <w:t>ОТ 30 МАРТА 2016 №03/02-1127</w:t>
      </w:r>
    </w:p>
    <w:p w:rsidR="00101846" w:rsidRPr="00101846" w:rsidRDefault="00101846" w:rsidP="00101846">
      <w:pPr>
        <w:pStyle w:val="ConsNormal"/>
        <w:spacing w:line="360" w:lineRule="exact"/>
        <w:ind w:right="0" w:firstLine="540"/>
        <w:jc w:val="center"/>
        <w:rPr>
          <w:b/>
          <w:bCs/>
          <w:kern w:val="28"/>
          <w:sz w:val="32"/>
          <w:szCs w:val="32"/>
        </w:rPr>
      </w:pPr>
      <w:r w:rsidRPr="00101846">
        <w:rPr>
          <w:b/>
          <w:bCs/>
          <w:kern w:val="28"/>
          <w:sz w:val="32"/>
          <w:szCs w:val="32"/>
        </w:rPr>
        <w:t>по результатам проведения повторной правовой экспертизы</w:t>
      </w:r>
      <w:r>
        <w:rPr>
          <w:b/>
          <w:bCs/>
          <w:kern w:val="28"/>
          <w:sz w:val="32"/>
          <w:szCs w:val="32"/>
        </w:rPr>
        <w:t xml:space="preserve"> </w:t>
      </w:r>
      <w:r w:rsidRPr="00101846">
        <w:rPr>
          <w:b/>
          <w:bCs/>
          <w:kern w:val="28"/>
          <w:sz w:val="32"/>
          <w:szCs w:val="32"/>
        </w:rPr>
        <w:t xml:space="preserve">на Постановление Правительства Республики Бурятия </w:t>
      </w:r>
      <w:hyperlink r:id="rId4" w:tgtFrame="Logical" w:history="1">
        <w:r w:rsidRPr="00101846">
          <w:rPr>
            <w:rStyle w:val="a7"/>
            <w:b/>
            <w:bCs/>
            <w:kern w:val="28"/>
            <w:sz w:val="32"/>
            <w:szCs w:val="32"/>
          </w:rPr>
          <w:t>от 31 декабря 2008 №609</w:t>
        </w:r>
      </w:hyperlink>
      <w:r w:rsidRPr="00101846">
        <w:rPr>
          <w:b/>
          <w:bCs/>
          <w:kern w:val="28"/>
          <w:sz w:val="32"/>
          <w:szCs w:val="32"/>
        </w:rPr>
        <w:t xml:space="preserve"> «О Регламенте предоставления государственных гарантий Республики Бурятия муниципальным образованиям в Республике Бурятия» (в ред. Постановления Правительства Республики Бурятия от 28.02.2012 №96)</w:t>
      </w:r>
    </w:p>
    <w:p w:rsidR="00101846" w:rsidRPr="005E39CD" w:rsidRDefault="00101846" w:rsidP="00101846">
      <w:pPr>
        <w:pStyle w:val="ConsPlusNormal"/>
        <w:spacing w:line="360" w:lineRule="exac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01846" w:rsidRPr="005E39CD" w:rsidRDefault="00101846" w:rsidP="00101846">
      <w:pPr>
        <w:pStyle w:val="ConsPlusNormal"/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39CD">
        <w:rPr>
          <w:rFonts w:ascii="Times New Roman" w:hAnsi="Times New Roman" w:cs="Times New Roman"/>
          <w:sz w:val="28"/>
          <w:szCs w:val="28"/>
        </w:rPr>
        <w:t xml:space="preserve">Управление Министерства юстиции Российской Федерации по Республике Бурятия на основании Положения о Министерстве юстиции Российской Федерации, утвержденного Указом Президента Российской Федерации </w:t>
      </w:r>
      <w:hyperlink r:id="rId5" w:tooltip="от 13.10.2004 № 1313" w:history="1">
        <w:r w:rsidRPr="00101846">
          <w:rPr>
            <w:rStyle w:val="a7"/>
            <w:rFonts w:ascii="Times New Roman" w:hAnsi="Times New Roman" w:cs="Times New Roman"/>
            <w:sz w:val="28"/>
            <w:szCs w:val="28"/>
          </w:rPr>
          <w:t>от 13.10.2004 № 1313</w:t>
        </w:r>
      </w:hyperlink>
      <w:r w:rsidRPr="005E39CD">
        <w:rPr>
          <w:rFonts w:ascii="Times New Roman" w:hAnsi="Times New Roman" w:cs="Times New Roman"/>
          <w:sz w:val="28"/>
          <w:szCs w:val="28"/>
        </w:rPr>
        <w:t xml:space="preserve">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</w:t>
      </w:r>
      <w:proofErr w:type="gramEnd"/>
      <w:r w:rsidRPr="005E39CD">
        <w:rPr>
          <w:rFonts w:ascii="Times New Roman" w:hAnsi="Times New Roman" w:cs="Times New Roman"/>
          <w:sz w:val="28"/>
          <w:szCs w:val="28"/>
        </w:rPr>
        <w:t xml:space="preserve"> субъекту (субъектам) и Перечня Управлений Министерства юстиции Российской Федерации по субъектам Российской Федерации», провело повторную правовую экспертизу Постановления Правительства Республики Бурятия </w:t>
      </w:r>
      <w:hyperlink r:id="rId6" w:tgtFrame="Logical" w:history="1">
        <w:r w:rsidRPr="00101846">
          <w:rPr>
            <w:rStyle w:val="a7"/>
            <w:rFonts w:ascii="Times New Roman" w:hAnsi="Times New Roman" w:cs="Times New Roman"/>
            <w:sz w:val="28"/>
            <w:szCs w:val="28"/>
          </w:rPr>
          <w:t>от 31 декабря 2008 №609</w:t>
        </w:r>
      </w:hyperlink>
      <w:r w:rsidRPr="005E39CD">
        <w:rPr>
          <w:rFonts w:ascii="Times New Roman" w:hAnsi="Times New Roman" w:cs="Times New Roman"/>
          <w:sz w:val="28"/>
          <w:szCs w:val="28"/>
        </w:rPr>
        <w:t xml:space="preserve"> «О Регламенте предоставления государственных гарантий Республики Бурятия муниципальным образованиям в Республике Бурятия» (в ред. Постановления Правительства Республики Бурятия от 28.02.2012 №96) (далее – Постановление).</w:t>
      </w:r>
    </w:p>
    <w:p w:rsidR="00101846" w:rsidRPr="005E39CD" w:rsidRDefault="00101846" w:rsidP="00101846">
      <w:pPr>
        <w:pStyle w:val="ConsPlusNormal"/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E39CD">
        <w:rPr>
          <w:rFonts w:ascii="Times New Roman" w:hAnsi="Times New Roman" w:cs="Times New Roman"/>
          <w:bCs/>
          <w:sz w:val="28"/>
          <w:szCs w:val="28"/>
        </w:rPr>
        <w:t>П</w:t>
      </w:r>
      <w:r w:rsidRPr="005E39CD">
        <w:rPr>
          <w:rFonts w:ascii="Times New Roman" w:hAnsi="Times New Roman" w:cs="Times New Roman"/>
          <w:sz w:val="28"/>
          <w:szCs w:val="28"/>
        </w:rPr>
        <w:t>оводом проведения повторной правовой экспертизы послужило изменение федерального законодательства по предмету правового регулирования Постановления.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Предметом правового регулирования Постановления являются общественные отношения в сфере финансового регулирования.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На основании пункта «ж» статьи 71 Конституции Российской Федерации финансовое регулирование относится к предметам ведения Российской Федерации, по которым на основании части 1 статьи 76 Конституции Российской Федерации принимаются федеральные конституционные законы и федеральные законы, имеющие прямое действие на всей территории Российской Федерации. 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color w:val="000000"/>
          <w:spacing w:val="-2"/>
          <w:sz w:val="28"/>
          <w:szCs w:val="28"/>
        </w:rPr>
        <w:t>На федеральном уровне указанная сфера общественных отношений регулируется следующими нормативными правовыми актами: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lastRenderedPageBreak/>
        <w:t xml:space="preserve">- </w:t>
      </w:r>
      <w:hyperlink r:id="rId7" w:tgtFrame="_self" w:history="1">
        <w:r w:rsidRPr="005E39CD">
          <w:rPr>
            <w:rStyle w:val="a7"/>
            <w:sz w:val="28"/>
            <w:szCs w:val="28"/>
          </w:rPr>
          <w:t>Конституцией Российской Федерации</w:t>
        </w:r>
      </w:hyperlink>
      <w:r w:rsidRPr="005E39CD">
        <w:rPr>
          <w:sz w:val="28"/>
          <w:szCs w:val="28"/>
        </w:rPr>
        <w:t>, принятой всенародным голосованием 12.12.1993 г.;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- Бюджетным кодексом Российской Федерации </w:t>
      </w:r>
      <w:hyperlink r:id="rId8" w:tgtFrame="_self" w:history="1">
        <w:r w:rsidRPr="005E39CD">
          <w:rPr>
            <w:rStyle w:val="a7"/>
            <w:sz w:val="28"/>
            <w:szCs w:val="28"/>
          </w:rPr>
          <w:t>от 31.07.1998 №145-ФЗ</w:t>
        </w:r>
      </w:hyperlink>
      <w:r w:rsidRPr="005E39CD">
        <w:rPr>
          <w:sz w:val="28"/>
          <w:szCs w:val="28"/>
        </w:rPr>
        <w:t xml:space="preserve"> (в ред. Федерального закона </w:t>
      </w:r>
      <w:r w:rsidRPr="005E39CD">
        <w:rPr>
          <w:rFonts w:eastAsia="Calibri"/>
          <w:sz w:val="28"/>
          <w:szCs w:val="28"/>
        </w:rPr>
        <w:t>от 08.03.2016 №25-ФЗ</w:t>
      </w:r>
      <w:proofErr w:type="gramStart"/>
      <w:r w:rsidRPr="005E39CD">
        <w:rPr>
          <w:rFonts w:eastAsia="Calibri"/>
          <w:sz w:val="28"/>
          <w:szCs w:val="28"/>
        </w:rPr>
        <w:t xml:space="preserve"> </w:t>
      </w:r>
      <w:r w:rsidRPr="005E39CD">
        <w:rPr>
          <w:sz w:val="28"/>
          <w:szCs w:val="28"/>
        </w:rPr>
        <w:t>)</w:t>
      </w:r>
      <w:proofErr w:type="gramEnd"/>
      <w:r w:rsidRPr="005E39CD">
        <w:rPr>
          <w:sz w:val="28"/>
          <w:szCs w:val="28"/>
        </w:rPr>
        <w:t>;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- Федеральным законом </w:t>
      </w:r>
      <w:hyperlink r:id="rId9" w:history="1">
        <w:r w:rsidRPr="00101846">
          <w:rPr>
            <w:rStyle w:val="a7"/>
            <w:sz w:val="28"/>
            <w:szCs w:val="28"/>
          </w:rPr>
          <w:t>от 06.10.1999 № 184-ФЗ</w:t>
        </w:r>
      </w:hyperlink>
      <w:r w:rsidRPr="005E39CD">
        <w:rPr>
          <w:sz w:val="28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ред. Федерального закона </w:t>
      </w:r>
      <w:r w:rsidRPr="005E39CD">
        <w:rPr>
          <w:rFonts w:eastAsia="Calibri"/>
          <w:sz w:val="28"/>
          <w:szCs w:val="28"/>
        </w:rPr>
        <w:t>от 09.03.2016 №66-ФЗ</w:t>
      </w:r>
      <w:proofErr w:type="gramStart"/>
      <w:r w:rsidRPr="005E39CD">
        <w:rPr>
          <w:rFonts w:eastAsia="Calibri"/>
          <w:sz w:val="28"/>
          <w:szCs w:val="28"/>
        </w:rPr>
        <w:t xml:space="preserve"> </w:t>
      </w:r>
      <w:r w:rsidRPr="005E39CD">
        <w:rPr>
          <w:sz w:val="28"/>
          <w:szCs w:val="28"/>
        </w:rPr>
        <w:t>)</w:t>
      </w:r>
      <w:proofErr w:type="gramEnd"/>
      <w:r w:rsidRPr="005E39CD">
        <w:rPr>
          <w:sz w:val="28"/>
          <w:szCs w:val="28"/>
        </w:rPr>
        <w:t xml:space="preserve"> (далее – Федеральный закон №184-ФЗ).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proofErr w:type="gramStart"/>
      <w:r w:rsidRPr="005E39CD">
        <w:rPr>
          <w:sz w:val="28"/>
          <w:szCs w:val="28"/>
        </w:rPr>
        <w:t>В соответствии с частью 3 статьи 26.1 Федерального закона №184-ФЗ полномочия, осуществляемые органами государственной власти субъекта Российской Федерации по предметам ведения Российской Федерации, определяются федеральными законами, издаваемыми в соответствии с ними нормативными правовыми актами Президента Российской Федерации и Правительства Российской Федерации, а также соглашениями.</w:t>
      </w:r>
      <w:proofErr w:type="gramEnd"/>
    </w:p>
    <w:p w:rsidR="00101846" w:rsidRPr="005E39CD" w:rsidRDefault="00101846" w:rsidP="00101846">
      <w:pPr>
        <w:pStyle w:val="text"/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E39CD">
        <w:rPr>
          <w:rFonts w:ascii="Times New Roman" w:hAnsi="Times New Roman" w:cs="Times New Roman"/>
          <w:sz w:val="28"/>
          <w:szCs w:val="28"/>
        </w:rPr>
        <w:t>Согласно подпункту «</w:t>
      </w:r>
      <w:proofErr w:type="spellStart"/>
      <w:r w:rsidRPr="005E39C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E39CD">
        <w:rPr>
          <w:rFonts w:ascii="Times New Roman" w:hAnsi="Times New Roman" w:cs="Times New Roman"/>
          <w:sz w:val="28"/>
          <w:szCs w:val="28"/>
        </w:rPr>
        <w:t>» пункта 2 статьи 21 Федерального закона №184-ФЗ высший исполнительный орган государственной власти субъекта Российской Федерации осуществляет полномочия, установленные федеральными законами, конституцией (уставом) и законами субъекта Российской Федерации, а также соглашениями с федеральными органами исполнительной власти, предусмотренными статьей 78 Конституции Российской Федерации.</w:t>
      </w:r>
    </w:p>
    <w:p w:rsidR="00101846" w:rsidRPr="005E39CD" w:rsidRDefault="00101846" w:rsidP="00101846">
      <w:pPr>
        <w:pStyle w:val="ConsPlusNormal"/>
        <w:spacing w:line="360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39CD">
        <w:rPr>
          <w:rFonts w:ascii="Times New Roman" w:hAnsi="Times New Roman" w:cs="Times New Roman"/>
          <w:sz w:val="28"/>
          <w:szCs w:val="28"/>
        </w:rPr>
        <w:t>Частью 1 статьи 117 Бюджетного кодекса Российской Федерации установлено, что от имени субъекта Российской Федерации государственные гарантии субъекта Российской Федерации предоставляются высшим исполнительным органом государственной власти субъекта Российской Федерации в пределах общей суммы предоставляемых гарантий, указанной в законе субъекта Российской Федерации о бюджете на очередной финансовый год и плановый период, в соответствии с требованиями настоящего Кодекса и в порядке, установленном</w:t>
      </w:r>
      <w:proofErr w:type="gramEnd"/>
      <w:r w:rsidRPr="005E39CD">
        <w:rPr>
          <w:rFonts w:ascii="Times New Roman" w:hAnsi="Times New Roman" w:cs="Times New Roman"/>
          <w:sz w:val="28"/>
          <w:szCs w:val="28"/>
        </w:rPr>
        <w:t xml:space="preserve"> законом субъекта Российской Федерации.</w:t>
      </w:r>
    </w:p>
    <w:p w:rsidR="00101846" w:rsidRPr="005E39CD" w:rsidRDefault="00101846" w:rsidP="00101846">
      <w:pPr>
        <w:adjustRightInd w:val="0"/>
        <w:spacing w:line="360" w:lineRule="exact"/>
        <w:ind w:firstLine="540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Частью 3 статьи 11 Закона Республики Бурятия от 03.07.2007 №2359-III «О бюджетном процессе в Республике Бурятия» предусмотрено, что право предоставления государственных гарантий Республики Бурятия от имени Республики Бурятия принадлежит Правительству Республики Бурятия.</w:t>
      </w:r>
    </w:p>
    <w:p w:rsidR="00101846" w:rsidRPr="005E39CD" w:rsidRDefault="00101846" w:rsidP="00101846">
      <w:pPr>
        <w:pStyle w:val="ConsPlusNormal"/>
        <w:spacing w:line="360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E39CD">
        <w:rPr>
          <w:rFonts w:ascii="Times New Roman" w:hAnsi="Times New Roman" w:cs="Times New Roman"/>
          <w:sz w:val="28"/>
          <w:szCs w:val="28"/>
        </w:rPr>
        <w:t>Частью 3 статьи 12 названного Закона установлено, что регламенты предоставления государственных гарантий Республики Бурятия утверждаются Правительством Республики Бурятия.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proofErr w:type="gramStart"/>
      <w:r w:rsidRPr="005E39CD">
        <w:rPr>
          <w:sz w:val="28"/>
          <w:szCs w:val="28"/>
        </w:rPr>
        <w:t xml:space="preserve">В силу статей 92 и 94 Конституции Республики Бурятия Правительство Республики Бурятия является постоянно действующим </w:t>
      </w:r>
      <w:r w:rsidRPr="005E39CD">
        <w:rPr>
          <w:sz w:val="28"/>
          <w:szCs w:val="28"/>
        </w:rPr>
        <w:lastRenderedPageBreak/>
        <w:t>высшим исполнительным органом государственной власти Республики Бурятия и на основании и во исполнение Конституции Российской Федерации, федеральных конституционных законов, федеральных законов, нормативных правовых актов Президента Российской Федерации и Правительства Российской Федерации, Конституции Республики Бурятия, законов Республики Бурятия и указов Президента Республики Бурятия издает постановления и</w:t>
      </w:r>
      <w:proofErr w:type="gramEnd"/>
      <w:r w:rsidRPr="005E39CD">
        <w:rPr>
          <w:sz w:val="28"/>
          <w:szCs w:val="28"/>
        </w:rPr>
        <w:t xml:space="preserve"> распоряжения, обеспечивает их исполнение.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Таким образом, Постановление принято в пределах компетенции Правительства Республики Бурятия и его принятие отвечает требованиям необходимости правового регулирования. 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Первоначальный текст Постановления опубликован в газете «Бурятия» от 13.01.2009 № 2. Постановление Правительства Республики Бурятия от 28.02.2012 № 96 опубликовано в газете «Бурятия» от 02.03.2012 № 21 и вступило в силу со дня его официального опубликования.</w:t>
      </w:r>
    </w:p>
    <w:p w:rsidR="00101846" w:rsidRPr="005E39CD" w:rsidRDefault="00101846" w:rsidP="00101846">
      <w:pPr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Форма и текст Постановления соответствуют правилам юридической техники.</w:t>
      </w:r>
    </w:p>
    <w:p w:rsidR="00101846" w:rsidRPr="005E39CD" w:rsidRDefault="00101846" w:rsidP="00101846">
      <w:pPr>
        <w:pStyle w:val="21"/>
        <w:spacing w:after="0" w:line="360" w:lineRule="exact"/>
        <w:ind w:right="175" w:firstLine="708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По результатам проведения правовой экспертизы Постановление выявлено несоответствие</w:t>
      </w:r>
      <w:r>
        <w:rPr>
          <w:sz w:val="28"/>
          <w:szCs w:val="28"/>
        </w:rPr>
        <w:t xml:space="preserve"> федеральному законодательству и неполнота правового регулирования.</w:t>
      </w:r>
    </w:p>
    <w:p w:rsidR="00101846" w:rsidRPr="005E39CD" w:rsidRDefault="00101846" w:rsidP="00101846">
      <w:pPr>
        <w:pStyle w:val="ConsPlusNormal"/>
        <w:spacing w:line="360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E39C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E39CD">
        <w:rPr>
          <w:rFonts w:ascii="Times New Roman" w:hAnsi="Times New Roman" w:cs="Times New Roman"/>
          <w:sz w:val="28"/>
          <w:szCs w:val="28"/>
        </w:rPr>
        <w:t>Абзацем 3 пункта 1.8 Порядка принятия решения о предоставлении муниципальным образованиям в Республике Бурятия государственных гарантий на реализацию инвестиционных проектов по капитальному строительству, реконструкции объектов муниципальной собственности на территории соответствующего муниципального образования (далее – Порядок), утвержденного Постановлением, предусмотрено, что исполнительный орган государственной власти соответствующей отраслевой принадлежности при получении пакета документов направляет его копии, в том числе в Министерство экономики Республики Бурятия</w:t>
      </w:r>
      <w:proofErr w:type="gramEnd"/>
      <w:r w:rsidRPr="005E39CD">
        <w:rPr>
          <w:rFonts w:ascii="Times New Roman" w:hAnsi="Times New Roman" w:cs="Times New Roman"/>
          <w:sz w:val="28"/>
          <w:szCs w:val="28"/>
        </w:rPr>
        <w:t xml:space="preserve"> для получения заключения о соответствии инвестиционного проекта приоритетам программы социально-экономического развития Республики Бурятия, </w:t>
      </w:r>
      <w:r w:rsidRPr="005E39CD">
        <w:rPr>
          <w:rFonts w:ascii="Times New Roman" w:hAnsi="Times New Roman" w:cs="Times New Roman"/>
          <w:i/>
          <w:sz w:val="28"/>
          <w:szCs w:val="28"/>
        </w:rPr>
        <w:t>республиканским целевым программам</w:t>
      </w:r>
      <w:r w:rsidRPr="005E39CD">
        <w:rPr>
          <w:rFonts w:ascii="Times New Roman" w:hAnsi="Times New Roman" w:cs="Times New Roman"/>
          <w:sz w:val="28"/>
          <w:szCs w:val="28"/>
        </w:rPr>
        <w:t xml:space="preserve">, а также программе социально-экономического развития муниципального образования, с предложениями о целесообразности государственной поддержки проекта в форме предоставления государственной гарантии Республики Бурятия с точки зрения влияния на социально-экономическое развитие Республики Бурятия и муниципального образования. 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Между тем, в силу пункта 3.1 статьи 26.3 Федерального закона № 184-ФЗ органы государственной власти по вопросам, отнесенным к совместному ведению Российской Федерации и субъектов Российской Федерации, принимают </w:t>
      </w:r>
      <w:r w:rsidRPr="005E39CD">
        <w:rPr>
          <w:i/>
          <w:sz w:val="28"/>
          <w:szCs w:val="28"/>
        </w:rPr>
        <w:t>государственные программы</w:t>
      </w:r>
      <w:r w:rsidRPr="005E39CD">
        <w:rPr>
          <w:sz w:val="28"/>
          <w:szCs w:val="28"/>
        </w:rPr>
        <w:t xml:space="preserve"> субъекта Российской Федерации в </w:t>
      </w:r>
      <w:r w:rsidRPr="005E39CD">
        <w:rPr>
          <w:sz w:val="28"/>
          <w:szCs w:val="28"/>
        </w:rPr>
        <w:lastRenderedPageBreak/>
        <w:t xml:space="preserve">соответствии с требованиями бюджетного законодательства Российской Федерации.  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Статьей 179 Бюджетного кодекса Российской Федерации установлены правила формирования и утверждения государственных программ субъектов Российской Федерации. 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E39CD">
        <w:rPr>
          <w:sz w:val="28"/>
          <w:szCs w:val="28"/>
        </w:rPr>
        <w:t xml:space="preserve">Согласно части 4 статьи 11 Федерального закона от 28.06.2014  №172-ФЗ «О стратегическом планировании в Российской Федерации» к </w:t>
      </w:r>
      <w:proofErr w:type="gramStart"/>
      <w:r w:rsidRPr="005E39CD">
        <w:rPr>
          <w:sz w:val="28"/>
          <w:szCs w:val="28"/>
        </w:rPr>
        <w:t>документам стратегического планирования, разрабатываемым на уровне субъекта Российской Федерации отнесены</w:t>
      </w:r>
      <w:proofErr w:type="gramEnd"/>
      <w:r w:rsidRPr="005E39CD">
        <w:rPr>
          <w:sz w:val="28"/>
          <w:szCs w:val="28"/>
        </w:rPr>
        <w:t>, в том числе государственные программы субъекта Российской Федерации.</w:t>
      </w:r>
    </w:p>
    <w:p w:rsidR="00101846" w:rsidRPr="005E39CD" w:rsidRDefault="00101846" w:rsidP="00101846">
      <w:pPr>
        <w:spacing w:line="360" w:lineRule="exact"/>
        <w:ind w:firstLine="709"/>
        <w:jc w:val="both"/>
        <w:rPr>
          <w:rFonts w:eastAsia="Calibri"/>
          <w:sz w:val="28"/>
          <w:szCs w:val="28"/>
        </w:rPr>
      </w:pPr>
      <w:proofErr w:type="gramStart"/>
      <w:r w:rsidRPr="005E39CD">
        <w:rPr>
          <w:sz w:val="28"/>
          <w:szCs w:val="28"/>
        </w:rPr>
        <w:t xml:space="preserve">Аналогичное замечание имеется к абзацу 2 пункта 1.3 Перечня </w:t>
      </w:r>
      <w:r w:rsidRPr="005E39CD">
        <w:rPr>
          <w:rFonts w:eastAsia="Calibri"/>
          <w:sz w:val="28"/>
          <w:szCs w:val="28"/>
        </w:rPr>
        <w:t xml:space="preserve">документов, представляемых для получения государственной гарантии Республики Бурятия на реализацию инвестиционных проектов по капитальному строительству, реконструкции объектов муниципальной собственности на территории соответствующего муниципального образования и на иные цели, утвержденного Постановлением; пунктам 1.1.1, 1.2.1 Примерного состава заключений при предоставлении государственных гарантий, утвержденного Постановлением. </w:t>
      </w:r>
      <w:proofErr w:type="gramEnd"/>
    </w:p>
    <w:p w:rsidR="00101846" w:rsidRPr="005E39CD" w:rsidRDefault="00101846" w:rsidP="00101846">
      <w:pPr>
        <w:pStyle w:val="ConsPlusNormal"/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39CD">
        <w:rPr>
          <w:rFonts w:ascii="Times New Roman" w:hAnsi="Times New Roman" w:cs="Times New Roman"/>
          <w:sz w:val="28"/>
          <w:szCs w:val="28"/>
        </w:rPr>
        <w:t xml:space="preserve">Кроме того, по результатам проведенной антикоррупционной экспертизы Постановления в соответствии с частью 3 статьи 3 Федерального закона от 17.07.2009 №172-ФЗ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0" w:tooltip="от 25.12.2008 № 273-ФЗ" w:history="1">
        <w:r w:rsidRPr="00101846">
          <w:rPr>
            <w:rStyle w:val="a7"/>
            <w:rFonts w:ascii="Times New Roman" w:hAnsi="Times New Roman" w:cs="Times New Roman"/>
            <w:sz w:val="28"/>
            <w:szCs w:val="28"/>
          </w:rPr>
          <w:t>от 25.12.2008 № 273-ФЗ</w:t>
        </w:r>
      </w:hyperlink>
      <w:r w:rsidRPr="005E39CD">
        <w:rPr>
          <w:rFonts w:ascii="Times New Roman" w:hAnsi="Times New Roman" w:cs="Times New Roman"/>
          <w:sz w:val="28"/>
          <w:szCs w:val="28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</w:t>
      </w:r>
      <w:proofErr w:type="gramEnd"/>
      <w:r w:rsidRPr="005E39CD">
        <w:rPr>
          <w:rFonts w:ascii="Times New Roman" w:hAnsi="Times New Roman" w:cs="Times New Roman"/>
          <w:sz w:val="28"/>
          <w:szCs w:val="28"/>
        </w:rPr>
        <w:t xml:space="preserve"> Федерации </w:t>
      </w:r>
      <w:hyperlink r:id="rId11" w:tooltip="от 26.02.2010 № 96" w:history="1">
        <w:r w:rsidRPr="00101846">
          <w:rPr>
            <w:rStyle w:val="a7"/>
            <w:rFonts w:ascii="Times New Roman" w:hAnsi="Times New Roman" w:cs="Times New Roman"/>
            <w:sz w:val="28"/>
            <w:szCs w:val="28"/>
          </w:rPr>
          <w:t>от 26.02.2010 № 96</w:t>
        </w:r>
      </w:hyperlink>
      <w:r w:rsidRPr="005E39CD">
        <w:rPr>
          <w:rFonts w:ascii="Times New Roman" w:hAnsi="Times New Roman" w:cs="Times New Roman"/>
          <w:sz w:val="28"/>
          <w:szCs w:val="28"/>
        </w:rPr>
        <w:t>, выявлен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39CD">
        <w:rPr>
          <w:rFonts w:ascii="Times New Roman" w:hAnsi="Times New Roman" w:cs="Times New Roman"/>
          <w:sz w:val="28"/>
          <w:szCs w:val="28"/>
        </w:rPr>
        <w:t xml:space="preserve"> коррупциогенны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E39CD">
        <w:rPr>
          <w:rFonts w:ascii="Times New Roman" w:hAnsi="Times New Roman" w:cs="Times New Roman"/>
          <w:sz w:val="28"/>
          <w:szCs w:val="28"/>
        </w:rPr>
        <w:t xml:space="preserve"> фактор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39CD">
        <w:rPr>
          <w:rFonts w:ascii="Times New Roman" w:hAnsi="Times New Roman" w:cs="Times New Roman"/>
          <w:sz w:val="28"/>
          <w:szCs w:val="28"/>
        </w:rPr>
        <w:t>.</w:t>
      </w:r>
    </w:p>
    <w:p w:rsidR="00101846" w:rsidRPr="00635CED" w:rsidRDefault="00101846" w:rsidP="00101846">
      <w:pPr>
        <w:pStyle w:val="ConsPlusNormal"/>
        <w:spacing w:line="360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F21BA">
        <w:rPr>
          <w:rFonts w:ascii="Times New Roman" w:hAnsi="Times New Roman" w:cs="Times New Roman"/>
          <w:sz w:val="28"/>
          <w:szCs w:val="28"/>
          <w:highlight w:val="yellow"/>
        </w:rPr>
        <w:t xml:space="preserve">Пунктом 1.1 Порядка отбор претендентов на получение государственных гарантий на реализацию инвестиционных проектов по капитальному строительству объектов, реконструкции муниципальной собственности на территории соответствующего муниципального образования проводится </w:t>
      </w:r>
      <w:r w:rsidRPr="005F21B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Координационным советом по инвестиционной деятельности при Правительстве Республики Бурятия</w:t>
      </w:r>
      <w:r w:rsidRPr="005F21BA">
        <w:rPr>
          <w:rFonts w:ascii="Times New Roman" w:hAnsi="Times New Roman" w:cs="Times New Roman"/>
          <w:sz w:val="28"/>
          <w:szCs w:val="28"/>
          <w:highlight w:val="yellow"/>
        </w:rPr>
        <w:t xml:space="preserve"> (далее – Совет).</w:t>
      </w:r>
    </w:p>
    <w:p w:rsidR="00101846" w:rsidRDefault="00101846" w:rsidP="00101846">
      <w:pPr>
        <w:pStyle w:val="ConsPlusNormal"/>
        <w:spacing w:line="360" w:lineRule="exact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35CED">
        <w:rPr>
          <w:rFonts w:ascii="Times New Roman" w:hAnsi="Times New Roman" w:cs="Times New Roman"/>
          <w:sz w:val="28"/>
          <w:szCs w:val="28"/>
        </w:rPr>
        <w:t xml:space="preserve">Согласно пункту 1.15 решение о предоставлении (об отказе в предоставлении) государственной гарантии Претенденту принимается Советом по результатам отбора инвестиционных проектов, проведенного в соответствии с действующим законодательством, </w:t>
      </w:r>
      <w:hyperlink r:id="rId12" w:history="1">
        <w:r w:rsidRPr="00635CED">
          <w:rPr>
            <w:rFonts w:ascii="Times New Roman" w:hAnsi="Times New Roman" w:cs="Times New Roman"/>
            <w:color w:val="0000FF"/>
            <w:sz w:val="28"/>
            <w:szCs w:val="28"/>
          </w:rPr>
          <w:t>Положением</w:t>
        </w:r>
      </w:hyperlink>
      <w:r w:rsidRPr="00635CED">
        <w:rPr>
          <w:rFonts w:ascii="Times New Roman" w:hAnsi="Times New Roman" w:cs="Times New Roman"/>
          <w:sz w:val="28"/>
          <w:szCs w:val="28"/>
        </w:rPr>
        <w:t xml:space="preserve"> о Координационном совете по инвестиционной деятельности при Правительстве Республики Бурятия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846" w:rsidRPr="005E39CD" w:rsidRDefault="00101846" w:rsidP="00101846">
      <w:pPr>
        <w:autoSpaceDE w:val="0"/>
        <w:autoSpaceDN w:val="0"/>
        <w:adjustRightInd w:val="0"/>
        <w:spacing w:line="360" w:lineRule="exact"/>
        <w:ind w:firstLine="540"/>
        <w:jc w:val="both"/>
        <w:rPr>
          <w:rFonts w:eastAsia="Calibri"/>
          <w:sz w:val="28"/>
          <w:szCs w:val="28"/>
        </w:rPr>
      </w:pPr>
      <w:r w:rsidRPr="005E39CD">
        <w:rPr>
          <w:rFonts w:eastAsia="Calibri"/>
          <w:sz w:val="28"/>
          <w:szCs w:val="28"/>
        </w:rPr>
        <w:lastRenderedPageBreak/>
        <w:t>Согласно пункту 1.2 Порядка  организатором отбора является исполнительный орган государственной власти Республики Бурятия, уполномоченный осуществлять организационно-техническое и информационно-аналитическое обеспечение деятельности Совета</w:t>
      </w:r>
      <w:r>
        <w:rPr>
          <w:rFonts w:eastAsia="Calibri"/>
          <w:sz w:val="28"/>
          <w:szCs w:val="28"/>
        </w:rPr>
        <w:t xml:space="preserve"> (далее – Организатор)</w:t>
      </w:r>
      <w:r w:rsidRPr="005E39CD">
        <w:rPr>
          <w:rFonts w:eastAsia="Calibri"/>
          <w:sz w:val="28"/>
          <w:szCs w:val="28"/>
        </w:rPr>
        <w:t>.</w:t>
      </w:r>
    </w:p>
    <w:p w:rsidR="00101846" w:rsidRDefault="00101846" w:rsidP="00101846">
      <w:pPr>
        <w:pStyle w:val="ConsPlusNormal"/>
        <w:spacing w:line="36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39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соответствии с пунктами 1.4, 1.5, 1.14  организатор публикует объявление о проведении отбора, организует сбор заявок с перечнем необходимых документов от претендентов и направление их в исполнительные органы  государственной власти соответствующей отраслевой принадлежности.</w:t>
      </w:r>
    </w:p>
    <w:p w:rsidR="00101846" w:rsidRDefault="00101846" w:rsidP="00101846">
      <w:pPr>
        <w:pStyle w:val="ConsPlusNormal"/>
        <w:spacing w:line="360" w:lineRule="exact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0C7B"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Республики Бурятия от 11.04.2008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E50C7B">
        <w:rPr>
          <w:rFonts w:ascii="Times New Roman" w:hAnsi="Times New Roman" w:cs="Times New Roman"/>
          <w:sz w:val="28"/>
          <w:szCs w:val="28"/>
        </w:rPr>
        <w:t xml:space="preserve">171 «О Координационном совете по развитию предпринимательской деятельности при Правительстве Республики Бурятия», которым ранее утверждались положение и состав названного Совета, утратило силу на основании </w:t>
      </w:r>
      <w:r w:rsidRPr="00E50C7B">
        <w:rPr>
          <w:rFonts w:ascii="Times New Roman" w:hAnsi="Times New Roman" w:cs="Times New Roman"/>
          <w:iCs/>
          <w:sz w:val="28"/>
          <w:szCs w:val="28"/>
        </w:rPr>
        <w:t>Постановления Правительства Республики Бурятия от 27.06.2014 №302 «О признании утратившими силу некоторых нормативных правовых актов Правительства Республики Бурятия»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101846" w:rsidRDefault="00101846" w:rsidP="00101846">
      <w:pPr>
        <w:pStyle w:val="ConsPlusNormal"/>
        <w:spacing w:line="360" w:lineRule="exact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Pr="00E50C7B">
        <w:rPr>
          <w:rFonts w:ascii="Times New Roman" w:hAnsi="Times New Roman" w:cs="Times New Roman"/>
          <w:sz w:val="28"/>
          <w:szCs w:val="28"/>
        </w:rPr>
        <w:t>, в настоящее время в Перечне Координационных и совещательных органов при Правительстве Республики Бурятия, утвержденном Указом Главы Республики Бурятия от 07.11.2013 «№217, отсутствует Координационный совет  по инвестиционной деятельности при Правительстве Республики Бурятия.</w:t>
      </w:r>
      <w:r w:rsidRPr="00E50C7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101846" w:rsidRDefault="00101846" w:rsidP="00101846">
      <w:pPr>
        <w:pStyle w:val="ConsPlusNormal"/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25881">
        <w:rPr>
          <w:rFonts w:ascii="Times New Roman" w:hAnsi="Times New Roman" w:cs="Times New Roman"/>
          <w:iCs/>
          <w:sz w:val="28"/>
          <w:szCs w:val="28"/>
        </w:rPr>
        <w:t>Таким образом, в настоящее время из содержания рассматриваемого Постановления неясно каким органом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5881">
        <w:rPr>
          <w:rFonts w:ascii="Times New Roman" w:hAnsi="Times New Roman" w:cs="Times New Roman"/>
          <w:sz w:val="28"/>
          <w:szCs w:val="28"/>
        </w:rPr>
        <w:t>осуществляется отбор претендентов для получения государственных гарантий,</w:t>
      </w:r>
      <w:r>
        <w:rPr>
          <w:rFonts w:ascii="Times New Roman" w:hAnsi="Times New Roman" w:cs="Times New Roman"/>
          <w:sz w:val="28"/>
          <w:szCs w:val="28"/>
        </w:rPr>
        <w:t xml:space="preserve"> а также отсутствует порядок принятия решения,</w:t>
      </w:r>
      <w:r w:rsidRPr="00225881">
        <w:rPr>
          <w:rFonts w:ascii="Times New Roman" w:hAnsi="Times New Roman" w:cs="Times New Roman"/>
          <w:sz w:val="28"/>
          <w:szCs w:val="28"/>
        </w:rPr>
        <w:t xml:space="preserve"> что подпадает под признаки </w:t>
      </w:r>
      <w:proofErr w:type="spellStart"/>
      <w:r w:rsidRPr="00225881">
        <w:rPr>
          <w:rFonts w:ascii="Times New Roman" w:hAnsi="Times New Roman" w:cs="Times New Roman"/>
          <w:sz w:val="28"/>
          <w:szCs w:val="28"/>
        </w:rPr>
        <w:t>коррупциогенных</w:t>
      </w:r>
      <w:proofErr w:type="spellEnd"/>
      <w:r w:rsidRPr="00225881">
        <w:rPr>
          <w:rFonts w:ascii="Times New Roman" w:hAnsi="Times New Roman" w:cs="Times New Roman"/>
          <w:sz w:val="28"/>
          <w:szCs w:val="28"/>
        </w:rPr>
        <w:t xml:space="preserve"> факторов, предусмотренных подпунктом «ж» пункта 3 и подпунктом «в» пункта 4 </w:t>
      </w:r>
      <w:hyperlink r:id="rId13" w:history="1">
        <w:r w:rsidRPr="00225881">
          <w:rPr>
            <w:rFonts w:ascii="Times New Roman" w:hAnsi="Times New Roman" w:cs="Times New Roman"/>
            <w:color w:val="0000FF"/>
            <w:sz w:val="28"/>
            <w:szCs w:val="28"/>
          </w:rPr>
          <w:t>Методики</w:t>
        </w:r>
      </w:hyperlink>
      <w:r w:rsidRPr="00225881">
        <w:rPr>
          <w:rFonts w:ascii="Times New Roman" w:hAnsi="Times New Roman" w:cs="Times New Roman"/>
          <w:sz w:val="28"/>
          <w:szCs w:val="28"/>
        </w:rPr>
        <w:t xml:space="preserve">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</w:t>
      </w:r>
      <w:proofErr w:type="gramEnd"/>
      <w:r w:rsidRPr="00225881">
        <w:rPr>
          <w:rFonts w:ascii="Times New Roman" w:hAnsi="Times New Roman" w:cs="Times New Roman"/>
          <w:sz w:val="28"/>
          <w:szCs w:val="28"/>
        </w:rPr>
        <w:t xml:space="preserve"> февраля 2010 г. №96: отсутствие или непо</w:t>
      </w:r>
      <w:r>
        <w:rPr>
          <w:rFonts w:ascii="Times New Roman" w:hAnsi="Times New Roman" w:cs="Times New Roman"/>
          <w:sz w:val="28"/>
          <w:szCs w:val="28"/>
        </w:rPr>
        <w:t xml:space="preserve">лнота административных процедур, </w:t>
      </w:r>
      <w:r w:rsidRPr="00225881">
        <w:rPr>
          <w:rFonts w:ascii="Times New Roman" w:hAnsi="Times New Roman" w:cs="Times New Roman"/>
          <w:sz w:val="28"/>
          <w:szCs w:val="28"/>
        </w:rPr>
        <w:t>юридико-лингвистическая неопределенность.</w:t>
      </w:r>
    </w:p>
    <w:p w:rsidR="00101846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 w:rsidRPr="0055116A">
        <w:rPr>
          <w:sz w:val="28"/>
          <w:szCs w:val="28"/>
        </w:rPr>
        <w:t xml:space="preserve">Предлагаем устранить указанные нарушения федерального законодательства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коррупциогеные</w:t>
      </w:r>
      <w:proofErr w:type="spellEnd"/>
      <w:r>
        <w:rPr>
          <w:sz w:val="28"/>
          <w:szCs w:val="28"/>
        </w:rPr>
        <w:t xml:space="preserve"> факторы </w:t>
      </w:r>
      <w:r w:rsidRPr="0055116A">
        <w:rPr>
          <w:sz w:val="28"/>
          <w:szCs w:val="28"/>
        </w:rPr>
        <w:t>и сообщить о результатах рассмотрения настоящего экспертного заключения.</w:t>
      </w:r>
    </w:p>
    <w:p w:rsidR="00101846" w:rsidRPr="0055116A" w:rsidRDefault="00101846" w:rsidP="00101846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устранения </w:t>
      </w:r>
      <w:proofErr w:type="spellStart"/>
      <w:r>
        <w:rPr>
          <w:sz w:val="28"/>
          <w:szCs w:val="28"/>
        </w:rPr>
        <w:t>коррупциогенного</w:t>
      </w:r>
      <w:proofErr w:type="spellEnd"/>
      <w:r>
        <w:rPr>
          <w:sz w:val="28"/>
          <w:szCs w:val="28"/>
        </w:rPr>
        <w:t xml:space="preserve"> фактора предлагаем определить конкретный  орган, на который возложено осуществление отбора </w:t>
      </w:r>
      <w:r w:rsidRPr="00225881">
        <w:rPr>
          <w:sz w:val="28"/>
          <w:szCs w:val="28"/>
        </w:rPr>
        <w:t>претендентов для получения государственных гарантий</w:t>
      </w:r>
      <w:r>
        <w:rPr>
          <w:sz w:val="28"/>
          <w:szCs w:val="28"/>
        </w:rPr>
        <w:t>.</w:t>
      </w:r>
    </w:p>
    <w:p w:rsidR="00101846" w:rsidRDefault="00101846" w:rsidP="00101846">
      <w:pPr>
        <w:pStyle w:val="ConsPlusNormal"/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01846" w:rsidRPr="00225881" w:rsidRDefault="00101846" w:rsidP="00101846">
      <w:pPr>
        <w:pStyle w:val="ConsPlusNormal"/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5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846" w:rsidRDefault="00101846" w:rsidP="00101846">
      <w:pPr>
        <w:spacing w:line="360" w:lineRule="exact"/>
        <w:jc w:val="both"/>
        <w:rPr>
          <w:sz w:val="28"/>
          <w:szCs w:val="28"/>
        </w:rPr>
      </w:pPr>
      <w:r w:rsidRPr="005E39CD">
        <w:rPr>
          <w:sz w:val="28"/>
          <w:szCs w:val="28"/>
        </w:rPr>
        <w:lastRenderedPageBreak/>
        <w:t>Заместитель начальника</w:t>
      </w:r>
      <w:r w:rsidRPr="005E39CD">
        <w:rPr>
          <w:sz w:val="28"/>
          <w:szCs w:val="28"/>
        </w:rPr>
        <w:tab/>
      </w:r>
    </w:p>
    <w:p w:rsidR="00101846" w:rsidRPr="005E39CD" w:rsidRDefault="00101846" w:rsidP="00101846">
      <w:pPr>
        <w:spacing w:line="360" w:lineRule="exact"/>
        <w:jc w:val="both"/>
        <w:rPr>
          <w:sz w:val="28"/>
          <w:szCs w:val="28"/>
        </w:rPr>
      </w:pPr>
      <w:r w:rsidRPr="005E39CD">
        <w:rPr>
          <w:sz w:val="28"/>
          <w:szCs w:val="28"/>
        </w:rPr>
        <w:t>Е.В. Селина</w:t>
      </w:r>
    </w:p>
    <w:p w:rsidR="00101846" w:rsidRDefault="00101846" w:rsidP="00101846">
      <w:pPr>
        <w:spacing w:line="360" w:lineRule="exact"/>
        <w:rPr>
          <w:sz w:val="28"/>
          <w:szCs w:val="28"/>
        </w:rPr>
      </w:pPr>
    </w:p>
    <w:p w:rsidR="00101846" w:rsidRDefault="0056289C" w:rsidP="00101846">
      <w:pPr>
        <w:spacing w:line="360" w:lineRule="exact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289C" w:rsidRDefault="0056289C" w:rsidP="00101846">
      <w:pPr>
        <w:spacing w:line="360" w:lineRule="exact"/>
        <w:rPr>
          <w:sz w:val="28"/>
          <w:szCs w:val="28"/>
        </w:rPr>
      </w:pPr>
    </w:p>
    <w:p w:rsidR="00101846" w:rsidRPr="003919A0" w:rsidRDefault="00101846" w:rsidP="00101846">
      <w:pPr>
        <w:rPr>
          <w:sz w:val="20"/>
          <w:szCs w:val="20"/>
        </w:rPr>
      </w:pPr>
      <w:r w:rsidRPr="003919A0">
        <w:rPr>
          <w:sz w:val="20"/>
          <w:szCs w:val="20"/>
        </w:rPr>
        <w:t xml:space="preserve">Е.Г. Бадмаева </w:t>
      </w:r>
    </w:p>
    <w:p w:rsidR="00101846" w:rsidRPr="003919A0" w:rsidRDefault="00101846" w:rsidP="00101846">
      <w:pPr>
        <w:rPr>
          <w:sz w:val="20"/>
          <w:szCs w:val="20"/>
        </w:rPr>
      </w:pPr>
      <w:r w:rsidRPr="003919A0">
        <w:rPr>
          <w:sz w:val="20"/>
          <w:szCs w:val="20"/>
        </w:rPr>
        <w:t>37-17-02</w:t>
      </w:r>
    </w:p>
    <w:p w:rsidR="00101846" w:rsidRPr="009D0F94" w:rsidRDefault="00101846" w:rsidP="009D0F94">
      <w:pPr>
        <w:pStyle w:val="a3"/>
        <w:rPr>
          <w:rFonts w:ascii="Courier New" w:hAnsi="Courier New" w:cs="Courier New"/>
        </w:rPr>
      </w:pPr>
    </w:p>
    <w:sectPr w:rsidR="00101846" w:rsidRPr="009D0F94" w:rsidSect="009D0F9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characterSpacingControl w:val="doNotCompress"/>
  <w:compat/>
  <w:rsids>
    <w:rsidRoot w:val="004F0F7F"/>
    <w:rsid w:val="00081555"/>
    <w:rsid w:val="00101846"/>
    <w:rsid w:val="004F0F7F"/>
    <w:rsid w:val="0056289C"/>
    <w:rsid w:val="005F21BA"/>
    <w:rsid w:val="009D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01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101846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01846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01846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01846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D0F94"/>
    <w:pPr>
      <w:ind w:firstLine="567"/>
      <w:jc w:val="both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D0F94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10184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10184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10184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10184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101846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101846"/>
    <w:pPr>
      <w:ind w:firstLine="567"/>
      <w:jc w:val="both"/>
    </w:pPr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10184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101846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7">
    <w:name w:val="Hyperlink"/>
    <w:basedOn w:val="a0"/>
    <w:rsid w:val="00101846"/>
    <w:rPr>
      <w:color w:val="0000FF"/>
      <w:u w:val="none"/>
    </w:rPr>
  </w:style>
  <w:style w:type="paragraph" w:customStyle="1" w:styleId="Application">
    <w:name w:val="Application!Приложение"/>
    <w:rsid w:val="00101846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101846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101846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101846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101846"/>
    <w:rPr>
      <w:sz w:val="28"/>
    </w:rPr>
  </w:style>
  <w:style w:type="paragraph" w:customStyle="1" w:styleId="ConsNormal">
    <w:name w:val="ConsNormal"/>
    <w:rsid w:val="00101846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01846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text">
    <w:name w:val="text"/>
    <w:basedOn w:val="a"/>
    <w:rsid w:val="00101846"/>
    <w:pPr>
      <w:ind w:firstLine="567"/>
      <w:jc w:val="both"/>
    </w:pPr>
    <w:rPr>
      <w:rFonts w:ascii="Arial" w:hAnsi="Arial" w:cs="Arial"/>
    </w:rPr>
  </w:style>
  <w:style w:type="paragraph" w:styleId="21">
    <w:name w:val="Body Text 2"/>
    <w:basedOn w:val="a"/>
    <w:link w:val="22"/>
    <w:unhideWhenUsed/>
    <w:rsid w:val="0010184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10184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8f21b21c-a408-42c4-b9fe-a939b863c84a.html" TargetMode="External"/><Relationship Id="rId13" Type="http://schemas.openxmlformats.org/officeDocument/2006/relationships/hyperlink" Target="consultantplus://offline/ref=52B8A96B83CF60C7FECE6B1B2481CB842FE5B408EFB8C14597B5740A0BD0F9BA2938A709DCD987E33633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content\ngr\RU0000R199305853.html" TargetMode="External"/><Relationship Id="rId12" Type="http://schemas.openxmlformats.org/officeDocument/2006/relationships/hyperlink" Target="consultantplus://offline/ref=DE7549D27330A603263E18CD41614A2243383EA0ABCB221CAB32947657E705E97B67BB34AD6FAC365DDA4AfDW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ontent\act\ac9f00dc-7364-44db-b3a2-1264f1374955.doc" TargetMode="External"/><Relationship Id="rId11" Type="http://schemas.openxmlformats.org/officeDocument/2006/relationships/hyperlink" Target="file:///c:\content\act\07120b89-d89e-494f-8db9-61ba2013cc22.html" TargetMode="External"/><Relationship Id="rId5" Type="http://schemas.openxmlformats.org/officeDocument/2006/relationships/hyperlink" Target="file:///c:\content\act\a8ca6f19-944a-442f-afbb-7b6cab4e1e0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content\act\9aa48369-618a-4bb4-b4b8-ae15f2b7ebf6.html" TargetMode="External"/><Relationship Id="rId4" Type="http://schemas.openxmlformats.org/officeDocument/2006/relationships/hyperlink" Target="file:///c:\content\act\ac9f00dc-7364-44db-b3a2-1264f1374955.doc" TargetMode="External"/><Relationship Id="rId9" Type="http://schemas.openxmlformats.org/officeDocument/2006/relationships/hyperlink" Target="file:///c:\content\act\5724afaa-4194-470c-8df3-8737d9c801c7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1</Pages>
  <Words>1885</Words>
  <Characters>10750</Characters>
  <Application>Microsoft Office Word</Application>
  <DocSecurity>0</DocSecurity>
  <Lines>89</Lines>
  <Paragraphs>25</Paragraphs>
  <ScaleCrop>false</ScaleCrop>
  <Company>RePack by SPecialiST</Company>
  <LinksUpToDate>false</LinksUpToDate>
  <CharactersWithSpaces>12610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Бальхаев Ю.М.</dc:creator>
  <cp:keywords/>
  <dc:description/>
  <cp:lastModifiedBy>Пользователь</cp:lastModifiedBy>
  <cp:revision>4</cp:revision>
  <dcterms:created xsi:type="dcterms:W3CDTF">2016-04-05T04:17:00Z</dcterms:created>
  <dcterms:modified xsi:type="dcterms:W3CDTF">2021-07-29T03:55:00Z</dcterms:modified>
</cp:coreProperties>
</file>