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09C" w:rsidRPr="00D7709C" w:rsidRDefault="00D7709C" w:rsidP="00D7709C">
      <w:pPr>
        <w:ind w:firstLine="0"/>
        <w:jc w:val="right"/>
      </w:pPr>
      <w:r w:rsidRPr="00D7709C">
        <w:t>Правительство Новосибирской области</w:t>
      </w:r>
    </w:p>
    <w:p w:rsidR="00D7709C" w:rsidRDefault="00D7709C" w:rsidP="00D7709C">
      <w:pPr>
        <w:ind w:firstLine="0"/>
        <w:jc w:val="right"/>
      </w:pPr>
      <w:r w:rsidRPr="00D7709C">
        <w:t>Временно исполняющему обязанности</w:t>
      </w:r>
    </w:p>
    <w:p w:rsidR="00D7709C" w:rsidRDefault="00D7709C" w:rsidP="00D7709C">
      <w:pPr>
        <w:ind w:firstLine="0"/>
        <w:jc w:val="right"/>
      </w:pPr>
      <w:r w:rsidRPr="00D7709C">
        <w:t xml:space="preserve"> министра жилищно-коммунального</w:t>
      </w:r>
    </w:p>
    <w:p w:rsidR="00D7709C" w:rsidRPr="00D7709C" w:rsidRDefault="00D7709C" w:rsidP="00D7709C">
      <w:pPr>
        <w:ind w:firstLine="0"/>
        <w:jc w:val="right"/>
      </w:pPr>
      <w:r w:rsidRPr="00D7709C">
        <w:t>хозяйства и энергетики Новосибирской области</w:t>
      </w:r>
    </w:p>
    <w:p w:rsidR="00D7709C" w:rsidRPr="00D7709C" w:rsidRDefault="00D7709C" w:rsidP="00D7709C">
      <w:pPr>
        <w:ind w:firstLine="0"/>
        <w:jc w:val="right"/>
      </w:pPr>
    </w:p>
    <w:p w:rsidR="00D7709C" w:rsidRPr="00D7709C" w:rsidRDefault="00D7709C" w:rsidP="00D7709C">
      <w:pPr>
        <w:ind w:firstLine="0"/>
        <w:jc w:val="right"/>
      </w:pPr>
      <w:r w:rsidRPr="00D7709C">
        <w:t>Д.Н. Архипову</w:t>
      </w:r>
    </w:p>
    <w:p w:rsidR="00D7709C" w:rsidRPr="00D7709C" w:rsidRDefault="00D7709C" w:rsidP="00D7709C">
      <w:pPr>
        <w:ind w:firstLine="0"/>
        <w:jc w:val="right"/>
      </w:pPr>
    </w:p>
    <w:p w:rsidR="00D7709C" w:rsidRPr="00D7709C" w:rsidRDefault="00D7709C" w:rsidP="00D7709C">
      <w:pPr>
        <w:ind w:firstLine="0"/>
        <w:jc w:val="right"/>
      </w:pPr>
      <w:r w:rsidRPr="00D7709C">
        <w:t>ул. Красный проспект, д.18,</w:t>
      </w:r>
    </w:p>
    <w:p w:rsidR="005017E6" w:rsidRPr="00D7709C" w:rsidRDefault="00D7709C" w:rsidP="00D7709C">
      <w:pPr>
        <w:ind w:firstLine="0"/>
        <w:jc w:val="right"/>
      </w:pPr>
      <w:r w:rsidRPr="00D7709C">
        <w:t>г. Новосибирск, 630007</w:t>
      </w:r>
    </w:p>
    <w:p w:rsidR="00D7709C" w:rsidRPr="00D7709C" w:rsidRDefault="00D7709C" w:rsidP="00D7709C">
      <w:pPr>
        <w:ind w:firstLine="0"/>
      </w:pPr>
    </w:p>
    <w:p w:rsidR="00D7709C" w:rsidRPr="00D7709C" w:rsidRDefault="00D7709C" w:rsidP="00D7709C">
      <w:pPr>
        <w:ind w:firstLine="0"/>
      </w:pPr>
      <w:r w:rsidRPr="00D7709C">
        <w:t>№ 54/04-13995 от 14.09.2018</w:t>
      </w:r>
    </w:p>
    <w:p w:rsidR="00D7709C" w:rsidRPr="00D7709C" w:rsidRDefault="00D7709C" w:rsidP="00D7709C">
      <w:pPr>
        <w:ind w:firstLine="0"/>
      </w:pPr>
    </w:p>
    <w:p w:rsidR="00D7709C" w:rsidRPr="00D7709C" w:rsidRDefault="00D7709C" w:rsidP="00D7709C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D7709C">
        <w:rPr>
          <w:rFonts w:cs="Arial"/>
          <w:b/>
          <w:bCs/>
          <w:kern w:val="32"/>
          <w:sz w:val="32"/>
          <w:szCs w:val="32"/>
        </w:rPr>
        <w:t>ЭКСПЕРТНОЕ ЗАКЛЮЧЕНИЕ</w:t>
      </w:r>
    </w:p>
    <w:p w:rsidR="00D7709C" w:rsidRPr="00D7709C" w:rsidRDefault="00D7709C" w:rsidP="00D7709C">
      <w:pPr>
        <w:ind w:firstLine="0"/>
        <w:jc w:val="center"/>
      </w:pPr>
      <w:r w:rsidRPr="00D7709C">
        <w:t xml:space="preserve">по результатам проведения правовой экспертизы на </w:t>
      </w:r>
      <w:hyperlink r:id="rId5" w:tgtFrame="Logical" w:history="1">
        <w:r w:rsidRPr="00405495">
          <w:rPr>
            <w:rStyle w:val="a5"/>
          </w:rPr>
          <w:t>приказ министерства жилищно-коммунального хозяйства и энергетики Новосибирской области от 01.11.2016 № 204</w:t>
        </w:r>
      </w:hyperlink>
      <w:r w:rsidRPr="00D7709C">
        <w:t xml:space="preserve"> «Об утверждении административного регламента исполнения государственной функции по осуществлению регионального государственного надзора в области защиты населения и территорий от чрезвычайных ситуаций природного и техногенного характера в Новосибирской области»</w:t>
      </w:r>
      <w:r>
        <w:t xml:space="preserve"> </w:t>
      </w:r>
      <w:r w:rsidRPr="00D7709C">
        <w:t xml:space="preserve">(в редакции </w:t>
      </w:r>
      <w:hyperlink r:id="rId6" w:tgtFrame="Logical" w:history="1">
        <w:r w:rsidRPr="00405495">
          <w:rPr>
            <w:rStyle w:val="a5"/>
          </w:rPr>
          <w:t>от 24.08.2018 № 191</w:t>
        </w:r>
      </w:hyperlink>
      <w:r w:rsidRPr="00D7709C">
        <w:t>)</w:t>
      </w:r>
    </w:p>
    <w:p w:rsidR="00D7709C" w:rsidRPr="00D7709C" w:rsidRDefault="00D7709C" w:rsidP="00D7709C">
      <w:pPr>
        <w:ind w:firstLine="0"/>
      </w:pPr>
    </w:p>
    <w:p w:rsidR="00D7709C" w:rsidRPr="00D7709C" w:rsidRDefault="00D7709C" w:rsidP="00D7709C">
      <w:pPr>
        <w:ind w:firstLine="709"/>
      </w:pPr>
      <w:r w:rsidRPr="00D7709C"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Президента Российской Федерации от 13 октября 2004 г. № 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 03 марта 2014 г. № 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hyperlink r:id="rId7" w:tgtFrame="Logical" w:history="1">
        <w:r w:rsidRPr="00405495">
          <w:rPr>
            <w:rStyle w:val="a5"/>
          </w:rPr>
          <w:t>приказа министерства жилищно-коммунального хозяйства и энергетики Новосибирской области от 01.11.2016 № 204</w:t>
        </w:r>
      </w:hyperlink>
      <w:r w:rsidRPr="00D7709C">
        <w:t xml:space="preserve"> «Об утверждении административного регламента исполнения государственной функции по осуществлению регионального государственного надзора в области защиты населения и территорий от чрезвычайных ситуаций природного и техногенного характера в Новосибирской области» (в редакции </w:t>
      </w:r>
      <w:hyperlink r:id="rId8" w:tgtFrame="Logical" w:history="1">
        <w:r w:rsidRPr="00405495">
          <w:rPr>
            <w:rStyle w:val="a5"/>
          </w:rPr>
          <w:t>от 24.08.2018 № 191</w:t>
        </w:r>
      </w:hyperlink>
      <w:bookmarkStart w:id="0" w:name="_GoBack"/>
      <w:bookmarkEnd w:id="0"/>
      <w:r w:rsidRPr="00D7709C">
        <w:t xml:space="preserve">), далее – Приказ. </w:t>
      </w:r>
    </w:p>
    <w:p w:rsidR="00D7709C" w:rsidRPr="00D7709C" w:rsidRDefault="00D7709C" w:rsidP="00D7709C">
      <w:pPr>
        <w:ind w:firstLine="709"/>
      </w:pPr>
      <w:r w:rsidRPr="00D7709C">
        <w:t>Приказ является нормативным правовым актом: содержит общеобязательные предписания, адресован неопределенному кругу лиц, рассчитан на неоднократное применение.</w:t>
      </w:r>
    </w:p>
    <w:p w:rsidR="00D7709C" w:rsidRPr="00D7709C" w:rsidRDefault="00D7709C" w:rsidP="00D7709C">
      <w:pPr>
        <w:ind w:firstLine="709"/>
      </w:pPr>
      <w:r w:rsidRPr="00D7709C">
        <w:t>Поводом для проведения правовой экспертизы Приказа послужило внесение в него изменений.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Предметом правового регулирования Постановления являются общественные отношения в сфере обеспечения общественной безопасности, а также осуществление мер по борьбе с катастрофами, стихийными бедствиями, эпидемиями и ликвидация их последствий.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Приказом утвержден административный регламент исполнения государственной функции по осуществлению регионального государственного надзора в области защиты населения и территорий от чрезвычайных ситуаций природного и техногенного характера в Новосибирской области, далее – Административный регламент.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D7709C" w:rsidRPr="00D7709C" w:rsidRDefault="00D7709C" w:rsidP="00D7709C">
      <w:pPr>
        <w:ind w:firstLine="709"/>
        <w:rPr>
          <w:rFonts w:eastAsia="Calibri"/>
        </w:rPr>
      </w:pPr>
      <w:hyperlink r:id="rId9" w:history="1">
        <w:r w:rsidRPr="00D7709C">
          <w:rPr>
            <w:rStyle w:val="a5"/>
            <w:rFonts w:eastAsia="Calibri"/>
          </w:rPr>
          <w:t>Конституция Российской Федерации</w:t>
        </w:r>
      </w:hyperlink>
      <w:r w:rsidRPr="00D7709C">
        <w:rPr>
          <w:rFonts w:eastAsia="Calibri"/>
        </w:rPr>
        <w:t>;</w:t>
      </w:r>
    </w:p>
    <w:p w:rsidR="00D7709C" w:rsidRPr="00D7709C" w:rsidRDefault="00D7709C" w:rsidP="00D7709C">
      <w:pPr>
        <w:ind w:firstLine="709"/>
        <w:rPr>
          <w:rFonts w:eastAsia="Calibri"/>
        </w:rPr>
      </w:pPr>
      <w:hyperlink r:id="rId10" w:history="1">
        <w:r w:rsidRPr="00D7709C">
          <w:rPr>
            <w:rStyle w:val="a5"/>
            <w:rFonts w:eastAsia="Calibri"/>
          </w:rPr>
          <w:t>Федеральный закон от 06.10.1999 № 184-ФЗ</w:t>
        </w:r>
      </w:hyperlink>
      <w:r w:rsidRPr="00D7709C">
        <w:rPr>
          <w:rFonts w:eastAsia="Calibri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03.08.2018 № 340-ФЗ), далее - </w:t>
      </w:r>
      <w:hyperlink r:id="rId11" w:history="1">
        <w:r w:rsidRPr="00D7709C">
          <w:rPr>
            <w:rStyle w:val="a5"/>
            <w:rFonts w:eastAsia="Calibri"/>
          </w:rPr>
          <w:t>Федеральный закон от 06.10.1999 № 184-ФЗ</w:t>
        </w:r>
      </w:hyperlink>
      <w:r w:rsidRPr="00D7709C">
        <w:rPr>
          <w:rFonts w:eastAsia="Calibri"/>
        </w:rPr>
        <w:t>;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Федеральный закон от 26.12.2008 № 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 (в редакции от 03.08.2018 № 323-ФЗ), далее - Федеральный закон от 26.12.2008 № 294-ФЗ;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Федеральный закон от 02.05.2006 № 59-ФЗ «О порядке рассмотрения обращений граждан Российской Федерации» (в редакции от 27.11.2017 № 355-ФЗ), далее Федеральный закон от 02.05.2006 № 59-ФЗ;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Федеральный закон от 21.12.1994 № 68-ФЗ «О защите населения и территорий от чрезвычайных ситуаций природного и техногенного характера» (в редакции от 03.08.2018 № 320-ФЗ), далее – Федеральный закон от 21.12.1994 № 68-ФЗ.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 xml:space="preserve">В соответствии с пунктами «б» и «з» части 1 статьи 72 </w:t>
      </w:r>
      <w:hyperlink r:id="rId12" w:history="1">
        <w:r w:rsidRPr="00D7709C">
          <w:rPr>
            <w:rStyle w:val="a5"/>
            <w:rFonts w:eastAsia="Calibri"/>
          </w:rPr>
          <w:t>Конституции Российской Федерации</w:t>
        </w:r>
      </w:hyperlink>
      <w:r w:rsidRPr="00D7709C">
        <w:rPr>
          <w:rFonts w:eastAsia="Calibri"/>
        </w:rPr>
        <w:t xml:space="preserve"> обеспечение общественной безопасности, осуществление мер по борьбе с катастрофами, стихийными бедствиями, эпидемиями, ликвидация их последствий находятся в совместном ведении Российской Федерации и субъектов Российской Федерации.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 xml:space="preserve">Частью 2 статьи 76 </w:t>
      </w:r>
      <w:hyperlink r:id="rId13" w:history="1">
        <w:r w:rsidRPr="00D7709C">
          <w:rPr>
            <w:rStyle w:val="a5"/>
            <w:rFonts w:eastAsia="Calibri"/>
          </w:rPr>
          <w:t>Конституции Российской Федерации</w:t>
        </w:r>
      </w:hyperlink>
      <w:r w:rsidRPr="00D7709C">
        <w:rPr>
          <w:rFonts w:eastAsia="Calibri"/>
        </w:rPr>
        <w:t xml:space="preserve">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Статьей 2 Федерального закона от 21.12.1994 № 68-ФЗ установлено, что регулирование отношений в области защиты населения и территорий от чрезвычайных ситуаций основывается на общепризнанных принципах и нормах международного права и осуществляется настоящим Федеральным законом, принимаемыми в соответствии с ним федеральными законами и иными нормативными правовыми актами Российской Федерации, законами и иными нормативными правовыми актами субъектов Российской Федерации. Органы местного самоуправления в пределах своих полномочий могут принимать муниципальные правовые акты, регулирующие отношения, возникающие в связи с защитой населения и территорий от чрезвычайных ситуаций.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Согласно статьи 27 Федерального закона от 21.12.1994 № 68-ФЗ государственный надзор в области защиты населения и территорий от чрезвычайных ситуаций осуществляется в целях обеспечения соблюдения требований, установленных настоящим Федеральным законом, принимаемыми в соответствии с ним другими федеральными законами и иными нормативными правовыми актами Российской Федерации, законами и иными нормативными правовыми актами субъектов Российской Федерации, в соответствии с задачами, возложенными на единую государственную систему предупреждения и ликвидации чрезвычайных ситуаций.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Государственный надзор в области защиты населения и территорий от чрезвычайных ситуаций осуществляется уполномоченными федеральным органом исполнительной власти (федеральный государственный надзор) и органами исполнительной власти субъектов Российской Федерации (региональный государственный надзор) согласно их компетенции в порядке, установленном соответственно Правительством Российской Федерации и высшим исполнительным органом государственной власти субъекта Российской Федерации.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 xml:space="preserve">Пунктом 4 статьи 17 </w:t>
      </w:r>
      <w:hyperlink r:id="rId14" w:history="1">
        <w:r w:rsidRPr="00D7709C">
          <w:rPr>
            <w:rStyle w:val="a5"/>
            <w:rFonts w:eastAsia="Calibri"/>
          </w:rPr>
          <w:t>Федерального закона от 06.10.1999 № 184-ФЗ</w:t>
        </w:r>
      </w:hyperlink>
      <w:r w:rsidRPr="00D7709C">
        <w:rPr>
          <w:rFonts w:eastAsia="Calibri"/>
        </w:rPr>
        <w:t xml:space="preserve">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уставом субъекта Российской Федерации. 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lastRenderedPageBreak/>
        <w:t xml:space="preserve">В соответствии с частью 1 статьи 48 Устава Новосибирской области от 18.04.2005 № 282-ОЗ (в редакции от 05.12.2016 № 166-ОЗ) исполнительные органы государственной власти Новосибирской области на основании и во исполнение </w:t>
      </w:r>
      <w:hyperlink r:id="rId15" w:history="1">
        <w:r w:rsidRPr="00D7709C">
          <w:rPr>
            <w:rStyle w:val="a5"/>
            <w:rFonts w:eastAsia="Calibri"/>
          </w:rPr>
          <w:t>Конституции Российской Федерации</w:t>
        </w:r>
      </w:hyperlink>
      <w:r w:rsidRPr="00D7709C">
        <w:rPr>
          <w:rFonts w:eastAsia="Calibri"/>
        </w:rPr>
        <w:t>, федеральных законов, актов Президента Российской Федерации, постановлений Правительства Российской Федерации, указанного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 xml:space="preserve">Согласно части 4 статьи 6 </w:t>
      </w:r>
      <w:hyperlink r:id="rId16" w:history="1">
        <w:r w:rsidRPr="00D7709C">
          <w:rPr>
            <w:rStyle w:val="a5"/>
            <w:rFonts w:eastAsia="Calibri"/>
          </w:rPr>
          <w:t>Закона Новосибирской области от 03.03.2004 № 168-ОЗ</w:t>
        </w:r>
      </w:hyperlink>
      <w:r w:rsidRPr="00D7709C">
        <w:rPr>
          <w:rFonts w:eastAsia="Calibri"/>
        </w:rPr>
        <w:t xml:space="preserve"> «О системе исполнительных органов государственной власти Новосибирской области» областные органы действуют в соответствии с утвержденными Правительством Новосибирской области положениями о них.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Пунктом 1 Положения о министерстве жилищно-коммунального хозяйства и энергетики Новосибирской области (далее – Положение), утвержденного постановлением Правительства Новосибирской области от 20.10.2014 № 415-п, установлено, что министерство жилищно-коммунального хозяйства и энергетики Новосибирской области (далее - министерство) является областным исполнительным органом государственной власти Новосибирской области, осуществляющим государственное управление и нормативное правовое и контрольное (надзорное) регулирование в сфере жилищно-коммунального хозяйства, энергетики, решения задач в сфере обеспечения пожарной безопасности, в области защиты населения и территории Новосибирской области от чрезвычайных ситуаций в пределах установленных федеральным законодательством и законодательством Новосибирской области полномочий, а также координацию и контроль за деятельностью подведомственных государственных учреждений Новосибирской области.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В соответствии с абзацем «а» подпункта 2 пункта 11 Положения на основании и во исполнение федерального законодательства, Устава Новосибирской области, законов Новосибирской области, нормативных правовых актов Губернатора Новосибирской области и Правительства Новосибирской области министерство в порядке, установленном Губернатором Новосибирской области, утверждает административные регламенты исполнения государственных функций (предоставления государственных услуг) в подведомственной сфере.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В соответствии с подпунктом 11 пункта 57 Положения министр издает приказы, имеющие нормативный характер, по вопросам, относящимся к сфере деятельности министерства.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Следовательно, Приказ издан в пределах компетенции министерства жилищно-коммунального хозяйства и энергетики Новосибирской области.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Приказ является необходимым, но недостаточным для урегулирования указанных отношений.</w:t>
      </w:r>
    </w:p>
    <w:p w:rsidR="00D7709C" w:rsidRPr="00D7709C" w:rsidRDefault="00D7709C" w:rsidP="00D7709C">
      <w:pPr>
        <w:ind w:firstLine="709"/>
      </w:pPr>
      <w:r w:rsidRPr="00D7709C">
        <w:t xml:space="preserve">1. Согласно пункту 21 Правил разработки и утверждения административных регламентов исполнения государственных функций Новосибирской области, утвержденных </w:t>
      </w:r>
      <w:hyperlink r:id="rId17" w:history="1">
        <w:r w:rsidRPr="00D7709C">
          <w:rPr>
            <w:rStyle w:val="a5"/>
          </w:rPr>
          <w:t>Постановлением Правительства Новосибирской области от 28.12.2011 № 604-п</w:t>
        </w:r>
      </w:hyperlink>
      <w:r w:rsidRPr="00D7709C">
        <w:t xml:space="preserve"> «Об утверждении Порядка разработки и утверждения административных регламентов исполнения государственных функций Новосибирской области» (далее – Порядок), раздел, касающийся порядка и формы контроля за исполнением государственной функции, состоит из следующих подразделов:</w:t>
      </w:r>
    </w:p>
    <w:p w:rsidR="00D7709C" w:rsidRPr="00D7709C" w:rsidRDefault="00D7709C" w:rsidP="00D7709C">
      <w:pPr>
        <w:ind w:firstLine="709"/>
      </w:pPr>
      <w:r w:rsidRPr="00D7709C">
        <w:t>- порядок осуществления текущего контроля за соблюдением и исполнением должностными лицами органа власти Новосибирской области положений регламента и иных нормативных правовых актов, устанавливающих требования к исполнению государственной функции, а также за принятием ими решений;</w:t>
      </w:r>
    </w:p>
    <w:p w:rsidR="00D7709C" w:rsidRPr="00D7709C" w:rsidRDefault="00D7709C" w:rsidP="00D7709C">
      <w:pPr>
        <w:ind w:firstLine="709"/>
      </w:pPr>
      <w:r w:rsidRPr="00D7709C">
        <w:lastRenderedPageBreak/>
        <w:t>- порядок и периодичность осуществления плановых и внеплановых проверок полноты и качества исполнения государственной функции, в том числе порядок и формы контроля за полнотой и качеством исполнения государственной функции;</w:t>
      </w:r>
    </w:p>
    <w:p w:rsidR="00D7709C" w:rsidRPr="00D7709C" w:rsidRDefault="00D7709C" w:rsidP="00D7709C">
      <w:pPr>
        <w:ind w:firstLine="709"/>
      </w:pPr>
      <w:r w:rsidRPr="00D7709C">
        <w:t>- ответственность должностных лиц органа власти Новосибирской области за решения и действия (бездействие), принимаемые (осуществляемые) ими в ходе исполнения государственной функции;</w:t>
      </w:r>
    </w:p>
    <w:p w:rsidR="00D7709C" w:rsidRPr="00D7709C" w:rsidRDefault="00D7709C" w:rsidP="00D7709C">
      <w:pPr>
        <w:ind w:firstLine="709"/>
      </w:pPr>
      <w:r w:rsidRPr="00D7709C">
        <w:t>- положения, характеризующие требования к порядку и формам контроля за исполнением государственной функции, в том числе со стороны граждан, их объединений и организаций.</w:t>
      </w:r>
    </w:p>
    <w:p w:rsidR="00D7709C" w:rsidRPr="00D7709C" w:rsidRDefault="00D7709C" w:rsidP="00D7709C">
      <w:pPr>
        <w:ind w:firstLine="709"/>
      </w:pPr>
      <w:r w:rsidRPr="00D7709C">
        <w:t>Вместе с тем, указанный раздел Административного регламента содержит лишь ответственность должностных лиц органов, осуществляющих государственный надзор в области защиты населения и территорий от чрезвычайных ситуаций природного и техногенного характера за решения и действия (бездействие), принимаемые (осуществляемые) ими в ходе исполнения государственной функции, а также положения, характеризующие требования к порядку и формам контроля за исполнением государственной функции, в том числе со стороны граждан, их объединений и организаций.</w:t>
      </w:r>
    </w:p>
    <w:p w:rsidR="00D7709C" w:rsidRPr="00D7709C" w:rsidRDefault="00D7709C" w:rsidP="00D7709C">
      <w:pPr>
        <w:ind w:firstLine="709"/>
      </w:pPr>
      <w:r w:rsidRPr="00D7709C">
        <w:t>2. Также, согласно подпункту 6 пункта 22 Порядка, в разделе, касающемся досудебного (внесудебного) порядка обжалования решений и действий (бездействия) органа власти Новосибирской области, исполняющего государственную функцию, а также его должностных лиц, указываются органы государственной власти и должностные лица, которым может быть направлена жалоба заявителя в досудебном (внесудебном) порядке.</w:t>
      </w:r>
    </w:p>
    <w:p w:rsidR="00D7709C" w:rsidRPr="00D7709C" w:rsidRDefault="00D7709C" w:rsidP="00D7709C">
      <w:pPr>
        <w:ind w:firstLine="709"/>
      </w:pPr>
      <w:r w:rsidRPr="00D7709C">
        <w:t>Указанное положение в Административном регламенте отсутствует.</w:t>
      </w:r>
    </w:p>
    <w:p w:rsidR="00D7709C" w:rsidRPr="00D7709C" w:rsidRDefault="00D7709C" w:rsidP="00D7709C">
      <w:pPr>
        <w:ind w:firstLine="709"/>
      </w:pPr>
      <w:r w:rsidRPr="00D7709C">
        <w:t>Первоначальный текст Приказа размещен (опубликован) на официальном сайте Правительства Новосибирской области в информационно-телекоммуникационной сети «Интернет» 20.06.2017. Изменения, внесенные приказом министерства жилищно-коммунального хозяйства и энергетики от 24.08.2018 № 191, размещены (опубликованы) на официальном интернет-портале правовой информации http://www.nsopravo.ru 24.08.2018.</w:t>
      </w:r>
    </w:p>
    <w:p w:rsidR="00D7709C" w:rsidRPr="00D7709C" w:rsidRDefault="00D7709C" w:rsidP="00D7709C">
      <w:pPr>
        <w:ind w:firstLine="709"/>
      </w:pPr>
      <w:r w:rsidRPr="00D7709C">
        <w:t xml:space="preserve">По результатам проведенной антикоррупционной экспертизы в соответствии с частью 3 статьи 3 </w:t>
      </w:r>
      <w:hyperlink r:id="rId18" w:history="1">
        <w:r w:rsidRPr="00D7709C">
          <w:rPr>
            <w:rStyle w:val="a5"/>
          </w:rPr>
          <w:t>Федерального закона от 17.07.2009 № 172-ФЗ</w:t>
        </w:r>
      </w:hyperlink>
      <w:r w:rsidRPr="00D7709C"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19" w:history="1">
        <w:r w:rsidRPr="00D7709C">
          <w:rPr>
            <w:rStyle w:val="a5"/>
          </w:rPr>
          <w:t>Федерального закона от 25.12.2008 № 273-ФЗ</w:t>
        </w:r>
      </w:hyperlink>
      <w:r w:rsidRPr="00D7709C"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0" w:history="1">
        <w:r w:rsidRPr="00D7709C">
          <w:rPr>
            <w:rStyle w:val="a5"/>
          </w:rPr>
          <w:t>постановлением Правительства Российской Федерации от 26.02.2010 № 96</w:t>
        </w:r>
      </w:hyperlink>
      <w:r w:rsidRPr="00D7709C">
        <w:t>, выявлены коррупциогенные факторы.</w:t>
      </w:r>
    </w:p>
    <w:p w:rsidR="00D7709C" w:rsidRPr="00D7709C" w:rsidRDefault="00D7709C" w:rsidP="00D7709C">
      <w:pPr>
        <w:ind w:firstLine="709"/>
      </w:pPr>
      <w:r w:rsidRPr="00D7709C">
        <w:t>1. Пунктом 93 Административного регламента установлено, что если документы, имеющие существенное значение для рассмотрения обращения, отсутствуют или не приложены к обращению, решение принимается без учета доводов, в подтверждение которых документы не представлены.</w:t>
      </w:r>
    </w:p>
    <w:p w:rsidR="00D7709C" w:rsidRPr="00D7709C" w:rsidRDefault="00D7709C" w:rsidP="00D7709C">
      <w:pPr>
        <w:ind w:firstLine="709"/>
      </w:pPr>
      <w:r w:rsidRPr="00D7709C">
        <w:t>Вместе с тем, согласно пункту 1 статьи 5 Федерального закона от 02.05.2006 № 59-ФЗ, при рассмотрении обращения государственным органом, органом местного самоуправления или должностным лицом гражданин имеет право представлять дополнительные документы и материалы.</w:t>
      </w:r>
    </w:p>
    <w:p w:rsidR="00D7709C" w:rsidRPr="00D7709C" w:rsidRDefault="00D7709C" w:rsidP="00D7709C">
      <w:pPr>
        <w:ind w:firstLine="709"/>
      </w:pPr>
      <w:r w:rsidRPr="00D7709C">
        <w:t xml:space="preserve">В соответствии с частью 1 статьи 10 Федерального закона от 02.05.2006 № 59-ФЗ государственный орган или должностное лицо: обеспечивает объективное, всестороннее и своевременное рассмотрение обращения, в случае необходимости - с участием гражданина, направившего обращение; запрашивает, в том числе в электронной форме, необходимые для рассмотрения обращения документы и материалы в других государственных органах, органах местного самоуправления и у иных должностных лиц, </w:t>
      </w:r>
      <w:r w:rsidRPr="00D7709C">
        <w:lastRenderedPageBreak/>
        <w:t>за исключением судов, органов дознания и органов предварительного следствия; дает письменный ответ по существу поставленных в обращении вопросов, за исключением случаев, указанных в статье 11 названного Федерального закона.</w:t>
      </w:r>
    </w:p>
    <w:p w:rsidR="00D7709C" w:rsidRPr="00D7709C" w:rsidRDefault="00D7709C" w:rsidP="00D7709C">
      <w:pPr>
        <w:ind w:firstLine="709"/>
      </w:pPr>
      <w:r w:rsidRPr="00D7709C">
        <w:t>Также, Административным регламентом не установлены кем, в каком порядке и по каким критериям определяются документы, имеющие существенное значение для рассмотрения обращения.</w:t>
      </w:r>
    </w:p>
    <w:p w:rsidR="00D7709C" w:rsidRPr="00D7709C" w:rsidRDefault="00D7709C" w:rsidP="00D7709C">
      <w:pPr>
        <w:ind w:firstLine="709"/>
      </w:pPr>
      <w:r w:rsidRPr="00D7709C">
        <w:t>Таким образом, Административным регламентом устанавливается право должностного лица не рассматривать в полной мере указанные в жалобе вопросы, без уведомления об этом заявителя.</w:t>
      </w:r>
    </w:p>
    <w:p w:rsidR="00D7709C" w:rsidRPr="00D7709C" w:rsidRDefault="00D7709C" w:rsidP="00D7709C">
      <w:pPr>
        <w:ind w:firstLine="709"/>
      </w:pPr>
      <w:r w:rsidRPr="00D7709C">
        <w:t xml:space="preserve">В соответствии с подпунктом «б» пункта 3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1" w:history="1">
        <w:r w:rsidRPr="00D7709C">
          <w:rPr>
            <w:rStyle w:val="a5"/>
          </w:rPr>
          <w:t>постановлением Правительства Российской Федерации от 26.02.2010 № 96</w:t>
        </w:r>
      </w:hyperlink>
      <w:r w:rsidRPr="00D7709C">
        <w:t>, определение компетенции по формуле «вправе» - диспозитивное установление возможности совершения государственными органами, органами местного самоуправления или организациями (их должностными лицами) действий в отношении граждан и организаций, является коррупциогенным фактором.</w:t>
      </w:r>
    </w:p>
    <w:p w:rsidR="00D7709C" w:rsidRPr="00D7709C" w:rsidRDefault="00D7709C" w:rsidP="00D7709C">
      <w:pPr>
        <w:ind w:firstLine="709"/>
      </w:pPr>
      <w:r w:rsidRPr="00D7709C">
        <w:t xml:space="preserve">Согласно подпункту «б»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2" w:history="1">
        <w:r w:rsidRPr="00D7709C">
          <w:rPr>
            <w:rStyle w:val="a5"/>
          </w:rPr>
          <w:t>постановлением Правительства Российской Федерации от 26.02.2010 № 96</w:t>
        </w:r>
      </w:hyperlink>
      <w:r w:rsidRPr="00D7709C">
        <w:t>, злоупотребление правом заявителя государственными органами, органами местного самоуправления или организациями (их должностными лицами) - отсутствие четкой регламентации прав граждан и организаций, является коррупциогенным фактором.</w:t>
      </w:r>
    </w:p>
    <w:p w:rsidR="00D7709C" w:rsidRPr="00D7709C" w:rsidRDefault="00D7709C" w:rsidP="00D7709C">
      <w:pPr>
        <w:ind w:firstLine="709"/>
      </w:pPr>
      <w:r w:rsidRPr="00D7709C">
        <w:t xml:space="preserve">На основании подпункта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3" w:history="1">
        <w:r w:rsidRPr="00D7709C">
          <w:rPr>
            <w:rStyle w:val="a5"/>
          </w:rPr>
          <w:t>постановлением Правительства Российской Федерации от 26.02.2010 № 96</w:t>
        </w:r>
      </w:hyperlink>
      <w:r w:rsidRPr="00D7709C">
        <w:t>, юридико-лингвистическая неопределенность - употребление неустоявшихся, двусмысленных терминов и категорий оценочного характера, является коррупциогенным фактором.</w:t>
      </w:r>
    </w:p>
    <w:p w:rsidR="00D7709C" w:rsidRPr="00D7709C" w:rsidRDefault="00D7709C" w:rsidP="00D7709C">
      <w:pPr>
        <w:ind w:firstLine="709"/>
      </w:pPr>
      <w:r w:rsidRPr="00D7709C">
        <w:t>2. В соответствии с пунктом 95 Административного регламента в случае направления запроса в другие государственные органы, органы местного самоуправления, иные организации либо должностным лицам срок рассматриваемого обращения может быть продлен не более чем на 30 дней с уведомлением заявителя, направившего обращение.</w:t>
      </w:r>
    </w:p>
    <w:p w:rsidR="00D7709C" w:rsidRPr="00D7709C" w:rsidRDefault="00D7709C" w:rsidP="00D7709C">
      <w:pPr>
        <w:ind w:firstLine="709"/>
      </w:pPr>
      <w:r w:rsidRPr="00D7709C">
        <w:t>Согласно части 2 статьи 12 Федерального закона от 02.05.2006 № 59-ФЗ в исключительных случаях, а также в случае направления запроса, предусмотренного частью 2 статьи 10 названного Федерального закона, руководитель государственного органа, должностное лицо либо уполномоченное на то лицо вправе продлить срок рассмотрения обращения не более чем на 30 дней, уведомив о продлении срока его рассмотрения гражданина, направившего обращение.</w:t>
      </w:r>
    </w:p>
    <w:p w:rsidR="00D7709C" w:rsidRPr="00D7709C" w:rsidRDefault="00D7709C" w:rsidP="00D7709C">
      <w:pPr>
        <w:ind w:firstLine="709"/>
      </w:pPr>
      <w:r w:rsidRPr="00D7709C">
        <w:t xml:space="preserve">В соответствии с подпунктом «ж» пункта 3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4" w:history="1">
        <w:r w:rsidRPr="00D7709C">
          <w:rPr>
            <w:rStyle w:val="a5"/>
          </w:rPr>
          <w:t>постановлением Правительства Российской Федерации от 26.02.2010 № 96</w:t>
        </w:r>
      </w:hyperlink>
      <w:r w:rsidRPr="00D7709C">
        <w:t>, отсутствие или неполнота административных процедур - отсутствие порядка совершения государственными органами, органами местного самоуправления или организациями (их должностными лицами) определенных действий либо одного из элементов такого порядка, является коррупциогенным фактором.</w:t>
      </w:r>
    </w:p>
    <w:p w:rsidR="00D7709C" w:rsidRPr="00D7709C" w:rsidRDefault="00D7709C" w:rsidP="00D7709C">
      <w:pPr>
        <w:ind w:firstLine="709"/>
      </w:pPr>
      <w:r w:rsidRPr="00D7709C">
        <w:t xml:space="preserve">В результате проведения правовой экспертизы Приказа норм, не соответствующих </w:t>
      </w:r>
      <w:hyperlink r:id="rId25" w:history="1">
        <w:r w:rsidRPr="00D7709C">
          <w:rPr>
            <w:rStyle w:val="a5"/>
          </w:rPr>
          <w:t>Конституции Российской Федерации</w:t>
        </w:r>
      </w:hyperlink>
      <w:r w:rsidRPr="00D7709C">
        <w:t>, не выявлено. В тексте Приказа выявлены несоответствия федеральному законодательству.</w:t>
      </w:r>
    </w:p>
    <w:p w:rsidR="00D7709C" w:rsidRPr="00D7709C" w:rsidRDefault="00D7709C" w:rsidP="00D7709C">
      <w:pPr>
        <w:ind w:firstLine="709"/>
      </w:pPr>
      <w:r w:rsidRPr="00D7709C">
        <w:t xml:space="preserve">1. Пунктом 28.6 Административного регламента установлено, что при наличии замечаний и предложений органов прокуратуры проект ежегодного плана проведения </w:t>
      </w:r>
      <w:r w:rsidRPr="00D7709C">
        <w:lastRenderedPageBreak/>
        <w:t>плановых проверок дорабатывается уполномоченным должностным лицом в срок до 1 ноября года, предшествующего году проведения плановых проверок.</w:t>
      </w:r>
    </w:p>
    <w:p w:rsidR="00D7709C" w:rsidRPr="00D7709C" w:rsidRDefault="00D7709C" w:rsidP="00D7709C">
      <w:pPr>
        <w:ind w:firstLine="709"/>
      </w:pPr>
      <w:r w:rsidRPr="00D7709C">
        <w:t>Утвержденный руководителем надзорного органа ежегодный план проведения плановых проверок направляется уполномоченным должностным лицом в органы прокуратуры заказным почтовым отправлением с уведомлением о вручении либо в форме электронного документа, подписанного электронной подписью.</w:t>
      </w:r>
    </w:p>
    <w:p w:rsidR="00D7709C" w:rsidRPr="00D7709C" w:rsidRDefault="00D7709C" w:rsidP="00D7709C">
      <w:pPr>
        <w:ind w:firstLine="709"/>
      </w:pPr>
      <w:r w:rsidRPr="00D7709C">
        <w:t xml:space="preserve">Вместе с тем, согласно части 6.2 статьи 9 </w:t>
      </w:r>
      <w:hyperlink r:id="rId26" w:history="1">
        <w:r w:rsidRPr="00D7709C">
          <w:rPr>
            <w:rStyle w:val="a5"/>
          </w:rPr>
          <w:t>Федерального закона от 26.12.2008 № 294-ФЗ</w:t>
        </w:r>
      </w:hyperlink>
      <w:r w:rsidRPr="00D7709C">
        <w:t>, органы государственного контроля (надзора), органы муниципального контроля рассматривают предложения органов прокуратуры и по итогам их рассмотрения направляют в органы прокуратуры в срок до 1 ноября года, предшествующего году проведения плановых проверок, утвержденные ежегодные планы проведения плановых проверок.</w:t>
      </w:r>
    </w:p>
    <w:p w:rsidR="00D7709C" w:rsidRPr="00D7709C" w:rsidRDefault="00D7709C" w:rsidP="00D7709C">
      <w:pPr>
        <w:ind w:firstLine="709"/>
      </w:pPr>
      <w:r w:rsidRPr="00D7709C">
        <w:t>Таким образом, Административным регламентом не определен срок направления доработанного проекта ежегодного плана проведения плановых проверок в прокуратуру.</w:t>
      </w:r>
    </w:p>
    <w:p w:rsidR="00D7709C" w:rsidRPr="00D7709C" w:rsidRDefault="00D7709C" w:rsidP="00D7709C">
      <w:pPr>
        <w:ind w:firstLine="709"/>
      </w:pPr>
      <w:r w:rsidRPr="00D7709C">
        <w:t>2. Пунктом 93 Административного регламента установлено, что если документы, имеющие существенное значение для рассмотрения обращения, отсутствуют или не приложены к обращению, решение принимается без учета доводов, в подтверждение которых документы не представлены.</w:t>
      </w:r>
    </w:p>
    <w:p w:rsidR="00D7709C" w:rsidRPr="00D7709C" w:rsidRDefault="00D7709C" w:rsidP="00D7709C">
      <w:pPr>
        <w:ind w:firstLine="709"/>
      </w:pPr>
      <w:r w:rsidRPr="00D7709C">
        <w:t>Вместе с тем, согласно пункту 1 статьи 5 Федерального закона от 02.05.2006 № 59-ФЗ, при рассмотрении обращения государственным органом, органом местного самоуправления или должностным лицом гражданин имеет право представлять дополнительные документы и материалы.</w:t>
      </w:r>
    </w:p>
    <w:p w:rsidR="00D7709C" w:rsidRPr="00D7709C" w:rsidRDefault="00D7709C" w:rsidP="00D7709C">
      <w:pPr>
        <w:ind w:firstLine="709"/>
      </w:pPr>
      <w:r w:rsidRPr="00D7709C">
        <w:t>В соответствии с частью 1 статьи 10 Федерального закона от 02.05.2006 № 59-ФЗ государственный орган или должностное лицо: обеспечивает объективное, всестороннее и своевременное рассмотрение обращения, в случае необходимости - с участием гражданина, направившего обращение; запрашивает, в том числе в электронной форме, необходимые для рассмотрения обращения документы и материалы в других государственных органах, органах местного самоуправления и у иных должностных лиц, за исключением судов, органов дознания и органов предварительного следствия; дает письменный ответ по существу поставленных в обращении вопросов, за исключением случаев, указанных в статье 11 названного Федерального закона.</w:t>
      </w:r>
    </w:p>
    <w:p w:rsidR="00D7709C" w:rsidRPr="00D7709C" w:rsidRDefault="00D7709C" w:rsidP="00D7709C">
      <w:pPr>
        <w:ind w:firstLine="709"/>
      </w:pPr>
      <w:r w:rsidRPr="00D7709C">
        <w:t>Также, Административным регламентом не установлены кем, в каком порядке и по каким критериям определяются документы, имеющие существенное значение для рассмотрения обращения.</w:t>
      </w:r>
    </w:p>
    <w:p w:rsidR="00D7709C" w:rsidRPr="00D7709C" w:rsidRDefault="00D7709C" w:rsidP="00D7709C">
      <w:pPr>
        <w:ind w:firstLine="709"/>
      </w:pPr>
      <w:r w:rsidRPr="00D7709C">
        <w:t>Таким образом, Административным регламентом устанавливается право должностного лица не рассматривать в полной мере указанные в жалобе вопросы, без уведомления об этом заявителя.</w:t>
      </w:r>
    </w:p>
    <w:p w:rsidR="00D7709C" w:rsidRPr="00D7709C" w:rsidRDefault="00D7709C" w:rsidP="00D7709C">
      <w:pPr>
        <w:ind w:firstLine="709"/>
      </w:pPr>
      <w:r w:rsidRPr="00D7709C">
        <w:t>3. В соответствии с пунктом 95 Административного регламента в случае направления запроса в другие государственные органы, органы местного самоуправления, иные организации либо должностным лицам срок рассматриваемого обращения может быть продлен не более чем на 30 дней с уведомлением заявителя, направившего обращение.</w:t>
      </w:r>
    </w:p>
    <w:p w:rsidR="00D7709C" w:rsidRPr="00D7709C" w:rsidRDefault="00D7709C" w:rsidP="00D7709C">
      <w:pPr>
        <w:ind w:firstLine="709"/>
      </w:pPr>
      <w:r w:rsidRPr="00D7709C">
        <w:t>Согласно части 2 статьи 12 Федерального закона от 02.05.2006 № 59-ФЗ в исключительных случаях, а также в случае направления запроса, предусмотренного частью 2 статьи 10 названного Федерального закона, руководитель государственного органа, должностное лицо либо уполномоченное на то лицо вправе продлить срок рассмотрения обращения не более чем на 30 дней, уведомив о продлении срока его рассмотрения гражданина, направившего обращение.</w:t>
      </w:r>
    </w:p>
    <w:p w:rsidR="00D7709C" w:rsidRPr="00D7709C" w:rsidRDefault="00D7709C" w:rsidP="00D7709C">
      <w:pPr>
        <w:ind w:firstLine="709"/>
      </w:pPr>
      <w:r w:rsidRPr="00D7709C">
        <w:t>Форма Приказа соответствует правилам юридической техники.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В тексте Приказа выявлены нарушения правил юридической техники.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 xml:space="preserve">1. Согласно пункту 101 Административного регламента если в письменном обращении заявителя, направившего жалобу, содержится вопрос на который ему </w:t>
      </w:r>
      <w:r w:rsidRPr="00D7709C">
        <w:rPr>
          <w:rFonts w:eastAsia="Calibri"/>
        </w:rPr>
        <w:lastRenderedPageBreak/>
        <w:t xml:space="preserve">многократно давались ответы по существу то уполномоченное должностное лицо надзорного органа вправе принять решение о безосновательности очередного обращения и прекращении переписки с заявителем по данному вопросу. 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Тогда как, согласно части 5 статьи 11 Федерального  закона от 02.05.2006 № 59-ФЗ в случае, если в письменном обращении гражданина содержится вопрос, на который ему неоднократно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руководитель государственного органа или органа местного самоуправления, должностное лицо либо уполномоченное на то лицо вправе принять решение о безосновательности очередного обращения и прекращении переписки с гражданином по данному вопросу при условии, что указанное обращение и ранее направляемые обращения направлялись в один и тот же государственный орган, орган местного самоуправления или одному и тому же должностному лицу. О данном решении уведомляется гражданин, направивший обращение.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 xml:space="preserve">Вместе с тем, в соответствии со статьей 22 </w:t>
      </w:r>
      <w:hyperlink r:id="rId27" w:history="1">
        <w:r w:rsidRPr="00D7709C">
          <w:rPr>
            <w:rStyle w:val="a5"/>
            <w:rFonts w:eastAsia="Calibri"/>
          </w:rPr>
          <w:t>Закона Новосибирской области от 25.12.2006 № 80-ОЗ</w:t>
        </w:r>
      </w:hyperlink>
      <w:r w:rsidRPr="00D7709C">
        <w:rPr>
          <w:rFonts w:eastAsia="Calibri"/>
        </w:rPr>
        <w:t xml:space="preserve"> «О нормативных правовых актах Новосибирской области», в тексте нормативного правового акта используются понятия и термины, которые применены в </w:t>
      </w:r>
      <w:hyperlink r:id="rId28" w:history="1">
        <w:r w:rsidRPr="00D7709C">
          <w:rPr>
            <w:rStyle w:val="a5"/>
            <w:rFonts w:eastAsia="Calibri"/>
          </w:rPr>
          <w:t>Конституции Российской Федерации</w:t>
        </w:r>
      </w:hyperlink>
      <w:r w:rsidRPr="00D7709C">
        <w:rPr>
          <w:rFonts w:eastAsia="Calibri"/>
        </w:rPr>
        <w:t>, соответствующих отраслевых федеральных законах, Уставе Новосибирской области, законах Новосибирской области, иных нормативных правовых актах.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2. В Административном регламенте после пункта 104 идет пункт 107.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Предлагаем привести приказ министерства жилищно-коммунального хозяйства и энергетики Новосибирской области от 01.11.2016 № 204 «Об утверждении административного регламента исполнения государственной функции по осуществлению регионального государственного надзора в области защиты населения и территорий от чрезвычайных ситуаций природного и техногенного характера в Новосибирской области» в соответствие с федеральным законодательством, а также устранить выявленные недостаточность правового регулирования и нарушения правил юридической техники.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В целях устранения выявленных коррупциогенных факторов предлагается изложить пункт 28.6, 93 и 95 Административного регламента в новой редакции, исключив определение компетенции по формуле «вправе», злоупотребление правом заявителя, юридико-лингвистическую неопределенность, а также отсутствие административной процедуры.</w:t>
      </w:r>
    </w:p>
    <w:p w:rsidR="00D7709C" w:rsidRPr="00D7709C" w:rsidRDefault="00D7709C" w:rsidP="00D7709C">
      <w:pPr>
        <w:ind w:firstLine="709"/>
        <w:rPr>
          <w:rFonts w:eastAsia="Calibri"/>
        </w:rPr>
      </w:pPr>
      <w:r w:rsidRPr="00D7709C">
        <w:rPr>
          <w:rFonts w:eastAsia="Calibri"/>
        </w:rPr>
        <w:t>Просим сообщить о результатах рассмотрения настоящего экспертного заключения.</w:t>
      </w:r>
    </w:p>
    <w:p w:rsidR="00D7709C" w:rsidRPr="00D7709C" w:rsidRDefault="00D7709C" w:rsidP="00D7709C">
      <w:pPr>
        <w:ind w:firstLine="0"/>
      </w:pPr>
    </w:p>
    <w:p w:rsidR="00D7709C" w:rsidRPr="00D7709C" w:rsidRDefault="00D7709C" w:rsidP="00D7709C">
      <w:pPr>
        <w:ind w:firstLine="0"/>
      </w:pPr>
      <w:r w:rsidRPr="00D7709C">
        <w:t>Начальник</w:t>
      </w:r>
    </w:p>
    <w:p w:rsidR="00D7709C" w:rsidRPr="00D7709C" w:rsidRDefault="00D7709C" w:rsidP="00D7709C">
      <w:pPr>
        <w:ind w:firstLine="0"/>
      </w:pPr>
      <w:r w:rsidRPr="00D7709C">
        <w:t>Главного управления</w:t>
      </w:r>
    </w:p>
    <w:p w:rsidR="00D7709C" w:rsidRPr="00D7709C" w:rsidRDefault="00D7709C" w:rsidP="00D7709C">
      <w:pPr>
        <w:ind w:firstLine="0"/>
        <w:jc w:val="right"/>
      </w:pPr>
      <w:r w:rsidRPr="00D7709C">
        <w:t xml:space="preserve"> </w:t>
      </w:r>
      <w:r w:rsidRPr="00D7709C">
        <w:tab/>
        <w:t>В.А. Храбров</w:t>
      </w:r>
    </w:p>
    <w:sectPr w:rsidR="00D7709C" w:rsidRPr="00D7709C" w:rsidSect="00D7709C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405495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D7709C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D7709C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D7709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7709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D7709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7709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D7709C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D7709C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D7709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D7709C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D7709C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D7709C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D7709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D7709C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D7709C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D7709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D7709C"/>
    <w:rPr>
      <w:color w:val="0000FF"/>
      <w:u w:val="none"/>
    </w:rPr>
  </w:style>
  <w:style w:type="paragraph" w:customStyle="1" w:styleId="Application">
    <w:name w:val="Application!Приложение"/>
    <w:rsid w:val="00D7709C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D7709C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D7709C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D7709C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D7709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68.4:8082/content/act/51e3a633-0314-4dad-803b-68b6818f9dd3.doc" TargetMode="External"/><Relationship Id="rId13" Type="http://schemas.openxmlformats.org/officeDocument/2006/relationships/hyperlink" Target="http://vsrv065-app10.ru99-loc.minjust.ru/content/act/15d4560c-d530-4955-bf7e-f734337ae80b.html" TargetMode="External"/><Relationship Id="rId18" Type="http://schemas.openxmlformats.org/officeDocument/2006/relationships/hyperlink" Target="http://vsrv065-app10.ru99-loc.minjust.ru/content/act/91e7be06-9a84-4cff-931d-1df8bc2444aa.html" TargetMode="External"/><Relationship Id="rId26" Type="http://schemas.openxmlformats.org/officeDocument/2006/relationships/hyperlink" Target="http://vsrv065-app10.ru99-loc.minjust.ru/content/act/657e8284-bc2a-4a2a-b081-84e5e12b557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07120b89-d89e-494f-8db9-61ba2013cc22.html" TargetMode="External"/><Relationship Id="rId7" Type="http://schemas.openxmlformats.org/officeDocument/2006/relationships/hyperlink" Target="http://192.168.168.4:8082/content/act/b363f4d7-1547-4c48-98a8-c7cf75d223b7.doc" TargetMode="External"/><Relationship Id="rId12" Type="http://schemas.openxmlformats.org/officeDocument/2006/relationships/hyperlink" Target="http://vsrv065-app10.ru99-loc.minjust.ru/content/act/15d4560c-d530-4955-bf7e-f734337ae80b.html" TargetMode="External"/><Relationship Id="rId17" Type="http://schemas.openxmlformats.org/officeDocument/2006/relationships/hyperlink" Target="http://192.168.168.4:8082/content/act/c52223d1-36db-4e3d-af2a-e24f858b7e22.doc" TargetMode="External"/><Relationship Id="rId25" Type="http://schemas.openxmlformats.org/officeDocument/2006/relationships/hyperlink" Target="http://vsrv065-app10.ru99-loc.minjust.ru/content/act/15d4560c-d530-4955-bf7e-f734337ae80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68.4:8082/content/act/d0a82aa1-9e9b-4bf6-a41b-ea69970cbe6a.doc" TargetMode="External"/><Relationship Id="rId20" Type="http://schemas.openxmlformats.org/officeDocument/2006/relationships/hyperlink" Target="http://vsrv065-app10.ru99-loc.minjust.ru/content/act/07120b89-d89e-494f-8db9-61ba2013cc22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68.4:8082/content/act/51e3a633-0314-4dad-803b-68b6818f9dd3.doc" TargetMode="External"/><Relationship Id="rId11" Type="http://schemas.openxmlformats.org/officeDocument/2006/relationships/hyperlink" Target="http://vsrv065-app10.ru99-loc.minjust.ru/content/act/5724afaa-4194-470c-8df3-8737d9c801c7.html" TargetMode="External"/><Relationship Id="rId24" Type="http://schemas.openxmlformats.org/officeDocument/2006/relationships/hyperlink" Target="http://vsrv065-app10.ru99-loc.minjust.ru/content/act/07120b89-d89e-494f-8db9-61ba2013cc22.html" TargetMode="External"/><Relationship Id="rId5" Type="http://schemas.openxmlformats.org/officeDocument/2006/relationships/hyperlink" Target="http://192.168.168.4:8082/content/act/b363f4d7-1547-4c48-98a8-c7cf75d223b7.doc" TargetMode="External"/><Relationship Id="rId15" Type="http://schemas.openxmlformats.org/officeDocument/2006/relationships/hyperlink" Target="http://vsrv065-app10.ru99-loc.minjust.ru/content/act/15d4560c-d530-4955-bf7e-f734337ae80b.html" TargetMode="External"/><Relationship Id="rId23" Type="http://schemas.openxmlformats.org/officeDocument/2006/relationships/hyperlink" Target="http://vsrv065-app10.ru99-loc.minjust.ru/content/act/07120b89-d89e-494f-8db9-61ba2013cc22.html" TargetMode="External"/><Relationship Id="rId28" Type="http://schemas.openxmlformats.org/officeDocument/2006/relationships/hyperlink" Target="http://vsrv065-app10.ru99-loc.minjust.ru/content/act/15d4560c-d530-4955-bf7e-f734337ae80b.html" TargetMode="External"/><Relationship Id="rId10" Type="http://schemas.openxmlformats.org/officeDocument/2006/relationships/hyperlink" Target="http://vsrv065-app10.ru99-loc.minjust.ru/content/act/5724afaa-4194-470c-8df3-8737d9c801c7.html" TargetMode="External"/><Relationship Id="rId19" Type="http://schemas.openxmlformats.org/officeDocument/2006/relationships/hyperlink" Target="http://vsrv065-app10.ru99-loc.minjust.ru/content/act/9aa48369-618a-4bb4-b4b8-ae15f2b7ebf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15d4560c-d530-4955-bf7e-f734337ae80b.html" TargetMode="External"/><Relationship Id="rId14" Type="http://schemas.openxmlformats.org/officeDocument/2006/relationships/hyperlink" Target="http://vsrv065-app10.ru99-loc.minjust.ru/content/act/5724afaa-4194-470c-8df3-8737d9c801c7.html" TargetMode="External"/><Relationship Id="rId22" Type="http://schemas.openxmlformats.org/officeDocument/2006/relationships/hyperlink" Target="http://vsrv065-app10.ru99-loc.minjust.ru/content/act/07120b89-d89e-494f-8db9-61ba2013cc22.html" TargetMode="External"/><Relationship Id="rId27" Type="http://schemas.openxmlformats.org/officeDocument/2006/relationships/hyperlink" Target="http://192.168.168.4:8082/content/act/9855f08f-4f7a-4a3d-bce9-4cfec6e9cfb2.doc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08C309-898B-465E-B37A-E0470749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14</TotalTime>
  <Pages>7</Pages>
  <Words>2981</Words>
  <Characters>22782</Characters>
  <Application>Microsoft Office Word</Application>
  <DocSecurity>0</DocSecurity>
  <Lines>438</Lines>
  <Paragraphs>166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Бирюков Даниил Дмитриевич</dc:creator>
  <cp:keywords/>
  <cp:lastModifiedBy>Бирюков Даниил Дмитриевич</cp:lastModifiedBy>
  <cp:revision>1</cp:revision>
  <dcterms:created xsi:type="dcterms:W3CDTF">2018-09-26T09:29:00Z</dcterms:created>
  <dcterms:modified xsi:type="dcterms:W3CDTF">2018-09-26T09:43:00Z</dcterms:modified>
</cp:coreProperties>
</file>