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30" w:rsidRPr="00EE5430" w:rsidRDefault="00EE5430" w:rsidP="00EE5430">
      <w:bookmarkStart w:id="0" w:name="OLE_LINK2"/>
      <w:r w:rsidRPr="00EE5430">
        <w:t>1</w:t>
      </w:r>
      <w:r>
        <w:t>5</w:t>
      </w:r>
      <w:r w:rsidRPr="00EE5430">
        <w:t>.0</w:t>
      </w:r>
      <w:r>
        <w:t>1</w:t>
      </w:r>
      <w:r w:rsidRPr="00EE5430">
        <w:t>.2020 г. № 02/01-18-</w:t>
      </w:r>
      <w:bookmarkEnd w:id="0"/>
      <w:r>
        <w:t>153</w:t>
      </w:r>
    </w:p>
    <w:p w:rsidR="00EE5430" w:rsidRPr="00EE5430" w:rsidRDefault="00EE5430" w:rsidP="00EE5430">
      <w:r w:rsidRPr="00EE5430">
        <w:t> </w:t>
      </w:r>
    </w:p>
    <w:p w:rsidR="00EE5430" w:rsidRPr="00EE5430" w:rsidRDefault="00EE5430" w:rsidP="00EE5430">
      <w:r w:rsidRPr="00EE5430">
        <w:t> </w:t>
      </w:r>
    </w:p>
    <w:p w:rsidR="00EE5430" w:rsidRDefault="00EE5430" w:rsidP="00EE5430">
      <w:pPr>
        <w:jc w:val="right"/>
      </w:pPr>
      <w:r w:rsidRPr="00EE5430">
        <w:t>Управлени</w:t>
      </w:r>
      <w:r>
        <w:t>е</w:t>
      </w:r>
      <w:r w:rsidRPr="00EE5430">
        <w:t xml:space="preserve"> по делам архивов </w:t>
      </w:r>
    </w:p>
    <w:p w:rsidR="00EE5430" w:rsidRPr="00EE5430" w:rsidRDefault="00EE5430" w:rsidP="00EE5430">
      <w:pPr>
        <w:jc w:val="right"/>
      </w:pPr>
      <w:r w:rsidRPr="00EE5430">
        <w:t xml:space="preserve">Республики Башкортостан </w:t>
      </w:r>
    </w:p>
    <w:p w:rsidR="00EE5430" w:rsidRPr="00EE5430" w:rsidRDefault="00EE5430" w:rsidP="00EE5430">
      <w:pPr>
        <w:jc w:val="right"/>
      </w:pPr>
    </w:p>
    <w:p w:rsidR="00EE5430" w:rsidRPr="00EE5430" w:rsidRDefault="00EE5430" w:rsidP="00EE5430">
      <w:r w:rsidRPr="00EE5430">
        <w:t> </w:t>
      </w:r>
    </w:p>
    <w:p w:rsidR="00EE5430" w:rsidRPr="00EE5430" w:rsidRDefault="00EE5430" w:rsidP="00EE5430">
      <w:r w:rsidRPr="00EE5430">
        <w:t> </w:t>
      </w:r>
    </w:p>
    <w:p w:rsidR="00EE5430" w:rsidRPr="00EE5430" w:rsidRDefault="00EE5430" w:rsidP="00EE5430">
      <w:pPr>
        <w:jc w:val="center"/>
      </w:pPr>
      <w:r w:rsidRPr="00EE5430">
        <w:t>ЭКСПЕРТНОЕ ЗАКЛЮЧЕНИЕ</w:t>
      </w:r>
    </w:p>
    <w:p w:rsidR="00EE5430" w:rsidRPr="00EE5430" w:rsidRDefault="00EE5430" w:rsidP="00EE5430">
      <w:pPr>
        <w:jc w:val="center"/>
      </w:pPr>
      <w:r w:rsidRPr="00EE5430">
        <w:t>по результатам проведения правовой экспертизы</w:t>
      </w:r>
    </w:p>
    <w:p w:rsidR="00EE5430" w:rsidRPr="00EE5430" w:rsidRDefault="00EE5430" w:rsidP="00EE5430">
      <w:pPr>
        <w:jc w:val="center"/>
      </w:pPr>
    </w:p>
    <w:p w:rsidR="00EE5430" w:rsidRPr="00EE5430" w:rsidRDefault="00EE5430" w:rsidP="00EE5430">
      <w:r>
        <w:t>№ 7 от «15</w:t>
      </w:r>
      <w:r w:rsidRPr="00EE5430">
        <w:t>» января 2020 г.</w:t>
      </w:r>
    </w:p>
    <w:p w:rsidR="00EE5430" w:rsidRPr="00EE5430" w:rsidRDefault="00EE5430" w:rsidP="00EE5430"/>
    <w:p w:rsidR="00EE5430" w:rsidRPr="00EE5430" w:rsidRDefault="00EE5430" w:rsidP="00EE5430">
      <w:pPr>
        <w:jc w:val="center"/>
      </w:pPr>
      <w:r w:rsidRPr="00EE5430">
        <w:t>на приказ Управления по делам архивов Республики Башкортостан от 16 декабря 2013 года № 128 «Об утверждении Регламента Управления по делам архивов Республики Башкортостан»</w:t>
      </w:r>
    </w:p>
    <w:p w:rsidR="00EE5430" w:rsidRPr="00EE5430" w:rsidRDefault="00EE5430" w:rsidP="00EE5430">
      <w:pPr>
        <w:jc w:val="center"/>
      </w:pPr>
    </w:p>
    <w:p w:rsidR="00EE5430" w:rsidRPr="00EE5430" w:rsidRDefault="00EE5430" w:rsidP="00EE5430">
      <w:pPr>
        <w:jc w:val="center"/>
      </w:pPr>
      <w:r w:rsidRPr="00EE5430">
        <w:t>зарегистрирован в Управлении Республики Башкортостан по организации деятельности мировых судей и ведению регистров правовых актов 7 февраля 2014 года № 4461</w:t>
      </w:r>
    </w:p>
    <w:p w:rsidR="00EE5430" w:rsidRPr="00EE5430" w:rsidRDefault="00EE5430" w:rsidP="00EE5430">
      <w:pPr>
        <w:jc w:val="center"/>
      </w:pPr>
    </w:p>
    <w:p w:rsidR="00EE5430" w:rsidRPr="00EE5430" w:rsidRDefault="00EE5430" w:rsidP="00EE5430">
      <w:pPr>
        <w:jc w:val="center"/>
      </w:pPr>
      <w:r w:rsidRPr="00EE5430">
        <w:t>внесены изменения приказами Управления по делам архивов Республики Башкортостан от 22 июля 2015 года № 92, от 4 февраля 2016 года № 8</w:t>
      </w:r>
    </w:p>
    <w:p w:rsidR="00EE5430" w:rsidRPr="00EE5430" w:rsidRDefault="00EE5430" w:rsidP="00EE5430"/>
    <w:p w:rsidR="00EE5430" w:rsidRPr="00EE5430" w:rsidRDefault="00EE5430" w:rsidP="00EE5430"/>
    <w:p w:rsidR="00EE5430" w:rsidRPr="00EE5430" w:rsidRDefault="00EE5430" w:rsidP="00EE5430">
      <w:r w:rsidRPr="00EE5430">
        <w:t>Управление Министерства юстиции Российской Федерации по Республике Башкортостан на основании Положения о Министерстве юстиции Российской Федерации, утвержденного Указом Президента Российской Федерации от                         13 октября 2004 года № 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3 марта 2014 года             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повторную правовую экспертизу приказа Управления по делам архивов Республики Башкортостан от 16 декабря 2013 года № 128 «Об утверждении Регламента Управления по делам архивов Республики Башкортостан» с изменениями, внесенными приказами Управления по делам архивов Республики Башкортостан от 22 июля 2015 года № 92, от 4 февраля 2016 года № 8 (далее – приказ).</w:t>
      </w:r>
    </w:p>
    <w:p w:rsidR="00EE5430" w:rsidRDefault="00EE5430" w:rsidP="00EE5430"/>
    <w:p w:rsidR="00EE5430" w:rsidRPr="00EE5430" w:rsidRDefault="00EE5430" w:rsidP="00EE5430">
      <w:r w:rsidRPr="00EE5430">
        <w:t xml:space="preserve">Поводом проведения повторной правовой экспертизы </w:t>
      </w:r>
      <w:hyperlink r:id="rId5" w:tgtFrame="Logical" w:history="1">
        <w:r w:rsidRPr="00EE5430">
          <w:rPr>
            <w:rStyle w:val="a5"/>
          </w:rPr>
          <w:t>приказа</w:t>
        </w:r>
      </w:hyperlink>
      <w:r w:rsidRPr="00EE5430">
        <w:t xml:space="preserve"> является изменение федерального законодательства.</w:t>
      </w:r>
    </w:p>
    <w:p w:rsidR="00EE5430" w:rsidRDefault="00EE5430" w:rsidP="00EE5430"/>
    <w:p w:rsidR="00EE5430" w:rsidRPr="00EE5430" w:rsidRDefault="00EE5430" w:rsidP="00EE5430">
      <w:r w:rsidRPr="00EE5430">
        <w:t xml:space="preserve">Предметом правового регулирования </w:t>
      </w:r>
      <w:hyperlink r:id="rId6" w:tgtFrame="Logical" w:history="1">
        <w:r w:rsidRPr="00EE5430">
          <w:rPr>
            <w:rStyle w:val="a5"/>
          </w:rPr>
          <w:t>приказа</w:t>
        </w:r>
      </w:hyperlink>
      <w:r w:rsidRPr="00EE5430">
        <w:t xml:space="preserve"> являются общественные отношения в сфере организации </w:t>
      </w:r>
      <w:r w:rsidRPr="00EE5430">
        <w:rPr>
          <w:bCs/>
        </w:rPr>
        <w:t>деятельности органа исполнительной власти Республики Башкортостан</w:t>
      </w:r>
      <w:r w:rsidRPr="00EE5430">
        <w:t>.</w:t>
      </w:r>
    </w:p>
    <w:p w:rsidR="00EE5430" w:rsidRDefault="00EE5430" w:rsidP="00EE5430"/>
    <w:p w:rsidR="00EE5430" w:rsidRPr="00EE5430" w:rsidRDefault="00EE5430" w:rsidP="00EE5430">
      <w:hyperlink r:id="rId7" w:tgtFrame="Logical" w:history="1">
        <w:r w:rsidRPr="00EE5430">
          <w:rPr>
            <w:rStyle w:val="a5"/>
          </w:rPr>
          <w:t>Приказом</w:t>
        </w:r>
      </w:hyperlink>
      <w:r w:rsidRPr="00EE5430">
        <w:t xml:space="preserve"> утвержден </w:t>
      </w:r>
      <w:r w:rsidRPr="00EE5430">
        <w:rPr>
          <w:bCs/>
        </w:rPr>
        <w:t>Регламент Управления по делам архивов Республики Башкортостан (далее – Регламент).</w:t>
      </w:r>
    </w:p>
    <w:p w:rsidR="00EE5430" w:rsidRDefault="00EE5430" w:rsidP="00EE5430"/>
    <w:p w:rsidR="00EE5430" w:rsidRPr="00EE5430" w:rsidRDefault="00EE5430" w:rsidP="00EE5430">
      <w:r w:rsidRPr="00EE5430">
        <w:lastRenderedPageBreak/>
        <w:t xml:space="preserve">На федеральном уровне указанные общественные отношения урегулированы </w:t>
      </w:r>
      <w:hyperlink r:id="rId8" w:tgtFrame="_self" w:history="1">
        <w:r w:rsidRPr="00EE5430">
          <w:rPr>
            <w:rStyle w:val="a5"/>
          </w:rPr>
          <w:t>Конституцией Российской Федерации</w:t>
        </w:r>
      </w:hyperlink>
      <w:r w:rsidRPr="00EE5430">
        <w:t xml:space="preserve">, </w:t>
      </w:r>
      <w:hyperlink r:id="rId9" w:tgtFrame="_self" w:history="1">
        <w:r w:rsidRPr="00EE5430">
          <w:rPr>
            <w:rStyle w:val="a5"/>
          </w:rPr>
          <w:t>Федеральным законом от  6 октября 1999 года № 184-ФЗ</w:t>
        </w:r>
      </w:hyperlink>
      <w:r w:rsidRPr="00EE5430"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27 декабря 2019 года № 447-ФЗ) и иными нормативными правовыми актами.</w:t>
      </w:r>
      <w:bookmarkStart w:id="1" w:name="_GoBack"/>
      <w:bookmarkEnd w:id="1"/>
    </w:p>
    <w:p w:rsidR="00EE5430" w:rsidRDefault="00EE5430" w:rsidP="00EE5430"/>
    <w:p w:rsidR="00EE5430" w:rsidRPr="00EE5430" w:rsidRDefault="00EE5430" w:rsidP="00EE5430">
      <w:r w:rsidRPr="00EE5430">
        <w:t xml:space="preserve">В соответствии с п. «н» ч. 1 ст. 72 </w:t>
      </w:r>
      <w:hyperlink r:id="rId10" w:tgtFrame="_self" w:history="1">
        <w:r w:rsidRPr="00EE5430">
          <w:rPr>
            <w:rStyle w:val="a5"/>
          </w:rPr>
          <w:t>Конституции Российской Федерации</w:t>
        </w:r>
      </w:hyperlink>
      <w:r w:rsidRPr="00EE5430">
        <w:t xml:space="preserve"> установление общих принципов организации системы органов государственной власти и местного самоуправления отнесено к совместному ведению Российской Федерации и субъектов Российской Федерации.</w:t>
      </w:r>
    </w:p>
    <w:p w:rsidR="00EE5430" w:rsidRDefault="00EE5430" w:rsidP="00EE5430"/>
    <w:p w:rsidR="00EE5430" w:rsidRPr="00EE5430" w:rsidRDefault="00EE5430" w:rsidP="00EE5430">
      <w:r w:rsidRPr="00EE5430">
        <w:t xml:space="preserve">Согласно ч. 2 ст. 76 </w:t>
      </w:r>
      <w:hyperlink r:id="rId11" w:tgtFrame="_self" w:history="1">
        <w:r w:rsidRPr="00EE5430">
          <w:rPr>
            <w:rStyle w:val="a5"/>
          </w:rPr>
          <w:t>Конституции Российской Федерации</w:t>
        </w:r>
      </w:hyperlink>
      <w:r w:rsidRPr="00EE5430">
        <w:t xml:space="preserve">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EE5430" w:rsidRDefault="00EE5430" w:rsidP="00EE5430"/>
    <w:p w:rsidR="00EE5430" w:rsidRPr="00EE5430" w:rsidRDefault="00EE5430" w:rsidP="00EE5430">
      <w:r w:rsidRPr="00EE5430">
        <w:t xml:space="preserve">На основании абз. 2 преамбулы </w:t>
      </w:r>
      <w:hyperlink r:id="rId12" w:tgtFrame="_self" w:history="1">
        <w:r w:rsidRPr="00EE5430">
          <w:rPr>
            <w:rStyle w:val="a5"/>
          </w:rPr>
          <w:t>Федерального закона</w:t>
        </w:r>
      </w:hyperlink>
      <w:r w:rsidRPr="00EE5430"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образование, формирование, деятельность законодательных (представительных) и исполнительных органов государственной власти субъектов Российской Федерации, их полномочия и ответственность, порядок взаимодействия между собой и с федеральными органами государственной власти основываются на </w:t>
      </w:r>
      <w:hyperlink r:id="rId13" w:tgtFrame="_self" w:history="1">
        <w:r w:rsidRPr="00EE5430">
          <w:rPr>
            <w:rStyle w:val="a5"/>
          </w:rPr>
          <w:t>Конституции Российской Федерации</w:t>
        </w:r>
      </w:hyperlink>
      <w:r w:rsidRPr="00EE5430">
        <w:t xml:space="preserve"> и регулируются федеральными конституционными законами, настоящим </w:t>
      </w:r>
      <w:hyperlink r:id="rId14" w:tgtFrame="_self" w:history="1">
        <w:r w:rsidRPr="00EE5430">
          <w:rPr>
            <w:rStyle w:val="a5"/>
          </w:rPr>
          <w:t>Федеральным законом</w:t>
        </w:r>
      </w:hyperlink>
      <w:r w:rsidRPr="00EE5430">
        <w:t>, иными федеральными законами, конституциями (уставами), законами и иными нормативными правовыми актами субъектов Российской Федерации.</w:t>
      </w:r>
    </w:p>
    <w:p w:rsidR="00EE5430" w:rsidRDefault="00EE5430" w:rsidP="00EE5430">
      <w:r w:rsidRPr="00EE5430">
        <w:t xml:space="preserve"> </w:t>
      </w:r>
    </w:p>
    <w:p w:rsidR="00EE5430" w:rsidRPr="00EE5430" w:rsidRDefault="00EE5430" w:rsidP="00EE5430">
      <w:r w:rsidRPr="00EE5430">
        <w:t xml:space="preserve">Исходя из п. 18 Положения об Управлении по делам архивов Республики Башкортостан, утвержденного </w:t>
      </w:r>
      <w:hyperlink r:id="rId15" w:tgtFrame="Logical" w:history="1">
        <w:r w:rsidRPr="00EE5430">
          <w:rPr>
            <w:rStyle w:val="a5"/>
          </w:rPr>
          <w:t>постановлением Правительства Республики Башкортостан от 7 мая 2015 года № 158</w:t>
        </w:r>
      </w:hyperlink>
      <w:r w:rsidRPr="00EE5430">
        <w:t xml:space="preserve"> «Об утверждении Положения об Управлении по делам архивов Республики Башкортостан» (в редакции от                            25 июля 2019 года № 447), Управление по вопросам, относящимся к его компетенции, издает приказы, инструкции.</w:t>
      </w:r>
    </w:p>
    <w:p w:rsidR="00EE5430" w:rsidRDefault="00EE5430" w:rsidP="00EE5430"/>
    <w:p w:rsidR="00EE5430" w:rsidRPr="00EE5430" w:rsidRDefault="00EE5430" w:rsidP="00EE5430">
      <w:r w:rsidRPr="00EE5430">
        <w:t xml:space="preserve">Предмет правового регулирования </w:t>
      </w:r>
      <w:hyperlink r:id="rId16" w:tgtFrame="Logical" w:history="1">
        <w:r w:rsidRPr="00EE5430">
          <w:rPr>
            <w:rStyle w:val="a5"/>
          </w:rPr>
          <w:t>приказа</w:t>
        </w:r>
      </w:hyperlink>
      <w:r w:rsidRPr="00EE5430">
        <w:t xml:space="preserve"> соответствует сфере совместного ведения Российской Федерации и субъекта Российской Федерации, установленной </w:t>
      </w:r>
      <w:hyperlink r:id="rId17" w:tgtFrame="_self" w:history="1">
        <w:r w:rsidRPr="00EE5430">
          <w:rPr>
            <w:rStyle w:val="a5"/>
          </w:rPr>
          <w:t>Конституцией Российской Федерации</w:t>
        </w:r>
      </w:hyperlink>
      <w:r w:rsidRPr="00EE5430">
        <w:t xml:space="preserve">. </w:t>
      </w:r>
    </w:p>
    <w:p w:rsidR="00EE5430" w:rsidRDefault="00EE5430" w:rsidP="00EE5430"/>
    <w:p w:rsidR="00EE5430" w:rsidRPr="00EE5430" w:rsidRDefault="00EE5430" w:rsidP="00EE5430">
      <w:r w:rsidRPr="00EE5430">
        <w:t>Таким образом, Управление по делам архивов Республики Башкортостан вправе принимать нормативный правовой акт, регулирующий указанные общественные отношения, на основе и в соответствии с федеральным законодательством.</w:t>
      </w:r>
    </w:p>
    <w:p w:rsidR="00EE5430" w:rsidRDefault="00EE5430" w:rsidP="00EE5430"/>
    <w:p w:rsidR="00EE5430" w:rsidRPr="00EE5430" w:rsidRDefault="00EE5430" w:rsidP="00EE5430">
      <w:r w:rsidRPr="00EE5430">
        <w:t xml:space="preserve">По результатам проведенной антикоррупционной экспертизы в соответствии с ч. 3 ст. 3 </w:t>
      </w:r>
      <w:hyperlink r:id="rId18" w:tgtFrame="_self" w:history="1">
        <w:r w:rsidRPr="00EE5430">
          <w:rPr>
            <w:rStyle w:val="a5"/>
          </w:rPr>
          <w:t>Федерального закона от 17 июля 2009 года № 172-ФЗ</w:t>
        </w:r>
      </w:hyperlink>
      <w:r w:rsidRPr="00EE5430">
        <w:t xml:space="preserve"> «Об антикоррупционной экспертизе нормативных правовых актов и проектов нормативных правовых актов», ст. 6 </w:t>
      </w:r>
      <w:hyperlink r:id="rId19" w:tgtFrame="_self" w:history="1">
        <w:r w:rsidRPr="00EE5430">
          <w:rPr>
            <w:rStyle w:val="a5"/>
          </w:rPr>
          <w:t>Федерального закона от 25 декабря 2008 года № 273-ФЗ</w:t>
        </w:r>
      </w:hyperlink>
      <w:r w:rsidRPr="00EE5430">
        <w:t xml:space="preserve"> «О противодействии коррупции» и п.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0" w:tgtFrame="_self" w:history="1">
        <w:r w:rsidRPr="00EE5430">
          <w:rPr>
            <w:rStyle w:val="a5"/>
          </w:rPr>
          <w:t xml:space="preserve">постановлением Правительства </w:t>
        </w:r>
        <w:r w:rsidRPr="00EE5430">
          <w:rPr>
            <w:rStyle w:val="a5"/>
          </w:rPr>
          <w:lastRenderedPageBreak/>
          <w:t>Российской Федерации от 26 февраля 2010 года № 96</w:t>
        </w:r>
      </w:hyperlink>
      <w:r w:rsidRPr="00EE5430">
        <w:t>, выявлен коррупциогенный фактор.</w:t>
      </w:r>
    </w:p>
    <w:p w:rsidR="00EE5430" w:rsidRDefault="00EE5430" w:rsidP="00EE5430">
      <w:r w:rsidRPr="00EE5430">
        <w:t xml:space="preserve"> </w:t>
      </w:r>
    </w:p>
    <w:p w:rsidR="00EE5430" w:rsidRPr="00EE5430" w:rsidRDefault="00EE5430" w:rsidP="00EE5430">
      <w:r w:rsidRPr="00EE5430">
        <w:t xml:space="preserve">В соответствии с абз. 5 п. 81 Регламента в случае, если в письменном обращении гражданина содержится вопрос, на который ему </w:t>
      </w:r>
      <w:r w:rsidRPr="00EE5430">
        <w:rPr>
          <w:b/>
        </w:rPr>
        <w:t>многократно</w:t>
      </w:r>
      <w:r w:rsidRPr="00EE5430">
        <w:t xml:space="preserve">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начальник Управления по делам архивов РБ, его заместители вправе принять решение о безосновательности очередного обращения и прекращении переписки с гражданином по данному вопросу. Предложение начальнику Управления по делам архивов РБ не рассматривать подобные обращения в каждом конкретном случае вносит исполнитель. О принятом решении не рассматривать повторные обращения уведомляется гражданин, направивший обращение.</w:t>
      </w:r>
    </w:p>
    <w:p w:rsidR="00EE5430" w:rsidRDefault="00EE5430" w:rsidP="00EE5430"/>
    <w:p w:rsidR="00EE5430" w:rsidRPr="00EE5430" w:rsidRDefault="00EE5430" w:rsidP="00EE5430">
      <w:r w:rsidRPr="00EE5430">
        <w:t xml:space="preserve">Вместе с тем, </w:t>
      </w:r>
      <w:hyperlink r:id="rId21" w:tgtFrame="_self" w:history="1">
        <w:r w:rsidRPr="00EE5430">
          <w:rPr>
            <w:rStyle w:val="a5"/>
          </w:rPr>
          <w:t>Федеральным законом</w:t>
        </w:r>
      </w:hyperlink>
      <w:r w:rsidRPr="00EE5430">
        <w:t xml:space="preserve"> «О порядке рассмотрения обращений граждан Российской Федерации» в данном случае вместо носящего оценочный характер термина «многократно» применяется более конкретный термин «неоднократно», то есть два и более раза.</w:t>
      </w:r>
    </w:p>
    <w:p w:rsidR="00EE5430" w:rsidRDefault="00EE5430" w:rsidP="00EE5430"/>
    <w:p w:rsidR="00EE5430" w:rsidRPr="00EE5430" w:rsidRDefault="00EE5430" w:rsidP="00EE5430">
      <w:r w:rsidRPr="00EE5430">
        <w:t xml:space="preserve">В соответствии с подп. «в» п. 4 Методики </w:t>
      </w:r>
      <w:r w:rsidRPr="00EE5430">
        <w:rPr>
          <w:bCs/>
        </w:rPr>
        <w:t xml:space="preserve">проведения антикоррупционной экспертизы нормативных правовых актов и проектов нормативных правовых актов, утвержденной </w:t>
      </w:r>
      <w:hyperlink r:id="rId22" w:tgtFrame="_self" w:history="1">
        <w:r w:rsidRPr="00EE5430">
          <w:rPr>
            <w:rStyle w:val="a5"/>
            <w:bCs/>
          </w:rPr>
          <w:t>постановлением Правительства</w:t>
        </w:r>
        <w:r>
          <w:rPr>
            <w:rStyle w:val="a5"/>
            <w:bCs/>
          </w:rPr>
          <w:t xml:space="preserve"> Российской Федерации от </w:t>
        </w:r>
        <w:r w:rsidRPr="00EE5430">
          <w:rPr>
            <w:rStyle w:val="a5"/>
            <w:bCs/>
          </w:rPr>
          <w:t>26 февраля 2010 года № 96</w:t>
        </w:r>
      </w:hyperlink>
      <w:r w:rsidRPr="00EE5430">
        <w:rPr>
          <w:bCs/>
        </w:rPr>
        <w:t xml:space="preserve"> «Об антикоррупционной экспертизе нормативных правовых актов и проектов нормативных </w:t>
      </w:r>
      <w:r>
        <w:rPr>
          <w:bCs/>
        </w:rPr>
        <w:t xml:space="preserve">правовых актов» (в редакции от </w:t>
      </w:r>
      <w:r w:rsidRPr="00EE5430">
        <w:rPr>
          <w:bCs/>
        </w:rPr>
        <w:t xml:space="preserve">10 июля 2017 года № 813), </w:t>
      </w:r>
      <w:r w:rsidRPr="00EE5430">
        <w:t>коррупциогенным фактором, содержащими неопределенные, трудновыполнимые и (или) обременительные требования к гражданам и организациям, является юридико-лингвистическая неопределенность.</w:t>
      </w:r>
    </w:p>
    <w:p w:rsidR="00EE5430" w:rsidRDefault="00EE5430" w:rsidP="00EE5430"/>
    <w:p w:rsidR="00EE5430" w:rsidRPr="00EE5430" w:rsidRDefault="00EE5430" w:rsidP="00EE5430">
      <w:r w:rsidRPr="00EE5430">
        <w:t xml:space="preserve">Форма и текст </w:t>
      </w:r>
      <w:hyperlink r:id="rId23" w:tgtFrame="Logical" w:history="1">
        <w:r w:rsidRPr="00EE5430">
          <w:rPr>
            <w:rStyle w:val="a5"/>
          </w:rPr>
          <w:t>приказа</w:t>
        </w:r>
      </w:hyperlink>
      <w:r w:rsidRPr="00EE5430">
        <w:t xml:space="preserve"> соответствуют правилам юридической техники.</w:t>
      </w:r>
    </w:p>
    <w:p w:rsidR="00EE5430" w:rsidRDefault="00EE5430" w:rsidP="00EE5430">
      <w:pPr>
        <w:rPr>
          <w:bCs/>
        </w:rPr>
      </w:pPr>
    </w:p>
    <w:p w:rsidR="00EE5430" w:rsidRPr="00EE5430" w:rsidRDefault="00EE5430" w:rsidP="00EE5430">
      <w:hyperlink r:id="rId24" w:tgtFrame="Logical" w:history="1">
        <w:r w:rsidRPr="00EE5430">
          <w:rPr>
            <w:rStyle w:val="a5"/>
            <w:bCs/>
          </w:rPr>
          <w:t>Приказ</w:t>
        </w:r>
      </w:hyperlink>
      <w:r w:rsidRPr="00EE5430">
        <w:rPr>
          <w:bCs/>
        </w:rPr>
        <w:t xml:space="preserve"> размещен (опубликован) на Официальном Интернет-портале правовой информации Республики Башкортостан </w:t>
      </w:r>
      <w:r w:rsidRPr="00EE5430">
        <w:rPr>
          <w:bCs/>
          <w:lang w:val="en-US"/>
        </w:rPr>
        <w:t>www</w:t>
      </w:r>
      <w:r w:rsidRPr="00EE5430">
        <w:rPr>
          <w:bCs/>
        </w:rPr>
        <w:t>.</w:t>
      </w:r>
      <w:r w:rsidRPr="00EE5430">
        <w:rPr>
          <w:bCs/>
          <w:lang w:val="en-US"/>
        </w:rPr>
        <w:t>npa</w:t>
      </w:r>
      <w:r w:rsidRPr="00EE5430">
        <w:rPr>
          <w:bCs/>
        </w:rPr>
        <w:t>.</w:t>
      </w:r>
      <w:r w:rsidRPr="00EE5430">
        <w:rPr>
          <w:bCs/>
          <w:lang w:val="en-US"/>
        </w:rPr>
        <w:t>bashkortostan</w:t>
      </w:r>
      <w:r w:rsidRPr="00EE5430">
        <w:rPr>
          <w:bCs/>
        </w:rPr>
        <w:t>.</w:t>
      </w:r>
      <w:r w:rsidRPr="00EE5430">
        <w:rPr>
          <w:bCs/>
          <w:lang w:val="en-US"/>
        </w:rPr>
        <w:t>ru</w:t>
      </w:r>
      <w:r w:rsidRPr="00EE5430">
        <w:rPr>
          <w:bCs/>
        </w:rPr>
        <w:t xml:space="preserve">                   20 февраля 2014 года, № опубликования 201402200003.</w:t>
      </w:r>
    </w:p>
    <w:p w:rsidR="00EE5430" w:rsidRDefault="00EE5430" w:rsidP="00EE5430">
      <w:pPr>
        <w:rPr>
          <w:bCs/>
        </w:rPr>
      </w:pPr>
    </w:p>
    <w:p w:rsidR="00EE5430" w:rsidRPr="00EE5430" w:rsidRDefault="00EE5430" w:rsidP="00EE5430">
      <w:hyperlink r:id="rId25" w:tgtFrame="Logical" w:history="1">
        <w:r w:rsidRPr="00EE5430">
          <w:rPr>
            <w:rStyle w:val="a5"/>
            <w:bCs/>
          </w:rPr>
          <w:t>Приказ</w:t>
        </w:r>
      </w:hyperlink>
      <w:r w:rsidRPr="00EE5430">
        <w:t xml:space="preserve"> необходим и достаточен для урегулирования указанных общественных отношений.</w:t>
      </w:r>
    </w:p>
    <w:p w:rsidR="00EE5430" w:rsidRDefault="00EE5430" w:rsidP="00EE5430"/>
    <w:p w:rsidR="00EE5430" w:rsidRPr="00EE5430" w:rsidRDefault="00EE5430" w:rsidP="00EE5430">
      <w:r w:rsidRPr="00EE5430">
        <w:t xml:space="preserve">В целях устранения выявленного коррупциогенного фактора предлагаем внести изменения в </w:t>
      </w:r>
      <w:hyperlink r:id="rId26" w:tgtFrame="Logical" w:history="1">
        <w:r w:rsidRPr="00EE5430">
          <w:rPr>
            <w:rStyle w:val="a5"/>
          </w:rPr>
          <w:t>приказ Управления по делам архивов Республики Башкортостан от 16 декабря 2013 года № 128</w:t>
        </w:r>
      </w:hyperlink>
      <w:r w:rsidRPr="00EE5430">
        <w:t xml:space="preserve"> «Об утверждении Регламента Управления по делам архивов Республики Башкортостан», исключив коррупциогенную норму.</w:t>
      </w:r>
    </w:p>
    <w:p w:rsidR="00EE5430" w:rsidRDefault="00EE5430" w:rsidP="00EE5430"/>
    <w:p w:rsidR="00EE5430" w:rsidRPr="00EE5430" w:rsidRDefault="00EE5430" w:rsidP="00EE5430">
      <w:r w:rsidRPr="00EE5430">
        <w:t>Просим сообщить о результатах рассмотрения настоящего экспертного заключения.</w:t>
      </w:r>
    </w:p>
    <w:p w:rsidR="00EE5430" w:rsidRPr="00EE5430" w:rsidRDefault="00EE5430" w:rsidP="00EE5430"/>
    <w:p w:rsidR="00EE5430" w:rsidRPr="00EE5430" w:rsidRDefault="00EE5430" w:rsidP="00EE5430"/>
    <w:p w:rsidR="00EE5430" w:rsidRPr="00EE5430" w:rsidRDefault="00EE5430" w:rsidP="00EE5430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92"/>
        <w:gridCol w:w="879"/>
        <w:gridCol w:w="3859"/>
      </w:tblGrid>
      <w:tr w:rsidR="00EE5430" w:rsidRPr="00EE5430" w:rsidTr="00EE5430">
        <w:trPr>
          <w:cantSplit/>
          <w:trHeight w:val="995"/>
        </w:trPr>
        <w:tc>
          <w:tcPr>
            <w:tcW w:w="5292" w:type="dxa"/>
            <w:vMerge w:val="restart"/>
            <w:hideMark/>
          </w:tcPr>
          <w:p w:rsidR="00EE5430" w:rsidRPr="00EE5430" w:rsidRDefault="00EE5430" w:rsidP="00EE5430">
            <w:r w:rsidRPr="00EE5430">
              <w:t>Начальник</w:t>
            </w:r>
          </w:p>
          <w:p w:rsidR="00EE5430" w:rsidRPr="00EE5430" w:rsidRDefault="00EE5430" w:rsidP="00EE5430">
            <w:r w:rsidRPr="00EE5430">
              <w:t>Управления Министерства юстиции</w:t>
            </w:r>
          </w:p>
          <w:p w:rsidR="00EE5430" w:rsidRPr="00EE5430" w:rsidRDefault="00EE5430" w:rsidP="00EE5430">
            <w:r w:rsidRPr="00EE5430">
              <w:t>Российской Федерации</w:t>
            </w:r>
          </w:p>
          <w:p w:rsidR="00EE5430" w:rsidRPr="00EE5430" w:rsidRDefault="00EE5430" w:rsidP="00EE5430">
            <w:r w:rsidRPr="00EE5430">
              <w:lastRenderedPageBreak/>
              <w:t>по Республике Башкортостан</w:t>
            </w:r>
          </w:p>
          <w:p w:rsidR="00EE5430" w:rsidRPr="00EE5430" w:rsidRDefault="00EE5430" w:rsidP="00EE5430">
            <w:r w:rsidRPr="00EE5430">
              <w:t>государственный советник юстиции</w:t>
            </w:r>
          </w:p>
          <w:p w:rsidR="00EE5430" w:rsidRPr="00EE5430" w:rsidRDefault="00EE5430" w:rsidP="00EE5430">
            <w:r w:rsidRPr="00EE5430">
              <w:t>Российской Федерации 3 класса</w:t>
            </w:r>
          </w:p>
        </w:tc>
        <w:tc>
          <w:tcPr>
            <w:tcW w:w="879" w:type="dxa"/>
            <w:vMerge w:val="restart"/>
          </w:tcPr>
          <w:p w:rsidR="00EE5430" w:rsidRPr="00EE5430" w:rsidRDefault="00EE5430" w:rsidP="00EE5430"/>
        </w:tc>
        <w:tc>
          <w:tcPr>
            <w:tcW w:w="3859" w:type="dxa"/>
          </w:tcPr>
          <w:p w:rsidR="00EE5430" w:rsidRPr="00EE5430" w:rsidRDefault="00EE5430" w:rsidP="00EE5430"/>
        </w:tc>
      </w:tr>
      <w:tr w:rsidR="00EE5430" w:rsidRPr="00EE5430" w:rsidTr="00EE5430">
        <w:trPr>
          <w:cantSplit/>
          <w:trHeight w:val="270"/>
        </w:trPr>
        <w:tc>
          <w:tcPr>
            <w:tcW w:w="5292" w:type="dxa"/>
            <w:vMerge/>
            <w:vAlign w:val="center"/>
            <w:hideMark/>
          </w:tcPr>
          <w:p w:rsidR="00EE5430" w:rsidRPr="00EE5430" w:rsidRDefault="00EE5430" w:rsidP="00EE5430"/>
        </w:tc>
        <w:tc>
          <w:tcPr>
            <w:tcW w:w="879" w:type="dxa"/>
            <w:vMerge/>
            <w:vAlign w:val="center"/>
            <w:hideMark/>
          </w:tcPr>
          <w:p w:rsidR="00EE5430" w:rsidRPr="00EE5430" w:rsidRDefault="00EE5430" w:rsidP="00EE5430"/>
        </w:tc>
        <w:tc>
          <w:tcPr>
            <w:tcW w:w="3859" w:type="dxa"/>
            <w:vAlign w:val="bottom"/>
            <w:hideMark/>
          </w:tcPr>
          <w:p w:rsidR="00EE5430" w:rsidRPr="00EE5430" w:rsidRDefault="00EE5430" w:rsidP="00EE5430">
            <w:r w:rsidRPr="00EE5430">
              <w:rPr>
                <w:iCs/>
              </w:rPr>
              <w:t xml:space="preserve">              С.Д. Яндурин</w:t>
            </w:r>
          </w:p>
        </w:tc>
      </w:tr>
    </w:tbl>
    <w:p w:rsidR="005017E6" w:rsidRPr="00EE5430" w:rsidRDefault="005017E6" w:rsidP="00EE5430"/>
    <w:sectPr w:rsidR="005017E6" w:rsidRPr="00EE5430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EE5430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E5430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EE543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E543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E543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E543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EE5430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EE5430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EE543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EE5430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EE5430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EE5430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EE5430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EE5430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EE5430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EE543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EE5430"/>
    <w:rPr>
      <w:color w:val="0000FF"/>
      <w:u w:val="none"/>
    </w:rPr>
  </w:style>
  <w:style w:type="paragraph" w:customStyle="1" w:styleId="Application">
    <w:name w:val="Application!Приложение"/>
    <w:rsid w:val="00EE5430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EE5430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EE5430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EE5430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EE543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15d4560c-d530-4955-bf7e-f734337ae80b.html" TargetMode="External"/><Relationship Id="rId13" Type="http://schemas.openxmlformats.org/officeDocument/2006/relationships/hyperlink" Target="http://vsrv065-app10.ru99-loc.minjust.ru/content/act/15d4560c-d530-4955-bf7e-f734337ae80b.html" TargetMode="External"/><Relationship Id="rId18" Type="http://schemas.openxmlformats.org/officeDocument/2006/relationships/hyperlink" Target="http://vsrv065-app10.ru99-loc.minjust.ru/content/act/91e7be06-9a84-4cff-931d-1df8bc2444aa.html" TargetMode="External"/><Relationship Id="rId26" Type="http://schemas.openxmlformats.org/officeDocument/2006/relationships/hyperlink" Target="http://second:8080/content/act/b5a18ac7-d333-4b61-aa74-7454051e83d2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4f48675c-2dc2-4b7b-8f43-c7d17ab9072f.html" TargetMode="External"/><Relationship Id="rId7" Type="http://schemas.openxmlformats.org/officeDocument/2006/relationships/hyperlink" Target="http://second:8080/content/act/b5a18ac7-d333-4b61-aa74-7454051e83d2.doc" TargetMode="External"/><Relationship Id="rId12" Type="http://schemas.openxmlformats.org/officeDocument/2006/relationships/hyperlink" Target="http://vsrv065-app10.ru99-loc.minjust.ru/content/act/5724afaa-4194-470c-8df3-8737d9c801c7.html" TargetMode="External"/><Relationship Id="rId17" Type="http://schemas.openxmlformats.org/officeDocument/2006/relationships/hyperlink" Target="http://vsrv065-app10.ru99-loc.minjust.ru/content/act/15d4560c-d530-4955-bf7e-f734337ae80b.html" TargetMode="External"/><Relationship Id="rId25" Type="http://schemas.openxmlformats.org/officeDocument/2006/relationships/hyperlink" Target="http://second:8080/content/act/b5a18ac7-d333-4b61-aa74-7454051e83d2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second:8080/content/act/b5a18ac7-d333-4b61-aa74-7454051e83d2.doc" TargetMode="External"/><Relationship Id="rId20" Type="http://schemas.openxmlformats.org/officeDocument/2006/relationships/hyperlink" Target="http://vsrv065-app10.ru99-loc.minjust.ru/content/act/07120b89-d89e-494f-8db9-61ba2013cc2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econd:8080/content/act/b5a18ac7-d333-4b61-aa74-7454051e83d2.doc" TargetMode="External"/><Relationship Id="rId11" Type="http://schemas.openxmlformats.org/officeDocument/2006/relationships/hyperlink" Target="http://vsrv065-app10.ru99-loc.minjust.ru/content/act/15d4560c-d530-4955-bf7e-f734337ae80b.html" TargetMode="External"/><Relationship Id="rId24" Type="http://schemas.openxmlformats.org/officeDocument/2006/relationships/hyperlink" Target="http://second:8080/content/act/b5a18ac7-d333-4b61-aa74-7454051e83d2.doc" TargetMode="External"/><Relationship Id="rId5" Type="http://schemas.openxmlformats.org/officeDocument/2006/relationships/hyperlink" Target="http://second:8080/content/act/b5a18ac7-d333-4b61-aa74-7454051e83d2.doc" TargetMode="External"/><Relationship Id="rId15" Type="http://schemas.openxmlformats.org/officeDocument/2006/relationships/hyperlink" Target="http://second:8080/content/act/47aca233-570c-43de-8e10-c1e72fbcd7e0.doc" TargetMode="External"/><Relationship Id="rId23" Type="http://schemas.openxmlformats.org/officeDocument/2006/relationships/hyperlink" Target="http://second:8080/content/act/b5a18ac7-d333-4b61-aa74-7454051e83d2.do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vsrv065-app10.ru99-loc.minjust.ru/content/act/15d4560c-d530-4955-bf7e-f734337ae80b.html" TargetMode="External"/><Relationship Id="rId19" Type="http://schemas.openxmlformats.org/officeDocument/2006/relationships/hyperlink" Target="http://vsrv065-app10.ru99-loc.minjust.ru/content/act/9aa48369-618a-4bb4-b4b8-ae15f2b7ebf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5724afaa-4194-470c-8df3-8737d9c801c7.html" TargetMode="External"/><Relationship Id="rId14" Type="http://schemas.openxmlformats.org/officeDocument/2006/relationships/hyperlink" Target="http://vsrv065-app10.ru99-loc.minjust.ru/content/act/5724afaa-4194-470c-8df3-8737d9c801c7.html" TargetMode="External"/><Relationship Id="rId22" Type="http://schemas.openxmlformats.org/officeDocument/2006/relationships/hyperlink" Target="http://vsrv065-app10.ru99-loc.minjust.ru/content/act/07120b89-d89e-494f-8db9-61ba2013cc22.htm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A43BB-52F7-4F9D-85C6-2DA05538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10</TotalTime>
  <Pages>4</Pages>
  <Words>1257</Words>
  <Characters>8853</Characters>
  <Application>Microsoft Office Word</Application>
  <DocSecurity>0</DocSecurity>
  <Lines>590</Lines>
  <Paragraphs>326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Артем Леонидович</dc:creator>
  <cp:keywords/>
  <cp:lastModifiedBy>Сергеев Артем Леонидович</cp:lastModifiedBy>
  <cp:revision>1</cp:revision>
  <dcterms:created xsi:type="dcterms:W3CDTF">2020-01-17T07:06:00Z</dcterms:created>
  <dcterms:modified xsi:type="dcterms:W3CDTF">2020-01-17T07:16:00Z</dcterms:modified>
</cp:coreProperties>
</file>