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AF6" w:rsidRPr="007D19EC" w:rsidRDefault="00380AF6" w:rsidP="007D19EC">
      <w:pPr>
        <w:pStyle w:val="7"/>
        <w:spacing w:after="0"/>
        <w:ind w:firstLine="0"/>
        <w:rPr>
          <w:kern w:val="28"/>
          <w:sz w:val="32"/>
          <w:szCs w:val="32"/>
        </w:rPr>
      </w:pPr>
      <w:r w:rsidRPr="007D19EC">
        <w:rPr>
          <w:kern w:val="28"/>
          <w:sz w:val="32"/>
          <w:szCs w:val="32"/>
        </w:rPr>
        <w:t>АДМИНИСТРАЦИЯ АЛТАЙСКОГО КРАЯ</w:t>
      </w:r>
    </w:p>
    <w:p w:rsidR="00380AF6" w:rsidRPr="007D19EC" w:rsidRDefault="00380AF6" w:rsidP="007D19EC">
      <w:pPr>
        <w:ind w:firstLine="0"/>
        <w:jc w:val="center"/>
        <w:rPr>
          <w:b/>
          <w:bCs/>
          <w:sz w:val="32"/>
          <w:szCs w:val="32"/>
        </w:rPr>
      </w:pPr>
    </w:p>
    <w:p w:rsidR="00380AF6" w:rsidRDefault="00380AF6" w:rsidP="007D19EC">
      <w:pPr>
        <w:pStyle w:val="ConsPlusNormal"/>
        <w:jc w:val="center"/>
        <w:outlineLvl w:val="0"/>
        <w:rPr>
          <w:b/>
          <w:bCs/>
          <w:sz w:val="32"/>
          <w:szCs w:val="32"/>
        </w:rPr>
      </w:pPr>
      <w:r w:rsidRPr="007D19EC">
        <w:rPr>
          <w:b/>
          <w:bCs/>
          <w:sz w:val="32"/>
          <w:szCs w:val="32"/>
        </w:rPr>
        <w:t xml:space="preserve">УПРАВЛЕНИЕ АЛТАЙСКОГО КРАЯ </w:t>
      </w:r>
    </w:p>
    <w:p w:rsidR="00380AF6" w:rsidRPr="007D19EC" w:rsidRDefault="00380AF6" w:rsidP="007D19EC">
      <w:pPr>
        <w:pStyle w:val="ConsPlusNormal"/>
        <w:jc w:val="center"/>
        <w:outlineLvl w:val="0"/>
        <w:rPr>
          <w:b/>
          <w:bCs/>
          <w:sz w:val="32"/>
          <w:szCs w:val="32"/>
        </w:rPr>
      </w:pPr>
      <w:r w:rsidRPr="007D19EC">
        <w:rPr>
          <w:b/>
          <w:bCs/>
          <w:sz w:val="32"/>
          <w:szCs w:val="32"/>
        </w:rPr>
        <w:t>ПО КУЛЬТУРЕ И АРХИВНОМУ ДЕЛУ</w:t>
      </w:r>
    </w:p>
    <w:p w:rsidR="00380AF6" w:rsidRPr="007D19EC" w:rsidRDefault="00380AF6" w:rsidP="007D19EC">
      <w:pPr>
        <w:pStyle w:val="ConsPlusNormal"/>
        <w:jc w:val="center"/>
        <w:rPr>
          <w:b/>
          <w:bCs/>
          <w:sz w:val="32"/>
          <w:szCs w:val="32"/>
        </w:rPr>
      </w:pPr>
    </w:p>
    <w:p w:rsidR="00380AF6" w:rsidRPr="007D19EC" w:rsidRDefault="00380AF6" w:rsidP="007D19EC">
      <w:pPr>
        <w:pStyle w:val="ConsPlusNormal"/>
        <w:jc w:val="center"/>
        <w:rPr>
          <w:b/>
          <w:bCs/>
          <w:sz w:val="32"/>
          <w:szCs w:val="32"/>
        </w:rPr>
      </w:pPr>
      <w:r w:rsidRPr="007D19EC">
        <w:rPr>
          <w:b/>
          <w:bCs/>
          <w:sz w:val="32"/>
          <w:szCs w:val="32"/>
        </w:rPr>
        <w:t>ПРИКАЗ</w:t>
      </w:r>
    </w:p>
    <w:p w:rsidR="00380AF6" w:rsidRPr="007D19EC" w:rsidRDefault="00380AF6" w:rsidP="007D19EC">
      <w:pPr>
        <w:pStyle w:val="ConsPlusNormal"/>
        <w:jc w:val="center"/>
        <w:rPr>
          <w:b/>
          <w:bCs/>
          <w:sz w:val="32"/>
          <w:szCs w:val="32"/>
        </w:rPr>
      </w:pPr>
      <w:r w:rsidRPr="007D19EC">
        <w:rPr>
          <w:b/>
          <w:bCs/>
          <w:sz w:val="32"/>
          <w:szCs w:val="32"/>
        </w:rPr>
        <w:t>11 мая 2016 года № 156</w:t>
      </w:r>
    </w:p>
    <w:p w:rsidR="00380AF6" w:rsidRPr="007D19EC" w:rsidRDefault="00380AF6" w:rsidP="007D19EC">
      <w:pPr>
        <w:pStyle w:val="ConsPlusNormal"/>
        <w:jc w:val="center"/>
        <w:rPr>
          <w:b/>
          <w:bCs/>
          <w:sz w:val="32"/>
          <w:szCs w:val="32"/>
        </w:rPr>
      </w:pPr>
    </w:p>
    <w:p w:rsidR="00380AF6" w:rsidRDefault="00380AF6" w:rsidP="007D19EC">
      <w:pPr>
        <w:pStyle w:val="ConsPlusNormal"/>
        <w:jc w:val="center"/>
      </w:pPr>
      <w:r w:rsidRPr="007D19EC">
        <w:rPr>
          <w:b/>
          <w:bCs/>
          <w:kern w:val="28"/>
          <w:sz w:val="32"/>
          <w:szCs w:val="32"/>
        </w:rPr>
        <w:t>Об утверждении положения о порядке подтверждения почетного звания Алтайского края «Заслуженный коллектив самодеятельного художественного творчества Алтайского края»</w:t>
      </w:r>
    </w:p>
    <w:p w:rsidR="00380AF6" w:rsidRPr="00D068A3" w:rsidRDefault="00380AF6" w:rsidP="00D068A3">
      <w:pPr>
        <w:pStyle w:val="ConsPlusNormal"/>
        <w:jc w:val="both"/>
      </w:pPr>
    </w:p>
    <w:p w:rsidR="00D20D49" w:rsidRDefault="00D20D49" w:rsidP="00D068A3">
      <w:pPr>
        <w:pStyle w:val="ConsPlusNormal"/>
        <w:ind w:firstLine="540"/>
        <w:jc w:val="both"/>
      </w:pPr>
    </w:p>
    <w:p w:rsidR="00D20D49" w:rsidRDefault="00D20D49" w:rsidP="00D068A3">
      <w:pPr>
        <w:pStyle w:val="ConsPlusNormal"/>
        <w:ind w:firstLine="540"/>
        <w:jc w:val="both"/>
      </w:pPr>
      <w:r>
        <w:t>(Старая редакция.)</w:t>
      </w:r>
    </w:p>
    <w:p w:rsidR="00D20D49" w:rsidRDefault="00D20D49" w:rsidP="00D068A3">
      <w:pPr>
        <w:pStyle w:val="ConsPlusNormal"/>
        <w:ind w:firstLine="540"/>
        <w:jc w:val="both"/>
      </w:pP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 xml:space="preserve">С целью исполнения статьи 6 </w:t>
      </w:r>
      <w:hyperlink r:id="rId5" w:tgtFrame="Logical" w:history="1">
        <w:r w:rsidRPr="00A35DB5">
          <w:rPr>
            <w:rStyle w:val="a5"/>
          </w:rPr>
          <w:t>закона Алтайского края от 14.06.2007 № 58-ЗС</w:t>
        </w:r>
      </w:hyperlink>
      <w:r w:rsidRPr="00D068A3">
        <w:t xml:space="preserve"> "О почетном звании Алтайского края "Заслуженный коллектив самодеятельного художественного творчества Алтайского края" приказываю:</w:t>
      </w: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>1. Утвердить прилагаемые:</w:t>
      </w: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>положение о порядке подтверждения почетного звания Алтайского края "Заслуженный коллектив самодеятельного художественного творчества Алтайского края";</w:t>
      </w: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>положение о комиссии по подтверждению почетного звания Алтайского края "Заслуженный коллектив самодеятельного художественного творчества Алтайского края";</w:t>
      </w: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>состав комиссии по подтверждению почетного звания Алтайского края "Заслуженный коллектив самодеятельного художественного творчества Алтайского края".</w:t>
      </w: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 xml:space="preserve">2. Контроль исполнения приказа возложить на заместителя начальника управления, начальника отдела библиотек, искусств и народного творчества </w:t>
      </w:r>
      <w:proofErr w:type="spellStart"/>
      <w:r w:rsidRPr="00D068A3">
        <w:t>Бочарова</w:t>
      </w:r>
      <w:proofErr w:type="spellEnd"/>
      <w:r w:rsidRPr="00D068A3">
        <w:t xml:space="preserve"> А.Ю.</w:t>
      </w:r>
    </w:p>
    <w:p w:rsidR="00380AF6" w:rsidRPr="00D068A3" w:rsidRDefault="00380AF6" w:rsidP="00D068A3">
      <w:pPr>
        <w:pStyle w:val="ConsPlusNormal"/>
        <w:jc w:val="both"/>
      </w:pPr>
    </w:p>
    <w:p w:rsidR="00380AF6" w:rsidRPr="00D068A3" w:rsidRDefault="00380AF6" w:rsidP="00D068A3">
      <w:pPr>
        <w:pStyle w:val="ConsPlusNormal"/>
      </w:pPr>
      <w:r w:rsidRPr="00D068A3">
        <w:t xml:space="preserve">Начальник </w:t>
      </w:r>
      <w:proofErr w:type="spellStart"/>
      <w:r w:rsidRPr="00D068A3">
        <w:t>управленияЕ.Е.Безрукова</w:t>
      </w:r>
      <w:proofErr w:type="spellEnd"/>
    </w:p>
    <w:p w:rsidR="00380AF6" w:rsidRPr="00D068A3" w:rsidRDefault="00380AF6" w:rsidP="00D068A3">
      <w:pPr>
        <w:pStyle w:val="ConsPlusNormal"/>
        <w:jc w:val="both"/>
      </w:pPr>
    </w:p>
    <w:p w:rsidR="00380AF6" w:rsidRPr="00D068A3" w:rsidRDefault="00380AF6" w:rsidP="00D068A3">
      <w:pPr>
        <w:pStyle w:val="ConsPlusNormal"/>
        <w:jc w:val="both"/>
      </w:pPr>
    </w:p>
    <w:p w:rsidR="00380AF6" w:rsidRPr="00A35DB5" w:rsidRDefault="00380AF6" w:rsidP="00D068A3">
      <w:pPr>
        <w:pStyle w:val="ConsPlusNormal"/>
        <w:jc w:val="right"/>
        <w:outlineLvl w:val="0"/>
        <w:rPr>
          <w:b/>
          <w:bCs/>
          <w:sz w:val="32"/>
          <w:szCs w:val="32"/>
        </w:rPr>
      </w:pPr>
      <w:r w:rsidRPr="00A35DB5">
        <w:rPr>
          <w:b/>
          <w:bCs/>
          <w:sz w:val="32"/>
          <w:szCs w:val="32"/>
        </w:rPr>
        <w:t>Утверждено</w:t>
      </w:r>
    </w:p>
    <w:p w:rsidR="00380AF6" w:rsidRPr="00A35DB5" w:rsidRDefault="00380AF6" w:rsidP="00D068A3">
      <w:pPr>
        <w:pStyle w:val="ConsPlusNormal"/>
        <w:jc w:val="right"/>
        <w:rPr>
          <w:b/>
          <w:bCs/>
          <w:sz w:val="32"/>
          <w:szCs w:val="32"/>
        </w:rPr>
      </w:pPr>
      <w:r w:rsidRPr="00A35DB5">
        <w:rPr>
          <w:b/>
          <w:bCs/>
          <w:sz w:val="32"/>
          <w:szCs w:val="32"/>
        </w:rPr>
        <w:t>Приказом</w:t>
      </w:r>
    </w:p>
    <w:p w:rsidR="00380AF6" w:rsidRPr="00A35DB5" w:rsidRDefault="00380AF6" w:rsidP="00D068A3">
      <w:pPr>
        <w:pStyle w:val="ConsPlusNormal"/>
        <w:jc w:val="right"/>
        <w:rPr>
          <w:b/>
          <w:bCs/>
          <w:sz w:val="32"/>
          <w:szCs w:val="32"/>
        </w:rPr>
      </w:pPr>
      <w:r w:rsidRPr="00A35DB5">
        <w:rPr>
          <w:b/>
          <w:bCs/>
          <w:sz w:val="32"/>
          <w:szCs w:val="32"/>
        </w:rPr>
        <w:t>управления Алтайского края</w:t>
      </w:r>
    </w:p>
    <w:p w:rsidR="00380AF6" w:rsidRPr="00A35DB5" w:rsidRDefault="00380AF6" w:rsidP="00D068A3">
      <w:pPr>
        <w:pStyle w:val="ConsPlusNormal"/>
        <w:jc w:val="right"/>
        <w:rPr>
          <w:b/>
          <w:bCs/>
          <w:sz w:val="32"/>
          <w:szCs w:val="32"/>
        </w:rPr>
      </w:pPr>
      <w:r w:rsidRPr="00A35DB5">
        <w:rPr>
          <w:b/>
          <w:bCs/>
          <w:sz w:val="32"/>
          <w:szCs w:val="32"/>
        </w:rPr>
        <w:t>по культуре и архивному делу</w:t>
      </w:r>
    </w:p>
    <w:p w:rsidR="00380AF6" w:rsidRPr="00A35DB5" w:rsidRDefault="00380AF6" w:rsidP="00D068A3">
      <w:pPr>
        <w:pStyle w:val="ConsPlusNormal"/>
        <w:jc w:val="right"/>
        <w:rPr>
          <w:b/>
          <w:bCs/>
          <w:sz w:val="32"/>
          <w:szCs w:val="32"/>
        </w:rPr>
      </w:pPr>
      <w:r w:rsidRPr="00A35DB5">
        <w:rPr>
          <w:b/>
          <w:bCs/>
          <w:sz w:val="32"/>
          <w:szCs w:val="32"/>
        </w:rPr>
        <w:t>от 11 мая 2016 г. № 156</w:t>
      </w:r>
    </w:p>
    <w:p w:rsidR="00380AF6" w:rsidRPr="00A35DB5" w:rsidRDefault="00380AF6" w:rsidP="00D068A3">
      <w:pPr>
        <w:pStyle w:val="ConsPlusNormal"/>
        <w:jc w:val="both"/>
        <w:rPr>
          <w:b/>
          <w:bCs/>
          <w:sz w:val="32"/>
          <w:szCs w:val="32"/>
        </w:rPr>
      </w:pPr>
    </w:p>
    <w:p w:rsidR="00380AF6" w:rsidRPr="00A35DB5" w:rsidRDefault="00380AF6" w:rsidP="00D068A3">
      <w:pPr>
        <w:pStyle w:val="ConsPlusNormal"/>
        <w:jc w:val="center"/>
        <w:rPr>
          <w:b/>
          <w:bCs/>
          <w:sz w:val="32"/>
          <w:szCs w:val="32"/>
        </w:rPr>
      </w:pPr>
      <w:bookmarkStart w:id="0" w:name="Par31"/>
      <w:bookmarkEnd w:id="0"/>
      <w:r w:rsidRPr="00A35DB5">
        <w:rPr>
          <w:b/>
          <w:bCs/>
          <w:sz w:val="32"/>
          <w:szCs w:val="32"/>
        </w:rPr>
        <w:t>ПОЛОЖЕНИЕ</w:t>
      </w:r>
    </w:p>
    <w:p w:rsidR="00380AF6" w:rsidRPr="00A35DB5" w:rsidRDefault="00380AF6" w:rsidP="00D068A3">
      <w:pPr>
        <w:pStyle w:val="ConsPlusNormal"/>
        <w:jc w:val="center"/>
        <w:rPr>
          <w:b/>
          <w:bCs/>
          <w:sz w:val="32"/>
          <w:szCs w:val="32"/>
        </w:rPr>
      </w:pPr>
      <w:r w:rsidRPr="00A35DB5">
        <w:rPr>
          <w:b/>
          <w:bCs/>
          <w:sz w:val="32"/>
          <w:szCs w:val="32"/>
        </w:rPr>
        <w:t>О ПОРЯДКЕ ПОДТВЕРЖДЕНИЯ ПОЧЕТНОГО ЗВАНИЯ АЛТАЙСКОГО КРАЯ</w:t>
      </w:r>
    </w:p>
    <w:p w:rsidR="00380AF6" w:rsidRPr="00A35DB5" w:rsidRDefault="00380AF6" w:rsidP="00D068A3">
      <w:pPr>
        <w:pStyle w:val="ConsPlusNormal"/>
        <w:jc w:val="center"/>
        <w:rPr>
          <w:b/>
          <w:bCs/>
          <w:sz w:val="32"/>
          <w:szCs w:val="32"/>
        </w:rPr>
      </w:pPr>
      <w:r w:rsidRPr="00A35DB5">
        <w:rPr>
          <w:b/>
          <w:bCs/>
          <w:sz w:val="32"/>
          <w:szCs w:val="32"/>
        </w:rPr>
        <w:t xml:space="preserve">"ЗАСЛУЖЕННЫЙ КОЛЛЕКТИВ </w:t>
      </w:r>
      <w:proofErr w:type="gramStart"/>
      <w:r w:rsidRPr="00A35DB5">
        <w:rPr>
          <w:b/>
          <w:bCs/>
          <w:sz w:val="32"/>
          <w:szCs w:val="32"/>
        </w:rPr>
        <w:t>САМОДЕЯТЕЛЬНОГО</w:t>
      </w:r>
      <w:proofErr w:type="gramEnd"/>
      <w:r w:rsidRPr="00A35DB5">
        <w:rPr>
          <w:b/>
          <w:bCs/>
          <w:sz w:val="32"/>
          <w:szCs w:val="32"/>
        </w:rPr>
        <w:t xml:space="preserve"> ХУДОЖЕСТВЕННОГО</w:t>
      </w:r>
    </w:p>
    <w:p w:rsidR="00380AF6" w:rsidRPr="00D068A3" w:rsidRDefault="00380AF6" w:rsidP="00D068A3">
      <w:pPr>
        <w:pStyle w:val="ConsPlusNormal"/>
        <w:jc w:val="center"/>
      </w:pPr>
      <w:r w:rsidRPr="00A35DB5">
        <w:rPr>
          <w:b/>
          <w:bCs/>
          <w:sz w:val="32"/>
          <w:szCs w:val="32"/>
        </w:rPr>
        <w:t>ТВОРЧЕСТВА АЛТАЙСКОГО КРАЯ"</w:t>
      </w:r>
    </w:p>
    <w:p w:rsidR="00380AF6" w:rsidRPr="00D068A3" w:rsidRDefault="00380AF6" w:rsidP="00D068A3">
      <w:pPr>
        <w:pStyle w:val="ConsPlusNormal"/>
        <w:jc w:val="both"/>
      </w:pPr>
    </w:p>
    <w:p w:rsidR="00380AF6" w:rsidRPr="00D068A3" w:rsidRDefault="00380AF6" w:rsidP="00A35DB5">
      <w:pPr>
        <w:pStyle w:val="ConsPlusNormal"/>
        <w:jc w:val="center"/>
        <w:outlineLvl w:val="1"/>
      </w:pPr>
      <w:r w:rsidRPr="00A35DB5">
        <w:rPr>
          <w:b/>
          <w:bCs/>
          <w:sz w:val="30"/>
          <w:szCs w:val="30"/>
        </w:rPr>
        <w:t>1. Общие положения</w:t>
      </w:r>
    </w:p>
    <w:p w:rsidR="00380AF6" w:rsidRPr="00D068A3" w:rsidRDefault="00380AF6" w:rsidP="00D068A3">
      <w:pPr>
        <w:pStyle w:val="ConsPlusNormal"/>
        <w:jc w:val="both"/>
      </w:pP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>1.1. Настоящее положение определяет порядок подтверждению почетного звания Алтайского края "Заслуженный коллектив самодеятельного художественного творчества Алтайского края" (далее - звание).</w:t>
      </w: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>1.2. Координирующая работа по выполнению порядка подтверждения звания осуществляется специалистами краевого автономного учреждения "Алтайский государственный Дом народного творчества" (далее - краевое учреждение).</w:t>
      </w:r>
    </w:p>
    <w:p w:rsidR="00380AF6" w:rsidRPr="00D068A3" w:rsidRDefault="00380AF6" w:rsidP="00D068A3">
      <w:pPr>
        <w:pStyle w:val="ConsPlusNormal"/>
        <w:jc w:val="both"/>
      </w:pPr>
    </w:p>
    <w:p w:rsidR="00380AF6" w:rsidRPr="00D068A3" w:rsidRDefault="00380AF6" w:rsidP="00A35DB5">
      <w:pPr>
        <w:pStyle w:val="ConsPlusNormal"/>
        <w:jc w:val="center"/>
        <w:outlineLvl w:val="1"/>
      </w:pPr>
      <w:r w:rsidRPr="00A35DB5">
        <w:rPr>
          <w:b/>
          <w:bCs/>
          <w:sz w:val="30"/>
          <w:szCs w:val="30"/>
        </w:rPr>
        <w:t>2. Условия подтверждения</w:t>
      </w:r>
    </w:p>
    <w:p w:rsidR="00380AF6" w:rsidRPr="00D068A3" w:rsidRDefault="00380AF6" w:rsidP="00D068A3">
      <w:pPr>
        <w:pStyle w:val="ConsPlusNormal"/>
        <w:jc w:val="both"/>
      </w:pP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 xml:space="preserve">2.1. В соответствии со статьей 6 </w:t>
      </w:r>
      <w:hyperlink r:id="rId6" w:tgtFrame="Logical" w:history="1">
        <w:r w:rsidRPr="00A35DB5">
          <w:rPr>
            <w:rStyle w:val="a5"/>
          </w:rPr>
          <w:t>закона Алтайского края от 14.06.2007 № 58-ЗС</w:t>
        </w:r>
      </w:hyperlink>
      <w:r w:rsidRPr="00D068A3">
        <w:t xml:space="preserve"> "О почетном звании Алтайского края "Заслуженный коллектив самодеятельного художественного творчества Алтайского края" заслуженный коллектив обязан один раз в пять лет подтвердить звание.</w:t>
      </w: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>2.2. Коллектив, имеющий звание, должен принимать активное участие в краевых культурно-массовых мероприятиях и других культурных акциях.</w:t>
      </w: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>2.3. Подтверждение звания проводится с участием членов комиссии по подтверждению почетного звания Алтайского края "Заслуженный коллектив самодеятельного художественного творчества Алтайского края" (далее - "комиссия"), созданной при управлении Алтайского края по культуре и архивному делу.</w:t>
      </w: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>2.4. Подтверждения звания производится на основании решения комиссии приказом управления Алтайского края по культуре и архивному делу. Коллективу, подтвердившему звание, выдается сертификат.</w:t>
      </w: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>2.5. Заслуженные коллективы, не подтвердившие звание в установленные сроки, вправе оформить ходатайство о переносе срока его подтверждения с указанием причины отсрочки, которое направляется на имя председателя комиссии.</w:t>
      </w: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>2.6. Один раз в пять лет краевое учреждение организует и проводит гастрольный тур заслуженных коллективов самодеятельного художественного творчества Алтайского края "Поклон Алтаю", в котором принимают участие все заслуженные коллективы Алтайского края (на момент проведения мероприятия) вне зависимости от года присвоения им звания.</w:t>
      </w:r>
    </w:p>
    <w:p w:rsidR="00380AF6" w:rsidRPr="00D068A3" w:rsidRDefault="00380AF6" w:rsidP="00D068A3">
      <w:pPr>
        <w:pStyle w:val="ConsPlusNormal"/>
        <w:jc w:val="both"/>
      </w:pPr>
    </w:p>
    <w:p w:rsidR="00380AF6" w:rsidRPr="00D068A3" w:rsidRDefault="00380AF6" w:rsidP="00D068A3">
      <w:pPr>
        <w:pStyle w:val="ConsPlusNormal"/>
        <w:jc w:val="both"/>
      </w:pPr>
    </w:p>
    <w:p w:rsidR="00380AF6" w:rsidRPr="00A35DB5" w:rsidRDefault="00380AF6" w:rsidP="00D068A3">
      <w:pPr>
        <w:pStyle w:val="ConsPlusNormal"/>
        <w:jc w:val="right"/>
        <w:outlineLvl w:val="0"/>
        <w:rPr>
          <w:b/>
          <w:bCs/>
          <w:sz w:val="32"/>
          <w:szCs w:val="32"/>
        </w:rPr>
      </w:pPr>
      <w:r w:rsidRPr="00A35DB5">
        <w:rPr>
          <w:b/>
          <w:bCs/>
          <w:sz w:val="32"/>
          <w:szCs w:val="32"/>
        </w:rPr>
        <w:t>Утверждено</w:t>
      </w:r>
    </w:p>
    <w:p w:rsidR="00380AF6" w:rsidRPr="00A35DB5" w:rsidRDefault="00380AF6" w:rsidP="00D068A3">
      <w:pPr>
        <w:pStyle w:val="ConsPlusNormal"/>
        <w:jc w:val="right"/>
        <w:rPr>
          <w:b/>
          <w:bCs/>
          <w:sz w:val="32"/>
          <w:szCs w:val="32"/>
        </w:rPr>
      </w:pPr>
      <w:r w:rsidRPr="00A35DB5">
        <w:rPr>
          <w:b/>
          <w:bCs/>
          <w:sz w:val="32"/>
          <w:szCs w:val="32"/>
        </w:rPr>
        <w:t>Приказом</w:t>
      </w:r>
    </w:p>
    <w:p w:rsidR="00380AF6" w:rsidRPr="00A35DB5" w:rsidRDefault="00380AF6" w:rsidP="00D068A3">
      <w:pPr>
        <w:pStyle w:val="ConsPlusNormal"/>
        <w:jc w:val="right"/>
        <w:rPr>
          <w:b/>
          <w:bCs/>
          <w:sz w:val="32"/>
          <w:szCs w:val="32"/>
        </w:rPr>
      </w:pPr>
      <w:r w:rsidRPr="00A35DB5">
        <w:rPr>
          <w:b/>
          <w:bCs/>
          <w:sz w:val="32"/>
          <w:szCs w:val="32"/>
        </w:rPr>
        <w:t>управления Алтайского края</w:t>
      </w:r>
    </w:p>
    <w:p w:rsidR="00380AF6" w:rsidRPr="00A35DB5" w:rsidRDefault="00380AF6" w:rsidP="00D068A3">
      <w:pPr>
        <w:pStyle w:val="ConsPlusNormal"/>
        <w:jc w:val="right"/>
        <w:rPr>
          <w:b/>
          <w:bCs/>
          <w:sz w:val="32"/>
          <w:szCs w:val="32"/>
        </w:rPr>
      </w:pPr>
      <w:r w:rsidRPr="00A35DB5">
        <w:rPr>
          <w:b/>
          <w:bCs/>
          <w:sz w:val="32"/>
          <w:szCs w:val="32"/>
        </w:rPr>
        <w:t>по культуре и архивному делу</w:t>
      </w:r>
    </w:p>
    <w:p w:rsidR="00380AF6" w:rsidRPr="00A35DB5" w:rsidRDefault="00380AF6" w:rsidP="00D068A3">
      <w:pPr>
        <w:pStyle w:val="ConsPlusNormal"/>
        <w:jc w:val="right"/>
        <w:rPr>
          <w:b/>
          <w:bCs/>
          <w:sz w:val="32"/>
          <w:szCs w:val="32"/>
        </w:rPr>
      </w:pPr>
      <w:r w:rsidRPr="00A35DB5">
        <w:rPr>
          <w:b/>
          <w:bCs/>
          <w:sz w:val="32"/>
          <w:szCs w:val="32"/>
        </w:rPr>
        <w:t>от 11 мая 2016 г. № 156</w:t>
      </w:r>
    </w:p>
    <w:p w:rsidR="00380AF6" w:rsidRPr="00A35DB5" w:rsidRDefault="00380AF6" w:rsidP="00D068A3">
      <w:pPr>
        <w:pStyle w:val="ConsPlusNormal"/>
        <w:jc w:val="both"/>
        <w:rPr>
          <w:b/>
          <w:bCs/>
          <w:sz w:val="32"/>
          <w:szCs w:val="32"/>
        </w:rPr>
      </w:pPr>
    </w:p>
    <w:p w:rsidR="00380AF6" w:rsidRPr="00A35DB5" w:rsidRDefault="00380AF6" w:rsidP="00D068A3">
      <w:pPr>
        <w:pStyle w:val="ConsPlusNormal"/>
        <w:jc w:val="center"/>
        <w:rPr>
          <w:b/>
          <w:bCs/>
          <w:sz w:val="32"/>
          <w:szCs w:val="32"/>
        </w:rPr>
      </w:pPr>
      <w:bookmarkStart w:id="1" w:name="Par60"/>
      <w:bookmarkEnd w:id="1"/>
      <w:r w:rsidRPr="00A35DB5">
        <w:rPr>
          <w:b/>
          <w:bCs/>
          <w:sz w:val="32"/>
          <w:szCs w:val="32"/>
        </w:rPr>
        <w:t>ПОЛОЖЕНИЕ</w:t>
      </w:r>
    </w:p>
    <w:p w:rsidR="00380AF6" w:rsidRPr="00A35DB5" w:rsidRDefault="00380AF6" w:rsidP="00D068A3">
      <w:pPr>
        <w:pStyle w:val="ConsPlusNormal"/>
        <w:jc w:val="center"/>
        <w:rPr>
          <w:b/>
          <w:bCs/>
          <w:sz w:val="32"/>
          <w:szCs w:val="32"/>
        </w:rPr>
      </w:pPr>
      <w:r w:rsidRPr="00A35DB5">
        <w:rPr>
          <w:b/>
          <w:bCs/>
          <w:sz w:val="32"/>
          <w:szCs w:val="32"/>
        </w:rPr>
        <w:t>О КОМИССИИ ПО ПОДТВЕРЖДЕНИЮ ПОЧЕТНОГО ЗВАНИЯ АЛТАЙСКОГО КРАЯ</w:t>
      </w:r>
    </w:p>
    <w:p w:rsidR="00380AF6" w:rsidRPr="00A35DB5" w:rsidRDefault="00380AF6" w:rsidP="00D068A3">
      <w:pPr>
        <w:pStyle w:val="ConsPlusNormal"/>
        <w:jc w:val="center"/>
        <w:rPr>
          <w:b/>
          <w:bCs/>
          <w:sz w:val="32"/>
          <w:szCs w:val="32"/>
        </w:rPr>
      </w:pPr>
      <w:r w:rsidRPr="00A35DB5">
        <w:rPr>
          <w:b/>
          <w:bCs/>
          <w:sz w:val="32"/>
          <w:szCs w:val="32"/>
        </w:rPr>
        <w:t xml:space="preserve">"ЗАСЛУЖЕННЫЙ КОЛЛЕКТИВ </w:t>
      </w:r>
      <w:proofErr w:type="gramStart"/>
      <w:r w:rsidRPr="00A35DB5">
        <w:rPr>
          <w:b/>
          <w:bCs/>
          <w:sz w:val="32"/>
          <w:szCs w:val="32"/>
        </w:rPr>
        <w:t>САМОДЕЯТЕЛЬНОГО</w:t>
      </w:r>
      <w:proofErr w:type="gramEnd"/>
      <w:r w:rsidRPr="00A35DB5">
        <w:rPr>
          <w:b/>
          <w:bCs/>
          <w:sz w:val="32"/>
          <w:szCs w:val="32"/>
        </w:rPr>
        <w:t xml:space="preserve"> ХУДОЖЕСТВЕННОГО</w:t>
      </w:r>
    </w:p>
    <w:p w:rsidR="00380AF6" w:rsidRPr="00D068A3" w:rsidRDefault="00380AF6" w:rsidP="00D068A3">
      <w:pPr>
        <w:pStyle w:val="ConsPlusNormal"/>
        <w:jc w:val="center"/>
      </w:pPr>
      <w:r w:rsidRPr="00A35DB5">
        <w:rPr>
          <w:b/>
          <w:bCs/>
          <w:sz w:val="32"/>
          <w:szCs w:val="32"/>
        </w:rPr>
        <w:t>ТВОРЧЕСТВА АЛТАЙСКОГО КРАЯ"</w:t>
      </w:r>
    </w:p>
    <w:p w:rsidR="00380AF6" w:rsidRPr="00D068A3" w:rsidRDefault="00380AF6" w:rsidP="00D068A3">
      <w:pPr>
        <w:pStyle w:val="ConsPlusNormal"/>
        <w:jc w:val="both"/>
      </w:pP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lastRenderedPageBreak/>
        <w:t>1. Настоящее положение определяет правовой статус комиссии по подтверждения почетного звания Алтайского края "Заслуженный коллектив самодеятельного художественного творчества Алтайского края" (далее - комиссия).</w:t>
      </w: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>2. Комиссия формируется с целью определения уровня творческих достижений заслуженных коллективов, претендующих на подтверждение почетного звания Алтайского края "Заслуженный коллектив самодеятельного художественного творчества Алтайского края" (далее - звание), и их соответствия званию.</w:t>
      </w: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 xml:space="preserve">3. Комиссия в своей деятельности руководствуется законодательством Российской Федерации и Алтайского края, положением о порядке подтверждения почетного звания Алтайского края "Заслуженный коллектив самодеятельного художественного творчества Алтайского края" и настоящим положением, </w:t>
      </w:r>
      <w:proofErr w:type="gramStart"/>
      <w:r w:rsidRPr="00D068A3">
        <w:t>утвержденными</w:t>
      </w:r>
      <w:proofErr w:type="gramEnd"/>
      <w:r w:rsidRPr="00D068A3">
        <w:t xml:space="preserve"> данным приказом.</w:t>
      </w: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>4. Комиссия формируется из числа авторитетных деятелей культуры и искусства, преподавателей образовательных организаций высшего образования и профессиональных образовательных организаций в области искусств, руководителей ведущих творческих коллективов, специалистов краевого автономного учреждения "Алтайский государственный Дом народного творчества".</w:t>
      </w: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>5. Комиссия принимает участие в краевых культурно-массовых мероприятиях, в ходе которых заслуженные коллективы подтверждают звание.</w:t>
      </w: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>6. Состав комиссии утверждается приказом управления Алтайского края по культуре и архивному делу.</w:t>
      </w: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>7. Комиссию возглавляет председатель. В случае отсутствия председателя руководство деятельностью комиссии осуществляет заместитель председателя комиссии.</w:t>
      </w: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>8. Председатель осуществляет общее руководство деятельностью комиссии, подписывает необходимые документы, несет персональную ответственность за выполнение возложенных на комиссию задач.</w:t>
      </w: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>9. Комиссия является постоянно действующим общественно-консультативным органом.</w:t>
      </w: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>10. Комиссия проводит заседания по мере необходимости, но не реже одного раза в год.</w:t>
      </w: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>11. Заседание комиссии считается правомочным, если на нем присутствует не менее 3/4 от общего числа ее членов.</w:t>
      </w: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>12. На всех заседаниях комиссии ведется протокол, который подписывается председателем (в период его отсутствия - заместителем) и секретарем комиссии.</w:t>
      </w: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>13. Комиссия принимает решения путем открытого голосования. Решение считается принятым, если за него проголосовало не менее двух третей присутствующих членов комиссии.</w:t>
      </w:r>
    </w:p>
    <w:p w:rsidR="00380AF6" w:rsidRPr="00D068A3" w:rsidRDefault="00380AF6" w:rsidP="00D068A3">
      <w:pPr>
        <w:pStyle w:val="ConsPlusNormal"/>
        <w:ind w:firstLine="540"/>
        <w:jc w:val="both"/>
      </w:pPr>
      <w:r w:rsidRPr="000F29B1">
        <w:rPr>
          <w:highlight w:val="yellow"/>
        </w:rPr>
        <w:t xml:space="preserve">14. Комиссия имеет право устанавливать испытательный срок продолжительностью не более одного года заслуженным коллективам, которые </w:t>
      </w:r>
      <w:r w:rsidRPr="000F29B1">
        <w:rPr>
          <w:highlight w:val="red"/>
        </w:rPr>
        <w:t xml:space="preserve">не в полной мере соответствуют </w:t>
      </w:r>
      <w:r w:rsidRPr="000F29B1">
        <w:rPr>
          <w:highlight w:val="yellow"/>
        </w:rPr>
        <w:t>высокому художественному уровню, предъявляемому к коллективу для подтверждения звания.</w:t>
      </w: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 xml:space="preserve">15. В случае </w:t>
      </w:r>
      <w:proofErr w:type="spellStart"/>
      <w:r w:rsidRPr="00D068A3">
        <w:t>неподтверждения</w:t>
      </w:r>
      <w:proofErr w:type="spellEnd"/>
      <w:r w:rsidRPr="00D068A3">
        <w:t xml:space="preserve"> заслуженным ко</w:t>
      </w:r>
      <w:bookmarkStart w:id="2" w:name="_GoBack"/>
      <w:bookmarkEnd w:id="2"/>
      <w:r w:rsidRPr="00D068A3">
        <w:t>ллективом звания комиссия имеет право ходатайствовать перед комиссией по присвоению почетного звания Алтайского края "Заслуженный коллектив самодеятельного художественного творчества Алтайского края" о лишении его звания правовым актом Губернатора Алтайского края.</w:t>
      </w: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>16. Организационное, материально-техническое и финансовое обеспечение деятельности комиссии осуществляет краевое автономное учреждение "Алтайский государственный Дом народного творчества".</w:t>
      </w:r>
    </w:p>
    <w:p w:rsidR="00380AF6" w:rsidRPr="00D068A3" w:rsidRDefault="00380AF6" w:rsidP="00D068A3">
      <w:pPr>
        <w:pStyle w:val="ConsPlusNormal"/>
        <w:jc w:val="both"/>
      </w:pPr>
    </w:p>
    <w:p w:rsidR="00380AF6" w:rsidRPr="00A35DB5" w:rsidRDefault="00380AF6" w:rsidP="00D068A3">
      <w:pPr>
        <w:pStyle w:val="ConsPlusNormal"/>
        <w:jc w:val="right"/>
        <w:outlineLvl w:val="0"/>
        <w:rPr>
          <w:b/>
          <w:bCs/>
          <w:sz w:val="32"/>
          <w:szCs w:val="32"/>
        </w:rPr>
      </w:pPr>
      <w:r w:rsidRPr="00A35DB5">
        <w:rPr>
          <w:b/>
          <w:bCs/>
          <w:sz w:val="32"/>
          <w:szCs w:val="32"/>
        </w:rPr>
        <w:t>Утвержден</w:t>
      </w:r>
    </w:p>
    <w:p w:rsidR="00380AF6" w:rsidRPr="00A35DB5" w:rsidRDefault="00380AF6" w:rsidP="00D068A3">
      <w:pPr>
        <w:pStyle w:val="ConsPlusNormal"/>
        <w:jc w:val="right"/>
        <w:rPr>
          <w:b/>
          <w:bCs/>
          <w:sz w:val="32"/>
          <w:szCs w:val="32"/>
        </w:rPr>
      </w:pPr>
      <w:r w:rsidRPr="00A35DB5">
        <w:rPr>
          <w:b/>
          <w:bCs/>
          <w:sz w:val="32"/>
          <w:szCs w:val="32"/>
        </w:rPr>
        <w:t>Приказом</w:t>
      </w:r>
    </w:p>
    <w:p w:rsidR="00380AF6" w:rsidRPr="00A35DB5" w:rsidRDefault="00380AF6" w:rsidP="00D068A3">
      <w:pPr>
        <w:pStyle w:val="ConsPlusNormal"/>
        <w:jc w:val="right"/>
        <w:rPr>
          <w:b/>
          <w:bCs/>
          <w:sz w:val="32"/>
          <w:szCs w:val="32"/>
        </w:rPr>
      </w:pPr>
      <w:r w:rsidRPr="00A35DB5">
        <w:rPr>
          <w:b/>
          <w:bCs/>
          <w:sz w:val="32"/>
          <w:szCs w:val="32"/>
        </w:rPr>
        <w:lastRenderedPageBreak/>
        <w:t>управления Алтайского края</w:t>
      </w:r>
    </w:p>
    <w:p w:rsidR="00380AF6" w:rsidRPr="00A35DB5" w:rsidRDefault="00380AF6" w:rsidP="00D068A3">
      <w:pPr>
        <w:pStyle w:val="ConsPlusNormal"/>
        <w:jc w:val="right"/>
        <w:rPr>
          <w:b/>
          <w:bCs/>
          <w:sz w:val="32"/>
          <w:szCs w:val="32"/>
        </w:rPr>
      </w:pPr>
      <w:r w:rsidRPr="00A35DB5">
        <w:rPr>
          <w:b/>
          <w:bCs/>
          <w:sz w:val="32"/>
          <w:szCs w:val="32"/>
        </w:rPr>
        <w:t>по культуре и архивному делу</w:t>
      </w:r>
    </w:p>
    <w:p w:rsidR="00380AF6" w:rsidRPr="00A35DB5" w:rsidRDefault="00380AF6" w:rsidP="00D068A3">
      <w:pPr>
        <w:pStyle w:val="ConsPlusNormal"/>
        <w:jc w:val="right"/>
        <w:rPr>
          <w:b/>
          <w:bCs/>
          <w:sz w:val="32"/>
          <w:szCs w:val="32"/>
        </w:rPr>
      </w:pPr>
      <w:r w:rsidRPr="00A35DB5">
        <w:rPr>
          <w:b/>
          <w:bCs/>
          <w:sz w:val="32"/>
          <w:szCs w:val="32"/>
        </w:rPr>
        <w:t>от 11 мая 2016 г. № 156</w:t>
      </w:r>
    </w:p>
    <w:p w:rsidR="00380AF6" w:rsidRPr="00A35DB5" w:rsidRDefault="00380AF6" w:rsidP="00D068A3">
      <w:pPr>
        <w:pStyle w:val="ConsPlusNormal"/>
        <w:jc w:val="both"/>
        <w:rPr>
          <w:b/>
          <w:bCs/>
          <w:sz w:val="32"/>
          <w:szCs w:val="32"/>
        </w:rPr>
      </w:pPr>
    </w:p>
    <w:p w:rsidR="00380AF6" w:rsidRPr="00A35DB5" w:rsidRDefault="00380AF6" w:rsidP="00D068A3">
      <w:pPr>
        <w:pStyle w:val="ConsPlusNormal"/>
        <w:jc w:val="center"/>
        <w:rPr>
          <w:b/>
          <w:bCs/>
          <w:sz w:val="32"/>
          <w:szCs w:val="32"/>
        </w:rPr>
      </w:pPr>
      <w:bookmarkStart w:id="3" w:name="Par92"/>
      <w:bookmarkEnd w:id="3"/>
      <w:r w:rsidRPr="00A35DB5">
        <w:rPr>
          <w:b/>
          <w:bCs/>
          <w:sz w:val="32"/>
          <w:szCs w:val="32"/>
        </w:rPr>
        <w:t>СОСТАВ</w:t>
      </w:r>
    </w:p>
    <w:p w:rsidR="00380AF6" w:rsidRPr="00A35DB5" w:rsidRDefault="00380AF6" w:rsidP="00D068A3">
      <w:pPr>
        <w:pStyle w:val="ConsPlusNormal"/>
        <w:jc w:val="center"/>
        <w:rPr>
          <w:b/>
          <w:bCs/>
          <w:sz w:val="32"/>
          <w:szCs w:val="32"/>
        </w:rPr>
      </w:pPr>
      <w:r w:rsidRPr="00A35DB5">
        <w:rPr>
          <w:b/>
          <w:bCs/>
          <w:sz w:val="32"/>
          <w:szCs w:val="32"/>
        </w:rPr>
        <w:t>КОМИССИИ ПО ПОДТВЕРЖДЕНИЮ ПОЧЕТНОГО ЗВАНИЯ АЛТАЙСКОГО КРАЯ</w:t>
      </w:r>
    </w:p>
    <w:p w:rsidR="00380AF6" w:rsidRPr="00A35DB5" w:rsidRDefault="00380AF6" w:rsidP="00D068A3">
      <w:pPr>
        <w:pStyle w:val="ConsPlusNormal"/>
        <w:jc w:val="center"/>
        <w:rPr>
          <w:b/>
          <w:bCs/>
          <w:sz w:val="32"/>
          <w:szCs w:val="32"/>
        </w:rPr>
      </w:pPr>
      <w:r w:rsidRPr="00A35DB5">
        <w:rPr>
          <w:b/>
          <w:bCs/>
          <w:sz w:val="32"/>
          <w:szCs w:val="32"/>
        </w:rPr>
        <w:t xml:space="preserve">"ЗАСЛУЖЕННЫЙ КОЛЛЕКТИВ </w:t>
      </w:r>
      <w:proofErr w:type="gramStart"/>
      <w:r w:rsidRPr="00A35DB5">
        <w:rPr>
          <w:b/>
          <w:bCs/>
          <w:sz w:val="32"/>
          <w:szCs w:val="32"/>
        </w:rPr>
        <w:t>САМОДЕЯТЕЛЬНОГО</w:t>
      </w:r>
      <w:proofErr w:type="gramEnd"/>
      <w:r w:rsidRPr="00A35DB5">
        <w:rPr>
          <w:b/>
          <w:bCs/>
          <w:sz w:val="32"/>
          <w:szCs w:val="32"/>
        </w:rPr>
        <w:t xml:space="preserve"> ХУДОЖЕСТВЕННОГО</w:t>
      </w:r>
    </w:p>
    <w:p w:rsidR="00380AF6" w:rsidRPr="00D068A3" w:rsidRDefault="00380AF6" w:rsidP="00D068A3">
      <w:pPr>
        <w:pStyle w:val="ConsPlusNormal"/>
        <w:jc w:val="center"/>
      </w:pPr>
      <w:r w:rsidRPr="00A35DB5">
        <w:rPr>
          <w:b/>
          <w:bCs/>
          <w:sz w:val="32"/>
          <w:szCs w:val="32"/>
        </w:rPr>
        <w:t>ТВОРЧЕСТВА АЛТАЙСКОГО КРАЯ"</w:t>
      </w:r>
    </w:p>
    <w:p w:rsidR="00380AF6" w:rsidRPr="00D068A3" w:rsidRDefault="00380AF6" w:rsidP="00D068A3">
      <w:pPr>
        <w:pStyle w:val="ConsPlusNormal"/>
        <w:jc w:val="both"/>
      </w:pPr>
    </w:p>
    <w:tbl>
      <w:tblPr>
        <w:tblW w:w="0" w:type="auto"/>
        <w:tblInd w:w="-6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438"/>
        <w:gridCol w:w="426"/>
        <w:gridCol w:w="6736"/>
      </w:tblGrid>
      <w:tr w:rsidR="00380AF6" w:rsidRPr="00D068A3">
        <w:tc>
          <w:tcPr>
            <w:tcW w:w="2438" w:type="dxa"/>
          </w:tcPr>
          <w:p w:rsidR="00380AF6" w:rsidRPr="00D068A3" w:rsidRDefault="00380AF6">
            <w:pPr>
              <w:pStyle w:val="ConsPlusNormal"/>
              <w:jc w:val="both"/>
            </w:pPr>
            <w:r w:rsidRPr="00D068A3">
              <w:t>Бочаров А.Ю.</w:t>
            </w:r>
          </w:p>
        </w:tc>
        <w:tc>
          <w:tcPr>
            <w:tcW w:w="426" w:type="dxa"/>
          </w:tcPr>
          <w:p w:rsidR="00380AF6" w:rsidRPr="00D068A3" w:rsidRDefault="00380AF6">
            <w:pPr>
              <w:pStyle w:val="ConsPlusNormal"/>
            </w:pPr>
          </w:p>
        </w:tc>
        <w:tc>
          <w:tcPr>
            <w:tcW w:w="6736" w:type="dxa"/>
          </w:tcPr>
          <w:p w:rsidR="00380AF6" w:rsidRPr="00D068A3" w:rsidRDefault="00380AF6">
            <w:pPr>
              <w:pStyle w:val="ConsPlusNormal"/>
              <w:jc w:val="both"/>
            </w:pPr>
            <w:r w:rsidRPr="00D068A3">
              <w:t>заместитель начальника управления Алтайского края по культуре и архивному делу, председатель комиссии;</w:t>
            </w:r>
          </w:p>
        </w:tc>
      </w:tr>
      <w:tr w:rsidR="00380AF6" w:rsidRPr="00D068A3">
        <w:tc>
          <w:tcPr>
            <w:tcW w:w="2438" w:type="dxa"/>
          </w:tcPr>
          <w:p w:rsidR="00380AF6" w:rsidRPr="00D068A3" w:rsidRDefault="00380AF6">
            <w:pPr>
              <w:pStyle w:val="ConsPlusNormal"/>
              <w:jc w:val="both"/>
            </w:pPr>
            <w:r w:rsidRPr="00D068A3">
              <w:t>Казанцева В.П.</w:t>
            </w:r>
          </w:p>
        </w:tc>
        <w:tc>
          <w:tcPr>
            <w:tcW w:w="426" w:type="dxa"/>
          </w:tcPr>
          <w:p w:rsidR="00380AF6" w:rsidRPr="00D068A3" w:rsidRDefault="00380AF6">
            <w:pPr>
              <w:pStyle w:val="ConsPlusNormal"/>
            </w:pPr>
          </w:p>
        </w:tc>
        <w:tc>
          <w:tcPr>
            <w:tcW w:w="6736" w:type="dxa"/>
          </w:tcPr>
          <w:p w:rsidR="00380AF6" w:rsidRPr="00D068A3" w:rsidRDefault="00380AF6">
            <w:pPr>
              <w:pStyle w:val="ConsPlusNormal"/>
              <w:jc w:val="both"/>
            </w:pPr>
            <w:r w:rsidRPr="00D068A3">
              <w:t>директор КАУ "Алтайский государственный Дом народного творчества", заслуженный работник культуры Российской Федерации, заместитель председателя;</w:t>
            </w:r>
          </w:p>
        </w:tc>
      </w:tr>
      <w:tr w:rsidR="00380AF6" w:rsidRPr="00D068A3">
        <w:tc>
          <w:tcPr>
            <w:tcW w:w="2438" w:type="dxa"/>
          </w:tcPr>
          <w:p w:rsidR="00380AF6" w:rsidRPr="00D068A3" w:rsidRDefault="00380AF6">
            <w:pPr>
              <w:pStyle w:val="ConsPlusNormal"/>
              <w:jc w:val="both"/>
            </w:pPr>
            <w:r w:rsidRPr="00D068A3">
              <w:t>Рябцева Н.Н.</w:t>
            </w:r>
          </w:p>
        </w:tc>
        <w:tc>
          <w:tcPr>
            <w:tcW w:w="426" w:type="dxa"/>
          </w:tcPr>
          <w:p w:rsidR="00380AF6" w:rsidRPr="00D068A3" w:rsidRDefault="00380AF6">
            <w:pPr>
              <w:pStyle w:val="ConsPlusNormal"/>
            </w:pPr>
          </w:p>
        </w:tc>
        <w:tc>
          <w:tcPr>
            <w:tcW w:w="6736" w:type="dxa"/>
          </w:tcPr>
          <w:p w:rsidR="00380AF6" w:rsidRPr="00D068A3" w:rsidRDefault="00380AF6">
            <w:pPr>
              <w:pStyle w:val="ConsPlusNormal"/>
              <w:jc w:val="both"/>
            </w:pPr>
            <w:r w:rsidRPr="00D068A3">
              <w:t>заместитель директора КАУ "Алтайский государственный Дом народного творчества", заслуженный работник Российской Федерации, секретарь комиссии;</w:t>
            </w:r>
          </w:p>
        </w:tc>
      </w:tr>
      <w:tr w:rsidR="00380AF6" w:rsidRPr="00D068A3">
        <w:tc>
          <w:tcPr>
            <w:tcW w:w="2438" w:type="dxa"/>
          </w:tcPr>
          <w:p w:rsidR="00380AF6" w:rsidRPr="00D068A3" w:rsidRDefault="00380AF6">
            <w:pPr>
              <w:pStyle w:val="ConsPlusNormal"/>
              <w:jc w:val="both"/>
            </w:pPr>
            <w:r w:rsidRPr="00D068A3">
              <w:t>Борисова Т.А.</w:t>
            </w:r>
          </w:p>
        </w:tc>
        <w:tc>
          <w:tcPr>
            <w:tcW w:w="426" w:type="dxa"/>
          </w:tcPr>
          <w:p w:rsidR="00380AF6" w:rsidRPr="00D068A3" w:rsidRDefault="00380AF6">
            <w:pPr>
              <w:pStyle w:val="ConsPlusNormal"/>
            </w:pPr>
          </w:p>
        </w:tc>
        <w:tc>
          <w:tcPr>
            <w:tcW w:w="6736" w:type="dxa"/>
          </w:tcPr>
          <w:p w:rsidR="00380AF6" w:rsidRPr="00D068A3" w:rsidRDefault="00380AF6">
            <w:pPr>
              <w:pStyle w:val="ConsPlusNormal"/>
              <w:jc w:val="both"/>
            </w:pPr>
            <w:r w:rsidRPr="00D068A3">
              <w:t xml:space="preserve">директор краевого автономного учреждения "Алтайский государственный оркестр русских народных инструментов "Сибирь" им. </w:t>
            </w:r>
            <w:proofErr w:type="spellStart"/>
            <w:r w:rsidRPr="00D068A3">
              <w:t>Е.И.Борисова</w:t>
            </w:r>
            <w:proofErr w:type="spellEnd"/>
            <w:r w:rsidRPr="00D068A3">
              <w:t>";</w:t>
            </w:r>
          </w:p>
        </w:tc>
      </w:tr>
      <w:tr w:rsidR="00380AF6" w:rsidRPr="00D068A3">
        <w:tc>
          <w:tcPr>
            <w:tcW w:w="2438" w:type="dxa"/>
          </w:tcPr>
          <w:p w:rsidR="00380AF6" w:rsidRPr="00D068A3" w:rsidRDefault="00380AF6">
            <w:pPr>
              <w:pStyle w:val="ConsPlusNormal"/>
              <w:jc w:val="both"/>
            </w:pPr>
            <w:r w:rsidRPr="00D068A3">
              <w:t>Клименко В.С.</w:t>
            </w:r>
          </w:p>
        </w:tc>
        <w:tc>
          <w:tcPr>
            <w:tcW w:w="426" w:type="dxa"/>
          </w:tcPr>
          <w:p w:rsidR="00380AF6" w:rsidRPr="00D068A3" w:rsidRDefault="00380AF6">
            <w:pPr>
              <w:pStyle w:val="ConsPlusNormal"/>
            </w:pPr>
          </w:p>
        </w:tc>
        <w:tc>
          <w:tcPr>
            <w:tcW w:w="6736" w:type="dxa"/>
          </w:tcPr>
          <w:p w:rsidR="00380AF6" w:rsidRPr="00D068A3" w:rsidRDefault="00380AF6">
            <w:pPr>
              <w:pStyle w:val="ConsPlusNormal"/>
              <w:jc w:val="both"/>
            </w:pPr>
            <w:r w:rsidRPr="00D068A3">
              <w:t>художественный руководитель МБУ "Барнаульский духовой оркестр", заслуженный деятель искусств России (по согласованию);</w:t>
            </w:r>
          </w:p>
        </w:tc>
      </w:tr>
      <w:tr w:rsidR="00380AF6" w:rsidRPr="00D068A3">
        <w:tc>
          <w:tcPr>
            <w:tcW w:w="2438" w:type="dxa"/>
          </w:tcPr>
          <w:p w:rsidR="00380AF6" w:rsidRPr="00D068A3" w:rsidRDefault="00380AF6">
            <w:pPr>
              <w:pStyle w:val="ConsPlusNormal"/>
              <w:jc w:val="both"/>
            </w:pPr>
            <w:r w:rsidRPr="00D068A3">
              <w:t>Королева С.Б.</w:t>
            </w:r>
          </w:p>
        </w:tc>
        <w:tc>
          <w:tcPr>
            <w:tcW w:w="426" w:type="dxa"/>
          </w:tcPr>
          <w:p w:rsidR="00380AF6" w:rsidRPr="00D068A3" w:rsidRDefault="00380AF6">
            <w:pPr>
              <w:pStyle w:val="ConsPlusNormal"/>
            </w:pPr>
          </w:p>
        </w:tc>
        <w:tc>
          <w:tcPr>
            <w:tcW w:w="6736" w:type="dxa"/>
          </w:tcPr>
          <w:p w:rsidR="00380AF6" w:rsidRPr="00D068A3" w:rsidRDefault="00380AF6">
            <w:pPr>
              <w:pStyle w:val="ConsPlusNormal"/>
              <w:jc w:val="both"/>
            </w:pPr>
            <w:r w:rsidRPr="00D068A3">
              <w:t>директор КГБУ "Алтайский краевой учебно-методический центр по художественному образованию";</w:t>
            </w:r>
          </w:p>
        </w:tc>
      </w:tr>
      <w:tr w:rsidR="00380AF6" w:rsidRPr="00D068A3">
        <w:tc>
          <w:tcPr>
            <w:tcW w:w="2438" w:type="dxa"/>
          </w:tcPr>
          <w:p w:rsidR="00380AF6" w:rsidRPr="00D068A3" w:rsidRDefault="00380AF6">
            <w:pPr>
              <w:pStyle w:val="ConsPlusNormal"/>
              <w:jc w:val="both"/>
            </w:pPr>
            <w:proofErr w:type="spellStart"/>
            <w:r w:rsidRPr="00D068A3">
              <w:t>Шангина</w:t>
            </w:r>
            <w:proofErr w:type="spellEnd"/>
            <w:r w:rsidRPr="00D068A3">
              <w:t xml:space="preserve"> Е.Ф.</w:t>
            </w:r>
          </w:p>
        </w:tc>
        <w:tc>
          <w:tcPr>
            <w:tcW w:w="426" w:type="dxa"/>
          </w:tcPr>
          <w:p w:rsidR="00380AF6" w:rsidRPr="00D068A3" w:rsidRDefault="00380AF6">
            <w:pPr>
              <w:pStyle w:val="ConsPlusNormal"/>
            </w:pPr>
          </w:p>
        </w:tc>
        <w:tc>
          <w:tcPr>
            <w:tcW w:w="6736" w:type="dxa"/>
          </w:tcPr>
          <w:p w:rsidR="00380AF6" w:rsidRPr="00D068A3" w:rsidRDefault="00380AF6">
            <w:pPr>
              <w:pStyle w:val="ConsPlusNormal"/>
              <w:jc w:val="both"/>
            </w:pPr>
            <w:r w:rsidRPr="00D068A3">
              <w:t xml:space="preserve">заведующий кафедрой театральной режиссуры и актерского мастерства ФГБОУ </w:t>
            </w:r>
            <w:proofErr w:type="gramStart"/>
            <w:r w:rsidRPr="00D068A3">
              <w:t>ВО</w:t>
            </w:r>
            <w:proofErr w:type="gramEnd"/>
            <w:r w:rsidRPr="00D068A3">
              <w:t xml:space="preserve"> "Алтайский государственный институт культуры", профессор, заслуженный работник культуры РФ (по согласованию);</w:t>
            </w:r>
          </w:p>
        </w:tc>
      </w:tr>
      <w:tr w:rsidR="00380AF6" w:rsidRPr="00D068A3">
        <w:tc>
          <w:tcPr>
            <w:tcW w:w="2438" w:type="dxa"/>
          </w:tcPr>
          <w:p w:rsidR="00380AF6" w:rsidRPr="00D068A3" w:rsidRDefault="00380AF6">
            <w:pPr>
              <w:pStyle w:val="ConsPlusNormal"/>
              <w:jc w:val="both"/>
            </w:pPr>
            <w:r w:rsidRPr="00D068A3">
              <w:t>Шевцова Т.А.</w:t>
            </w:r>
          </w:p>
        </w:tc>
        <w:tc>
          <w:tcPr>
            <w:tcW w:w="426" w:type="dxa"/>
          </w:tcPr>
          <w:p w:rsidR="00380AF6" w:rsidRPr="00D068A3" w:rsidRDefault="00380AF6">
            <w:pPr>
              <w:pStyle w:val="ConsPlusNormal"/>
            </w:pPr>
          </w:p>
        </w:tc>
        <w:tc>
          <w:tcPr>
            <w:tcW w:w="6736" w:type="dxa"/>
          </w:tcPr>
          <w:p w:rsidR="00380AF6" w:rsidRPr="00D068A3" w:rsidRDefault="00380AF6">
            <w:pPr>
              <w:pStyle w:val="ConsPlusNormal"/>
              <w:jc w:val="both"/>
            </w:pPr>
            <w:r w:rsidRPr="00D068A3">
              <w:t>директор КГБПОУ "Алтайский краевой колледж культуры и искусств";</w:t>
            </w:r>
          </w:p>
        </w:tc>
      </w:tr>
      <w:tr w:rsidR="00380AF6" w:rsidRPr="00D068A3">
        <w:tc>
          <w:tcPr>
            <w:tcW w:w="2438" w:type="dxa"/>
          </w:tcPr>
          <w:p w:rsidR="00380AF6" w:rsidRPr="00D068A3" w:rsidRDefault="00380AF6">
            <w:pPr>
              <w:pStyle w:val="ConsPlusNormal"/>
              <w:jc w:val="both"/>
            </w:pPr>
            <w:r w:rsidRPr="00D068A3">
              <w:t>Щербакова О.С.</w:t>
            </w:r>
          </w:p>
        </w:tc>
        <w:tc>
          <w:tcPr>
            <w:tcW w:w="426" w:type="dxa"/>
          </w:tcPr>
          <w:p w:rsidR="00380AF6" w:rsidRPr="00D068A3" w:rsidRDefault="00380AF6">
            <w:pPr>
              <w:pStyle w:val="ConsPlusNormal"/>
            </w:pPr>
          </w:p>
        </w:tc>
        <w:tc>
          <w:tcPr>
            <w:tcW w:w="6736" w:type="dxa"/>
          </w:tcPr>
          <w:p w:rsidR="00380AF6" w:rsidRPr="00D068A3" w:rsidRDefault="00380AF6">
            <w:pPr>
              <w:pStyle w:val="ConsPlusNormal"/>
              <w:jc w:val="both"/>
            </w:pPr>
            <w:r w:rsidRPr="00D068A3">
              <w:t xml:space="preserve">заведующий кафедрой народного хорового пения ФГБОУ </w:t>
            </w:r>
            <w:proofErr w:type="gramStart"/>
            <w:r w:rsidRPr="00D068A3">
              <w:t>ВО</w:t>
            </w:r>
            <w:proofErr w:type="gramEnd"/>
            <w:r w:rsidRPr="00D068A3">
              <w:t xml:space="preserve"> "Алтайский государственный институт культуры" (по согласованию).</w:t>
            </w:r>
          </w:p>
        </w:tc>
      </w:tr>
    </w:tbl>
    <w:p w:rsidR="00380AF6" w:rsidRPr="00D068A3" w:rsidRDefault="00380AF6" w:rsidP="00D068A3">
      <w:pPr>
        <w:pStyle w:val="ConsPlusNormal"/>
        <w:jc w:val="both"/>
      </w:pPr>
    </w:p>
    <w:p w:rsidR="00380AF6" w:rsidRPr="00D068A3" w:rsidRDefault="00380AF6"/>
    <w:sectPr w:rsidR="00380AF6" w:rsidRPr="00D068A3" w:rsidSect="00D2332F">
      <w:pgSz w:w="11905" w:h="16838"/>
      <w:pgMar w:top="1134" w:right="567" w:bottom="1134" w:left="1134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attachedTemplate r:id="rId1"/>
  <w:defaultTabStop w:val="708"/>
  <w:doNotHyphenateCaps/>
  <w:drawingGridHorizontalSpacing w:val="110"/>
  <w:displayHorizontalDrawingGridEvery w:val="2"/>
  <w:displayVertic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068A3"/>
    <w:rsid w:val="000F29B1"/>
    <w:rsid w:val="002001C5"/>
    <w:rsid w:val="00380AF6"/>
    <w:rsid w:val="00516673"/>
    <w:rsid w:val="005525B1"/>
    <w:rsid w:val="005A7F5A"/>
    <w:rsid w:val="007C1AFA"/>
    <w:rsid w:val="007D19EC"/>
    <w:rsid w:val="008C5D99"/>
    <w:rsid w:val="00A35DB5"/>
    <w:rsid w:val="00B85C43"/>
    <w:rsid w:val="00BC56CC"/>
    <w:rsid w:val="00C17B13"/>
    <w:rsid w:val="00C33084"/>
    <w:rsid w:val="00C82D79"/>
    <w:rsid w:val="00D068A3"/>
    <w:rsid w:val="00D20D49"/>
    <w:rsid w:val="00D2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semiHidden="0" w:uiPriority="0" w:qFormat="1"/>
    <w:lsdException w:name="heading 8" w:locked="1" w:uiPriority="0" w:unhideWhenUsed="1" w:qFormat="1"/>
    <w:lsdException w:name="heading 9" w:locked="1" w:uiPriority="0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locked="1" w:semiHidden="0" w:uiPriority="0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locked="1" w:semiHidden="0" w:uiPriority="0"/>
    <w:lsdException w:name="Normal Table" w:unhideWhenUsed="1"/>
    <w:lsdException w:name="annotation subject" w:unhideWhenUsed="1"/>
    <w:lsdException w:name="No List" w:locked="1" w:semiHidden="0" w:uiPriority="0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aliases w:val="!Обычный текст документа"/>
    <w:qFormat/>
    <w:rsid w:val="00D20D49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D20D49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D20D49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D20D49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D20D49"/>
    <w:pPr>
      <w:outlineLvl w:val="3"/>
    </w:pPr>
    <w:rPr>
      <w:b/>
      <w:bCs/>
      <w:sz w:val="26"/>
      <w:szCs w:val="28"/>
    </w:rPr>
  </w:style>
  <w:style w:type="paragraph" w:styleId="7">
    <w:name w:val="heading 7"/>
    <w:basedOn w:val="a"/>
    <w:next w:val="a"/>
    <w:link w:val="70"/>
    <w:uiPriority w:val="99"/>
    <w:qFormat/>
    <w:rsid w:val="00D068A3"/>
    <w:pPr>
      <w:keepNext/>
      <w:spacing w:after="120"/>
      <w:jc w:val="center"/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locked/>
    <w:rsid w:val="007D19E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locked/>
    <w:rsid w:val="007D19EC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locked/>
    <w:rsid w:val="007D19EC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locked/>
    <w:rsid w:val="007D19EC"/>
    <w:rPr>
      <w:rFonts w:ascii="Arial" w:eastAsia="Times New Roman" w:hAnsi="Arial"/>
      <w:b/>
      <w:bCs/>
      <w:sz w:val="26"/>
      <w:szCs w:val="28"/>
    </w:rPr>
  </w:style>
  <w:style w:type="character" w:customStyle="1" w:styleId="70">
    <w:name w:val="Заголовок 7 Знак"/>
    <w:basedOn w:val="a0"/>
    <w:link w:val="7"/>
    <w:uiPriority w:val="99"/>
    <w:locked/>
    <w:rsid w:val="00D068A3"/>
    <w:rPr>
      <w:rFonts w:ascii="Arial" w:hAnsi="Arial" w:cs="Arial"/>
      <w:b/>
      <w:bCs/>
      <w:sz w:val="24"/>
      <w:szCs w:val="24"/>
    </w:rPr>
  </w:style>
  <w:style w:type="paragraph" w:customStyle="1" w:styleId="ConsPlusNormal">
    <w:name w:val="ConsPlusNormal"/>
    <w:uiPriority w:val="99"/>
    <w:rsid w:val="00D068A3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styleId="HTML">
    <w:name w:val="HTML Variable"/>
    <w:aliases w:val="!Ссылки в документе"/>
    <w:basedOn w:val="a0"/>
    <w:rsid w:val="00D20D49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D20D49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locked/>
    <w:rsid w:val="007D19EC"/>
    <w:rPr>
      <w:rFonts w:ascii="Courier" w:eastAsia="Times New Roman" w:hAnsi="Courier"/>
      <w:szCs w:val="20"/>
    </w:rPr>
  </w:style>
  <w:style w:type="paragraph" w:customStyle="1" w:styleId="Title">
    <w:name w:val="Title!Название НПА"/>
    <w:basedOn w:val="a"/>
    <w:rsid w:val="00D20D4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D20D49"/>
    <w:rPr>
      <w:color w:val="0000FF"/>
      <w:u w:val="none"/>
    </w:rPr>
  </w:style>
  <w:style w:type="paragraph" w:customStyle="1" w:styleId="Application">
    <w:name w:val="Application!Приложение"/>
    <w:rsid w:val="00D20D49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D20D49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D20D49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D20D49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D20D49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/content/act/3a1ada25-0e4a-425a-9783-b6fdbe37ed20.doc" TargetMode="External"/><Relationship Id="rId5" Type="http://schemas.openxmlformats.org/officeDocument/2006/relationships/hyperlink" Target="/content/act/3a1ada25-0e4a-425a-9783-b6fdbe37ed20.doc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4</Pages>
  <Words>1242</Words>
  <Characters>7080</Characters>
  <Application>Microsoft Office Word</Application>
  <DocSecurity>0</DocSecurity>
  <Lines>59</Lines>
  <Paragraphs>16</Paragraphs>
  <ScaleCrop>false</ScaleCrop>
  <Company>ru22</Company>
  <LinksUpToDate>false</LinksUpToDate>
  <CharactersWithSpaces>8306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АДМИНИСТРАЦИЯ АЛТАЙСКОГО КРАЯ</dc:title>
  <dc:subject/>
  <dc:creator>User</dc:creator>
  <cp:keywords/>
  <dc:description/>
  <cp:lastModifiedBy>Шункевич </cp:lastModifiedBy>
  <cp:revision>2</cp:revision>
  <dcterms:created xsi:type="dcterms:W3CDTF">2016-12-27T03:43:00Z</dcterms:created>
  <dcterms:modified xsi:type="dcterms:W3CDTF">2021-07-27T07:30:00Z</dcterms:modified>
</cp:coreProperties>
</file>