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0A" w:rsidRPr="001B430A" w:rsidRDefault="001B430A" w:rsidP="001B430A">
      <w:pPr>
        <w:ind w:firstLine="0"/>
        <w:jc w:val="right"/>
      </w:pPr>
      <w:r w:rsidRPr="001B430A">
        <w:t>Правительство Новосибирской области</w:t>
      </w:r>
    </w:p>
    <w:p w:rsidR="001B430A" w:rsidRPr="001B430A" w:rsidRDefault="001B430A" w:rsidP="001B430A">
      <w:pPr>
        <w:ind w:firstLine="0"/>
        <w:jc w:val="right"/>
      </w:pPr>
      <w:r w:rsidRPr="001B430A">
        <w:t>Временно исполняющему обязанности министра труда и социального развития Новосибирской области</w:t>
      </w:r>
    </w:p>
    <w:p w:rsidR="001B430A" w:rsidRPr="001B430A" w:rsidRDefault="001B430A" w:rsidP="001B430A">
      <w:pPr>
        <w:ind w:firstLine="0"/>
        <w:jc w:val="right"/>
      </w:pPr>
    </w:p>
    <w:p w:rsidR="001B430A" w:rsidRPr="001B430A" w:rsidRDefault="001B430A" w:rsidP="001B430A">
      <w:pPr>
        <w:ind w:firstLine="0"/>
        <w:jc w:val="right"/>
      </w:pPr>
      <w:r w:rsidRPr="001B430A">
        <w:t>Я.А. Фролову</w:t>
      </w:r>
    </w:p>
    <w:p w:rsidR="001B430A" w:rsidRPr="001B430A" w:rsidRDefault="001B430A" w:rsidP="001B430A">
      <w:pPr>
        <w:ind w:firstLine="0"/>
        <w:jc w:val="right"/>
      </w:pPr>
    </w:p>
    <w:p w:rsidR="001B430A" w:rsidRPr="001B430A" w:rsidRDefault="001B430A" w:rsidP="001B430A">
      <w:pPr>
        <w:ind w:firstLine="0"/>
        <w:jc w:val="right"/>
      </w:pPr>
      <w:r w:rsidRPr="001B430A">
        <w:t>ул. Красный проспект, д.18,</w:t>
      </w:r>
    </w:p>
    <w:p w:rsidR="005C04D5" w:rsidRPr="001B430A" w:rsidRDefault="001B430A" w:rsidP="001B430A">
      <w:pPr>
        <w:ind w:firstLine="0"/>
        <w:jc w:val="right"/>
      </w:pPr>
      <w:r w:rsidRPr="001B430A">
        <w:t>г. Новосибирск, 630007</w:t>
      </w:r>
    </w:p>
    <w:p w:rsidR="001B430A" w:rsidRPr="001B430A" w:rsidRDefault="001B430A" w:rsidP="001B430A">
      <w:pPr>
        <w:ind w:firstLine="0"/>
        <w:jc w:val="left"/>
      </w:pPr>
      <w:r w:rsidRPr="001B430A">
        <w:t>От 28.06.2018 № 54/04-9718</w:t>
      </w:r>
    </w:p>
    <w:p w:rsidR="001B430A" w:rsidRPr="001B430A" w:rsidRDefault="001B430A" w:rsidP="001B430A">
      <w:pPr>
        <w:ind w:firstLine="0"/>
      </w:pPr>
    </w:p>
    <w:p w:rsidR="001B430A" w:rsidRPr="001B430A" w:rsidRDefault="001B430A" w:rsidP="001B430A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1B430A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1B430A" w:rsidRPr="001B430A" w:rsidRDefault="001B430A" w:rsidP="001B430A">
      <w:pPr>
        <w:ind w:firstLine="0"/>
        <w:jc w:val="center"/>
      </w:pPr>
      <w:r w:rsidRPr="001B430A">
        <w:t xml:space="preserve">по результатам проведения правовой экспертизы на </w:t>
      </w:r>
      <w:hyperlink r:id="rId5" w:tgtFrame="Logical" w:history="1">
        <w:r w:rsidRPr="001B430A">
          <w:rPr>
            <w:rStyle w:val="a5"/>
          </w:rPr>
          <w:t>приказ министерства труда и социального развития Новосибирской области от 13.06.2018 № 642</w:t>
        </w:r>
      </w:hyperlink>
      <w:r w:rsidRPr="001B430A">
        <w:t xml:space="preserve"> «Об утверждении Административного регламента предоставления государственной услуги по предоставлению ежемесячной выплаты гражданам, имеющим ВИЧ-инфицированного ребенка (детей)»</w:t>
      </w:r>
    </w:p>
    <w:p w:rsidR="001B430A" w:rsidRPr="001B430A" w:rsidRDefault="001B430A" w:rsidP="001B430A">
      <w:pPr>
        <w:ind w:firstLine="0"/>
      </w:pPr>
    </w:p>
    <w:p w:rsidR="001B430A" w:rsidRPr="001B430A" w:rsidRDefault="001B430A" w:rsidP="001B430A">
      <w:pPr>
        <w:ind w:firstLine="709"/>
      </w:pPr>
      <w:r w:rsidRPr="001B430A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</w:t>
      </w:r>
      <w:hyperlink r:id="rId6" w:tgtFrame="Logical" w:history="1">
        <w:r w:rsidRPr="001B430A">
          <w:rPr>
            <w:rStyle w:val="a5"/>
          </w:rPr>
          <w:t>Указом Президента Российской Федерации от 13 октября 2004 г. № 1313</w:t>
        </w:r>
      </w:hyperlink>
      <w:r w:rsidRPr="001B430A"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7" w:tgtFrame="Logical" w:history="1">
        <w:r w:rsidRPr="001B430A">
          <w:rPr>
            <w:rStyle w:val="a5"/>
          </w:rPr>
          <w:t>приказом Министерства юстиции Российской Федерации от 03 марта 2014 г. № 25 «</w:t>
        </w:r>
      </w:hyperlink>
      <w:r w:rsidRPr="001B430A">
        <w:t xml:space="preserve">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8" w:tgtFrame="Logical" w:history="1">
        <w:r w:rsidRPr="001B430A">
          <w:rPr>
            <w:rStyle w:val="a5"/>
          </w:rPr>
          <w:t>приказа министерства труда и социального развития Новосибирской области от 13.06.2018 № 642</w:t>
        </w:r>
      </w:hyperlink>
      <w:r w:rsidRPr="001B430A">
        <w:t xml:space="preserve"> «Об утверждении Административного регламента предоставления государственной услуги по предоставлению ежемесячной выплаты гражданам, имеющим ВИЧ-инфицированного ребенка (детей)», далее – Приказ. </w:t>
      </w:r>
    </w:p>
    <w:p w:rsidR="001B430A" w:rsidRPr="001B430A" w:rsidRDefault="001B430A" w:rsidP="001B430A">
      <w:pPr>
        <w:ind w:firstLine="709"/>
      </w:pPr>
      <w:r w:rsidRPr="001B430A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1B430A" w:rsidRPr="001B430A" w:rsidRDefault="001B430A" w:rsidP="001B430A">
      <w:pPr>
        <w:ind w:firstLine="709"/>
      </w:pPr>
      <w:r w:rsidRPr="001B430A">
        <w:t>Поводом для проведения правовой экспертизы Приказа послужило его издание.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Приказом утвержден Административный регламент предоставления государственной услуги по предоставлению </w:t>
      </w:r>
      <w:r w:rsidRPr="001B430A">
        <w:t>ежемесячной выплаты гражданам, имеющим ВИЧ-инфицированного ребенка (детей)</w:t>
      </w:r>
      <w:r w:rsidRPr="001B430A">
        <w:rPr>
          <w:rFonts w:eastAsia="Calibri"/>
        </w:rPr>
        <w:t>, далее – Административный регламент.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1B430A" w:rsidRPr="001B430A" w:rsidRDefault="001B430A" w:rsidP="001B430A">
      <w:pPr>
        <w:ind w:firstLine="709"/>
        <w:rPr>
          <w:rFonts w:eastAsia="Calibri"/>
        </w:rPr>
      </w:pPr>
      <w:hyperlink r:id="rId9" w:tgtFrame="_self" w:history="1">
        <w:r w:rsidRPr="001B430A">
          <w:rPr>
            <w:rStyle w:val="a5"/>
            <w:rFonts w:eastAsia="Calibri"/>
          </w:rPr>
          <w:t>Конституция</w:t>
        </w:r>
      </w:hyperlink>
      <w:r w:rsidRPr="001B430A">
        <w:rPr>
          <w:rFonts w:eastAsia="Calibri"/>
        </w:rPr>
        <w:t xml:space="preserve"> Российской Федерации;</w:t>
      </w:r>
    </w:p>
    <w:p w:rsidR="001B430A" w:rsidRPr="001B430A" w:rsidRDefault="001B430A" w:rsidP="001B430A">
      <w:pPr>
        <w:ind w:firstLine="709"/>
        <w:rPr>
          <w:rFonts w:eastAsia="Calibri"/>
        </w:rPr>
      </w:pPr>
      <w:hyperlink r:id="rId10" w:tgtFrame="Logical" w:history="1">
        <w:r w:rsidRPr="001B430A">
          <w:rPr>
            <w:rStyle w:val="a5"/>
            <w:rFonts w:eastAsia="Calibri"/>
          </w:rPr>
          <w:t>Федеральный закон от 06.10.1999 № 184-ФЗ</w:t>
        </w:r>
      </w:hyperlink>
      <w:r w:rsidRPr="001B430A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04.06.2018 № 147-ФЗ), далее - </w:t>
      </w:r>
      <w:hyperlink r:id="rId11" w:tgtFrame="Logical" w:history="1">
        <w:r w:rsidRPr="001B430A">
          <w:rPr>
            <w:rStyle w:val="a5"/>
            <w:rFonts w:eastAsia="Calibri"/>
          </w:rPr>
          <w:t>Федеральный закон от 06.10.1999 № 184-ФЗ</w:t>
        </w:r>
      </w:hyperlink>
      <w:r w:rsidRPr="001B430A">
        <w:rPr>
          <w:rFonts w:eastAsia="Calibri"/>
        </w:rPr>
        <w:t>;</w:t>
      </w:r>
    </w:p>
    <w:p w:rsidR="001B430A" w:rsidRPr="001B430A" w:rsidRDefault="001B430A" w:rsidP="001B430A">
      <w:pPr>
        <w:ind w:firstLine="709"/>
        <w:rPr>
          <w:rFonts w:eastAsia="Calibri"/>
        </w:rPr>
      </w:pPr>
      <w:hyperlink r:id="rId12" w:history="1">
        <w:r w:rsidRPr="001B430A">
          <w:rPr>
            <w:rStyle w:val="a5"/>
            <w:rFonts w:eastAsia="Calibri"/>
          </w:rPr>
          <w:t>Федеральный закон от 27.07.2010 № 210-ФЗ</w:t>
        </w:r>
      </w:hyperlink>
      <w:r w:rsidRPr="001B430A">
        <w:rPr>
          <w:rFonts w:eastAsia="Calibri"/>
        </w:rPr>
        <w:t xml:space="preserve"> «Об организации предоставления государственных и муниципальных услуг» (в редакции от 04.06.2018 № 146-ФЗ), далее - Федеральный закон от 27.07.2010 № 210-ФЗ.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lastRenderedPageBreak/>
        <w:t xml:space="preserve">В соответствии с пунктам «ж» и «н» части 1 статьи 72 </w:t>
      </w:r>
      <w:hyperlink r:id="rId13" w:tgtFrame="_self" w:history="1">
        <w:r w:rsidRPr="001B430A">
          <w:rPr>
            <w:rStyle w:val="a5"/>
            <w:rFonts w:eastAsia="Calibri"/>
          </w:rPr>
          <w:t>Конституции Российской Федерации</w:t>
        </w:r>
      </w:hyperlink>
      <w:r w:rsidRPr="001B430A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Частью 2 статьи 76 </w:t>
      </w:r>
      <w:hyperlink r:id="rId14" w:tgtFrame="_self" w:history="1">
        <w:r w:rsidRPr="001B430A">
          <w:rPr>
            <w:rStyle w:val="a5"/>
            <w:rFonts w:eastAsia="Calibri"/>
          </w:rPr>
          <w:t>Конституции Российской Федерации</w:t>
        </w:r>
      </w:hyperlink>
      <w:r w:rsidRPr="001B430A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Пунктом 4 статьи 17 Федерального закона </w:t>
      </w:r>
      <w:hyperlink r:id="rId15" w:tgtFrame="_self" w:history="1">
        <w:r w:rsidRPr="001B430A">
          <w:rPr>
            <w:rStyle w:val="a5"/>
            <w:rFonts w:eastAsia="Calibri"/>
          </w:rPr>
          <w:t>от 06.10.1999 № 184-ФЗ</w:t>
        </w:r>
      </w:hyperlink>
      <w:r w:rsidRPr="001B430A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В соответствии с частью 1 статьи 48 </w:t>
      </w:r>
      <w:hyperlink r:id="rId16" w:tooltip="Устава Новосибирской области от 18.04.2005 № 282-ОЗ" w:history="1">
        <w:r w:rsidRPr="001B430A">
          <w:rPr>
            <w:rStyle w:val="a5"/>
            <w:rFonts w:eastAsia="Calibri"/>
          </w:rPr>
          <w:t>Устава Новосибирской области от 18.04.2005 № 282-ОЗ</w:t>
        </w:r>
      </w:hyperlink>
      <w:r w:rsidRPr="001B430A">
        <w:rPr>
          <w:rFonts w:eastAsia="Calibri"/>
        </w:rPr>
        <w:t xml:space="preserve"> (в редакции от 05.12.2016 № 116-ОЗ) исполнительные органы государственной власти Новосибирской области на основании и во исполнение </w:t>
      </w:r>
      <w:hyperlink r:id="rId17" w:tooltip="Конституции Российской Федерации" w:history="1">
        <w:r w:rsidRPr="001B430A">
          <w:rPr>
            <w:rStyle w:val="a5"/>
            <w:rFonts w:eastAsia="Calibri"/>
          </w:rPr>
          <w:t>Конституции Российской Федерации</w:t>
        </w:r>
      </w:hyperlink>
      <w:r w:rsidRPr="001B430A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Согласно части 4 статьи 6 </w:t>
      </w:r>
      <w:hyperlink r:id="rId18" w:history="1">
        <w:r w:rsidRPr="001B430A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1B430A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Пунктом 1 Положения о министерстве труда и социального развития Новосибирской области (далее – Положение), утвержденного </w:t>
      </w:r>
      <w:hyperlink r:id="rId19" w:tgtFrame="Logical" w:history="1">
        <w:r w:rsidRPr="001B430A">
          <w:rPr>
            <w:rStyle w:val="a5"/>
            <w:rFonts w:eastAsia="Calibri"/>
          </w:rPr>
          <w:t>постановлением Правительства Новосибирской области от 01.08.2017 № 296-п</w:t>
        </w:r>
      </w:hyperlink>
      <w:r w:rsidRPr="001B430A">
        <w:rPr>
          <w:rFonts w:eastAsia="Calibri"/>
        </w:rPr>
        <w:t>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В соответствии с подпунктом 1 пункта 13 Положения установленной сфере деятельности министерство на основании и во исполнение федерального законодательства и законодательства Новосибирской области принимает нормативные правовые акты по вопросам, входящим в компетенцию министерства.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>Приказ является необходимым и достаточным для урегулирования указанных отношений.</w:t>
      </w:r>
    </w:p>
    <w:p w:rsidR="001B430A" w:rsidRPr="001B430A" w:rsidRDefault="001B430A" w:rsidP="001B430A">
      <w:pPr>
        <w:ind w:firstLine="709"/>
      </w:pPr>
      <w:r w:rsidRPr="001B430A">
        <w:t>Текст Приказа размещен (опубликован) на официальном интернет-портале правовой информации http://www.nsopravo.ru 13.06.2018.</w:t>
      </w:r>
    </w:p>
    <w:p w:rsidR="001B430A" w:rsidRPr="001B430A" w:rsidRDefault="001B430A" w:rsidP="001B430A">
      <w:pPr>
        <w:ind w:firstLine="709"/>
      </w:pPr>
      <w:r w:rsidRPr="001B430A">
        <w:lastRenderedPageBreak/>
        <w:t xml:space="preserve">По результатам проведенной антикоррупционной экспертизы в соответствии с частью 3 статьи 3 </w:t>
      </w:r>
      <w:hyperlink r:id="rId20" w:history="1">
        <w:r w:rsidRPr="001B430A">
          <w:rPr>
            <w:rStyle w:val="a5"/>
          </w:rPr>
          <w:t>Федерального закона от 17.07.2009 № 172-ФЗ</w:t>
        </w:r>
      </w:hyperlink>
      <w:r w:rsidRPr="001B430A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1" w:history="1">
        <w:r w:rsidRPr="001B430A">
          <w:rPr>
            <w:rStyle w:val="a5"/>
          </w:rPr>
          <w:t>Федерального закона от 25.12.2008 № 273-ФЗ</w:t>
        </w:r>
      </w:hyperlink>
      <w:r w:rsidRPr="001B430A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2" w:history="1">
        <w:r w:rsidRPr="001B430A">
          <w:rPr>
            <w:rStyle w:val="a5"/>
          </w:rPr>
          <w:t>постановлением Правительства Российской Федерации от 26.02.2010 № 96</w:t>
        </w:r>
      </w:hyperlink>
      <w:r w:rsidRPr="001B430A">
        <w:t>, выявлены корупциогенные факторы.</w:t>
      </w:r>
    </w:p>
    <w:p w:rsidR="001B430A" w:rsidRPr="001B430A" w:rsidRDefault="001B430A" w:rsidP="001B430A">
      <w:pPr>
        <w:ind w:firstLine="709"/>
      </w:pPr>
      <w:r w:rsidRPr="001B430A">
        <w:t>Согласно пункту 43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служащего отдела пособий и социальных выплат, МФЦ, работника МФЦ.</w:t>
      </w:r>
    </w:p>
    <w:p w:rsidR="001B430A" w:rsidRPr="001B430A" w:rsidRDefault="001B430A" w:rsidP="001B430A">
      <w:pPr>
        <w:ind w:firstLine="709"/>
      </w:pPr>
      <w:r w:rsidRPr="001B430A">
        <w:t xml:space="preserve">Вместе с тем, </w:t>
      </w:r>
      <w:hyperlink r:id="rId23" w:history="1">
        <w:r w:rsidRPr="001B430A">
          <w:rPr>
            <w:rStyle w:val="a5"/>
          </w:rPr>
          <w:t>Федеральным законом от 27.07.2010 № 210-ФЗ</w:t>
        </w:r>
      </w:hyperlink>
      <w:r w:rsidRPr="001B430A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1B430A" w:rsidRPr="001B430A" w:rsidRDefault="001B430A" w:rsidP="001B430A">
      <w:pPr>
        <w:ind w:firstLine="709"/>
      </w:pPr>
      <w:r w:rsidRPr="001B430A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1B430A" w:rsidRPr="001B430A" w:rsidRDefault="001B430A" w:rsidP="001B430A">
      <w:pPr>
        <w:ind w:firstLine="709"/>
      </w:pPr>
      <w:r w:rsidRPr="001B430A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4" w:history="1">
        <w:r w:rsidRPr="001B430A">
          <w:rPr>
            <w:rStyle w:val="a5"/>
          </w:rPr>
          <w:t>постановлением Правительства Российской Федерации от 26.02.2010 № 96</w:t>
        </w:r>
      </w:hyperlink>
      <w:r w:rsidRPr="001B430A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1B430A" w:rsidRPr="001B430A" w:rsidRDefault="001B430A" w:rsidP="001B430A">
      <w:pPr>
        <w:ind w:firstLine="709"/>
      </w:pPr>
      <w:r w:rsidRPr="001B430A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history="1">
        <w:r w:rsidRPr="001B430A">
          <w:rPr>
            <w:rStyle w:val="a5"/>
          </w:rPr>
          <w:t>постановлением Правительства Российской Федерации от 26.02.2010 № 96</w:t>
        </w:r>
      </w:hyperlink>
      <w:r w:rsidRPr="001B430A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1B430A" w:rsidRPr="001B430A" w:rsidRDefault="001B430A" w:rsidP="001B430A">
      <w:pPr>
        <w:ind w:firstLine="709"/>
      </w:pPr>
      <w:r w:rsidRPr="001B430A">
        <w:t xml:space="preserve">В результате проведения правовой экспертизы Приказа норм, не соответствующих </w:t>
      </w:r>
      <w:hyperlink r:id="rId26" w:history="1">
        <w:r w:rsidRPr="001B430A">
          <w:rPr>
            <w:rStyle w:val="a5"/>
          </w:rPr>
          <w:t>Конституции Российской Федерации</w:t>
        </w:r>
      </w:hyperlink>
      <w:r w:rsidRPr="001B430A">
        <w:t xml:space="preserve">, не выявлено. </w:t>
      </w:r>
    </w:p>
    <w:p w:rsidR="001B430A" w:rsidRPr="001B430A" w:rsidRDefault="001B430A" w:rsidP="001B430A">
      <w:pPr>
        <w:ind w:firstLine="709"/>
      </w:pPr>
      <w:r w:rsidRPr="001B430A">
        <w:t>В тексте Приказа выявлено несоответствие федеральному законодательству.</w:t>
      </w:r>
    </w:p>
    <w:p w:rsidR="001B430A" w:rsidRPr="001B430A" w:rsidRDefault="001B430A" w:rsidP="001B430A">
      <w:pPr>
        <w:ind w:firstLine="709"/>
      </w:pPr>
      <w:r w:rsidRPr="001B430A">
        <w:t>Согласно пункту 43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служащего отдела пособий и социальных выплат, МФЦ, работника МФЦ.</w:t>
      </w:r>
    </w:p>
    <w:p w:rsidR="001B430A" w:rsidRPr="001B430A" w:rsidRDefault="001B430A" w:rsidP="001B430A">
      <w:pPr>
        <w:ind w:firstLine="709"/>
      </w:pPr>
      <w:r w:rsidRPr="001B430A">
        <w:t xml:space="preserve">Вместе с тем, </w:t>
      </w:r>
      <w:hyperlink r:id="rId27" w:history="1">
        <w:r w:rsidRPr="001B430A">
          <w:rPr>
            <w:rStyle w:val="a5"/>
          </w:rPr>
          <w:t>Федеральным законом от 27.07.2010 № 210-ФЗ</w:t>
        </w:r>
      </w:hyperlink>
      <w:r w:rsidRPr="001B430A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1B430A" w:rsidRPr="001B430A" w:rsidRDefault="001B430A" w:rsidP="001B430A">
      <w:pPr>
        <w:ind w:firstLine="709"/>
      </w:pPr>
      <w:r w:rsidRPr="001B430A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1B430A" w:rsidRPr="001B430A" w:rsidRDefault="001B430A" w:rsidP="001B430A">
      <w:pPr>
        <w:ind w:firstLine="709"/>
      </w:pPr>
      <w:r w:rsidRPr="001B430A">
        <w:t>Форма и текст Приказа соответствуют правилам юридической техники.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Предлагаем привести </w:t>
      </w:r>
      <w:hyperlink r:id="rId28" w:tgtFrame="Logical" w:history="1">
        <w:r w:rsidRPr="001B430A">
          <w:rPr>
            <w:rStyle w:val="a5"/>
            <w:rFonts w:eastAsia="Calibri"/>
          </w:rPr>
          <w:t xml:space="preserve">приказ </w:t>
        </w:r>
        <w:r w:rsidRPr="001B430A">
          <w:rPr>
            <w:rStyle w:val="a5"/>
          </w:rPr>
          <w:t>министерства труда и социального развития Новосибирской области от 13.06.2018 № 642</w:t>
        </w:r>
      </w:hyperlink>
      <w:bookmarkStart w:id="0" w:name="_GoBack"/>
      <w:bookmarkEnd w:id="0"/>
      <w:r w:rsidRPr="001B430A">
        <w:t xml:space="preserve"> «Об утверждении Административного регламента предоставления государственной услуги по предоставлению ежемесячной выплаты гражданам, имеющим ВИЧ-инфицированного ребенка (детей)»</w:t>
      </w:r>
      <w:r w:rsidRPr="001B430A">
        <w:rPr>
          <w:rFonts w:eastAsia="Calibri"/>
        </w:rPr>
        <w:t xml:space="preserve"> в соответствие с федеральным законодательством.</w:t>
      </w:r>
    </w:p>
    <w:p w:rsidR="001B430A" w:rsidRPr="001B430A" w:rsidRDefault="001B430A" w:rsidP="001B430A">
      <w:pPr>
        <w:ind w:firstLine="709"/>
        <w:rPr>
          <w:rFonts w:eastAsia="Calibri"/>
        </w:rPr>
      </w:pPr>
      <w:r w:rsidRPr="001B430A">
        <w:rPr>
          <w:rFonts w:eastAsia="Calibri"/>
        </w:rPr>
        <w:t xml:space="preserve">В целях устранения выявленных коррупциогенных факторов предлагается изложить пункт 43 Административного регламента в новой редакции, исключив </w:t>
      </w:r>
      <w:r w:rsidRPr="001B430A">
        <w:rPr>
          <w:rFonts w:eastAsia="Calibri"/>
        </w:rPr>
        <w:lastRenderedPageBreak/>
        <w:t>злоупотребление правом заявителя, а также юридико-лингвистическую неопределенность.</w:t>
      </w:r>
    </w:p>
    <w:p w:rsidR="001B430A" w:rsidRPr="001B430A" w:rsidRDefault="001B430A" w:rsidP="001B430A">
      <w:pPr>
        <w:ind w:firstLine="709"/>
      </w:pPr>
      <w:r w:rsidRPr="001B430A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1B430A" w:rsidRPr="001B430A" w:rsidRDefault="001B430A" w:rsidP="001B430A">
      <w:pPr>
        <w:ind w:firstLine="0"/>
      </w:pPr>
    </w:p>
    <w:p w:rsidR="001B430A" w:rsidRPr="001B430A" w:rsidRDefault="001B430A" w:rsidP="001B430A">
      <w:pPr>
        <w:ind w:firstLine="0"/>
      </w:pPr>
    </w:p>
    <w:p w:rsidR="001B430A" w:rsidRPr="001B430A" w:rsidRDefault="001B430A" w:rsidP="001B430A">
      <w:pPr>
        <w:ind w:firstLine="0"/>
      </w:pPr>
    </w:p>
    <w:p w:rsidR="001B430A" w:rsidRPr="001B430A" w:rsidRDefault="001B430A" w:rsidP="001B430A">
      <w:pPr>
        <w:ind w:firstLine="0"/>
      </w:pPr>
      <w:r w:rsidRPr="001B430A">
        <w:t>Исполняющий обязанности начальника</w:t>
      </w:r>
    </w:p>
    <w:p w:rsidR="001B430A" w:rsidRDefault="001B430A" w:rsidP="001B430A">
      <w:pPr>
        <w:ind w:firstLine="0"/>
      </w:pPr>
      <w:r>
        <w:t>Главного управления</w:t>
      </w:r>
    </w:p>
    <w:p w:rsidR="005017E6" w:rsidRPr="001B430A" w:rsidRDefault="001B430A" w:rsidP="001B430A">
      <w:pPr>
        <w:ind w:firstLine="0"/>
        <w:jc w:val="right"/>
      </w:pPr>
      <w:r w:rsidRPr="001B430A">
        <w:t>О.Н. Хрущев</w:t>
      </w:r>
    </w:p>
    <w:sectPr w:rsidR="005017E6" w:rsidRPr="001B430A" w:rsidSect="001B430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1B430A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571F9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B430A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B430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B430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B430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B430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1B430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1B430A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1B430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1B430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1B430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1B430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1B430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1B430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1B430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1B43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1B430A"/>
    <w:rPr>
      <w:color w:val="0000FF"/>
      <w:u w:val="none"/>
    </w:rPr>
  </w:style>
  <w:style w:type="paragraph" w:customStyle="1" w:styleId="Application">
    <w:name w:val="Application!Приложение"/>
    <w:rsid w:val="001B430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B430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B430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B430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1B430A"/>
    <w:rPr>
      <w:sz w:val="28"/>
    </w:rPr>
  </w:style>
  <w:style w:type="paragraph" w:customStyle="1" w:styleId="a6">
    <w:name w:val="Прижатый влево"/>
    <w:basedOn w:val="a"/>
    <w:next w:val="a"/>
    <w:uiPriority w:val="99"/>
    <w:rsid w:val="001B430A"/>
    <w:pPr>
      <w:autoSpaceDE w:val="0"/>
      <w:autoSpaceDN w:val="0"/>
      <w:adjustRightInd w:val="0"/>
      <w:ind w:firstLine="0"/>
      <w:jc w:val="left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e9460609-d63a-46d6-874f-9d32446f3e27.doc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192.168.168.4:8082/content/act/d0a82aa1-9e9b-4bf6-a41b-ea69970cbe6a.doc" TargetMode="External"/><Relationship Id="rId26" Type="http://schemas.openxmlformats.org/officeDocument/2006/relationships/hyperlink" Target="http://vsrv065-app10.ru99-loc.minjust.ru/content/act/15d4560c-d530-4955-bf7e-f734337ae80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9aa48369-618a-4bb4-b4b8-ae15f2b7ebf6.html" TargetMode="External"/><Relationship Id="rId7" Type="http://schemas.openxmlformats.org/officeDocument/2006/relationships/hyperlink" Target="http://vsrv065-app10.ru99-loc.minjust.ru/content/act/4d7abab1-1164-4f8d-89af-8a5ce4066bdb.html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68.4:8082/content/act/b37ebe97-5d52-4d18-abc3-6c72258e294f.doc" TargetMode="External"/><Relationship Id="rId20" Type="http://schemas.openxmlformats.org/officeDocument/2006/relationships/hyperlink" Target="http://vsrv065-app10.ru99-loc.minjust.ru/content/act/91e7be06-9a84-4cff-931d-1df8bc2444a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a8ca6f19-944a-442f-afbb-7b6cab4e1e09.html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hyperlink" Target="http://192.168.168.4:8082/content/act/e9460609-d63a-46d6-874f-9d32446f3e27.doc" TargetMode="External"/><Relationship Id="rId15" Type="http://schemas.openxmlformats.org/officeDocument/2006/relationships/hyperlink" Target="http://vsrv065-app10.ru99-loc.minjust.ru/content/act/5724afaa-4194-470c-8df3-8737d9c801c7.html" TargetMode="External"/><Relationship Id="rId23" Type="http://schemas.openxmlformats.org/officeDocument/2006/relationships/hyperlink" Target="http://vsrv065-app10.ru99-loc.minjust.ru/content/act/bba0bfb1-06c7-4e50-a8d3-fe1045784bf1.html" TargetMode="External"/><Relationship Id="rId28" Type="http://schemas.openxmlformats.org/officeDocument/2006/relationships/hyperlink" Target="http://192.168.168.4:8082/content/act/e9460609-d63a-46d6-874f-9d32446f3e27.doc" TargetMode="Externa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192.168.168.4:8082/content/act/8f5bbb38-2838-4bec-ac63-9f5e80c56d14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D4CCC-22B2-4125-A691-C780619C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1475</Words>
  <Characters>11423</Characters>
  <Application>Microsoft Office Word</Application>
  <DocSecurity>0</DocSecurity>
  <Lines>211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 Сергеевна</dc:creator>
  <cp:keywords/>
  <cp:lastModifiedBy>Козлова Анна Сергеевна</cp:lastModifiedBy>
  <cp:revision>2</cp:revision>
  <dcterms:created xsi:type="dcterms:W3CDTF">2018-07-02T10:15:00Z</dcterms:created>
  <dcterms:modified xsi:type="dcterms:W3CDTF">2018-07-02T10:15:00Z</dcterms:modified>
</cp:coreProperties>
</file>