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B9D1E" w14:textId="77777777" w:rsidR="006D7BBB" w:rsidRDefault="006D7BBB" w:rsidP="006D7BBB">
      <w:pPr>
        <w:jc w:val="center"/>
        <w:rPr>
          <w:rFonts w:ascii="Times New Roman" w:hAnsi="Times New Roman"/>
          <w:b/>
          <w:bCs/>
          <w:position w:val="6"/>
          <w:sz w:val="28"/>
          <w:szCs w:val="28"/>
          <w:lang w:val="uk-UA"/>
        </w:rPr>
      </w:pPr>
      <w:r w:rsidRPr="00DB691E">
        <w:rPr>
          <w:rFonts w:ascii="Times New Roman" w:hAnsi="Times New Roman"/>
          <w:b/>
          <w:bCs/>
          <w:noProof/>
          <w:position w:val="6"/>
          <w:sz w:val="28"/>
          <w:szCs w:val="28"/>
        </w:rPr>
        <w:drawing>
          <wp:inline distT="0" distB="0" distL="0" distR="0" wp14:anchorId="46972BEE" wp14:editId="307D1F8E">
            <wp:extent cx="835559" cy="877824"/>
            <wp:effectExtent l="19050" t="0" r="2641" b="0"/>
            <wp:docPr id="2" name="Рисунок 1" descr="sevast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sevast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880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4077452" w14:textId="77777777" w:rsidR="006D7BBB" w:rsidRPr="00DE0BA0" w:rsidRDefault="006D7BBB" w:rsidP="006D7BBB">
      <w:pPr>
        <w:jc w:val="center"/>
        <w:rPr>
          <w:rFonts w:ascii="Times New Roman" w:hAnsi="Times New Roman"/>
          <w:b/>
          <w:bCs/>
          <w:position w:val="6"/>
          <w:sz w:val="16"/>
          <w:szCs w:val="16"/>
        </w:rPr>
      </w:pPr>
      <w:r w:rsidRPr="0023776A">
        <w:rPr>
          <w:rFonts w:ascii="Times New Roman" w:hAnsi="Times New Roman"/>
          <w:b/>
          <w:bCs/>
          <w:position w:val="6"/>
          <w:sz w:val="28"/>
          <w:szCs w:val="28"/>
          <w:lang w:val="uk-UA"/>
        </w:rPr>
        <w:t>ПРАВИТЕЛЬСТВО СЕВАСТОПОЛЯ</w:t>
      </w:r>
    </w:p>
    <w:p w14:paraId="4D064142" w14:textId="77777777" w:rsidR="006D7BBB" w:rsidRPr="00DE0BA0" w:rsidRDefault="006D7BBB" w:rsidP="006D7BBB">
      <w:pPr>
        <w:jc w:val="center"/>
        <w:rPr>
          <w:rFonts w:ascii="Times New Roman" w:hAnsi="Times New Roman"/>
          <w:b/>
          <w:bCs/>
          <w:position w:val="6"/>
          <w:sz w:val="16"/>
          <w:szCs w:val="16"/>
        </w:rPr>
      </w:pPr>
      <w:r>
        <w:rPr>
          <w:rFonts w:ascii="Times New Roman" w:hAnsi="Times New Roman"/>
          <w:b/>
          <w:bCs/>
          <w:noProof/>
          <w:position w:val="6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30591C" wp14:editId="18D76ECD">
                <wp:simplePos x="0" y="0"/>
                <wp:positionH relativeFrom="column">
                  <wp:posOffset>243205</wp:posOffset>
                </wp:positionH>
                <wp:positionV relativeFrom="paragraph">
                  <wp:posOffset>54610</wp:posOffset>
                </wp:positionV>
                <wp:extent cx="5943600" cy="0"/>
                <wp:effectExtent l="29845" t="29845" r="36830" b="36830"/>
                <wp:wrapNone/>
                <wp:docPr id="1" name="Прямая соединительная 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08486D" id="Прямая соединительная линия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.15pt,4.3pt" to="487.15pt,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" strokeweight="4.5pt">
                <v:stroke linestyle="thickThin"/>
              </v:line>
            </w:pict>
          </mc:Fallback>
        </mc:AlternateContent>
      </w:r>
    </w:p>
    <w:p w14:paraId="04026828" w14:textId="77777777" w:rsidR="006D7BBB" w:rsidRDefault="006D7BBB" w:rsidP="006D7BBB">
      <w:pPr>
        <w:pStyle w:val="22"/>
        <w:shd w:val="clear" w:color="auto" w:fill="auto"/>
        <w:spacing w:line="240" w:lineRule="auto"/>
        <w:jc w:val="center"/>
        <w:rPr>
          <w:sz w:val="28"/>
          <w:szCs w:val="28"/>
        </w:rPr>
      </w:pPr>
      <w:r w:rsidRPr="00FA45F9">
        <w:rPr>
          <w:sz w:val="28"/>
          <w:szCs w:val="28"/>
        </w:rPr>
        <w:t>ПОСТАНОВЛЕНИЕ</w:t>
      </w:r>
    </w:p>
    <w:p w14:paraId="6B627E93" w14:textId="77777777" w:rsidR="006D7BBB" w:rsidRPr="00DE0BA0" w:rsidRDefault="006D7BBB" w:rsidP="006D7BBB">
      <w:pPr>
        <w:pStyle w:val="22"/>
        <w:shd w:val="clear" w:color="auto" w:fill="auto"/>
        <w:spacing w:line="240" w:lineRule="auto"/>
        <w:rPr>
          <w:rStyle w:val="310pt0pt"/>
          <w:i w:val="0"/>
          <w:sz w:val="28"/>
          <w:szCs w:val="28"/>
        </w:rPr>
      </w:pPr>
      <w:r w:rsidRPr="00DE0BA0">
        <w:rPr>
          <w:b w:val="0"/>
          <w:sz w:val="28"/>
          <w:szCs w:val="28"/>
          <w:lang w:val="de-DE"/>
        </w:rPr>
        <w:t>«</w:t>
      </w:r>
      <w:r>
        <w:rPr>
          <w:b w:val="0"/>
          <w:sz w:val="28"/>
          <w:szCs w:val="28"/>
        </w:rPr>
        <w:t>30</w:t>
      </w:r>
      <w:r w:rsidRPr="00DE0BA0">
        <w:rPr>
          <w:b w:val="0"/>
          <w:sz w:val="28"/>
          <w:szCs w:val="28"/>
          <w:lang w:val="de-DE"/>
        </w:rPr>
        <w:t xml:space="preserve">» </w:t>
      </w:r>
      <w:r>
        <w:rPr>
          <w:b w:val="0"/>
          <w:sz w:val="28"/>
          <w:szCs w:val="28"/>
        </w:rPr>
        <w:t>12</w:t>
      </w:r>
      <w:r w:rsidRPr="00DE0BA0">
        <w:rPr>
          <w:b w:val="0"/>
          <w:sz w:val="28"/>
          <w:szCs w:val="28"/>
        </w:rPr>
        <w:t>.</w:t>
      </w:r>
      <w:r w:rsidRPr="00DE0BA0">
        <w:rPr>
          <w:rStyle w:val="310pt0pt"/>
          <w:sz w:val="28"/>
          <w:szCs w:val="28"/>
        </w:rPr>
        <w:t xml:space="preserve"> 201</w:t>
      </w:r>
      <w:r>
        <w:rPr>
          <w:rStyle w:val="310pt0pt"/>
          <w:sz w:val="28"/>
          <w:szCs w:val="28"/>
        </w:rPr>
        <w:t>5                                                                   № 1355-ПП</w:t>
      </w:r>
    </w:p>
    <w:p w14:paraId="3C9EC883" w14:textId="77777777" w:rsidR="006D7BBB" w:rsidRDefault="006D7BBB" w:rsidP="006D7BBB">
      <w:pPr>
        <w:pStyle w:val="ConsPlusTitle"/>
        <w:jc w:val="center"/>
      </w:pPr>
    </w:p>
    <w:p w14:paraId="327F0DDA" w14:textId="77777777" w:rsidR="006D7BBB" w:rsidRPr="006D7BBB" w:rsidRDefault="006D7BBB" w:rsidP="006D7BBB">
      <w:pPr>
        <w:pStyle w:val="ConsPlusTitle"/>
        <w:jc w:val="center"/>
        <w:rPr>
          <w:rFonts w:ascii="Arial" w:hAnsi="Arial" w:cs="Arial"/>
          <w:bCs/>
          <w:kern w:val="28"/>
          <w:sz w:val="32"/>
          <w:szCs w:val="32"/>
        </w:rPr>
      </w:pPr>
      <w:r>
        <w:rPr>
          <w:rFonts w:ascii="Arial" w:hAnsi="Arial" w:cs="Arial"/>
          <w:bCs/>
          <w:kern w:val="28"/>
          <w:sz w:val="32"/>
          <w:szCs w:val="32"/>
        </w:rPr>
        <w:t>О</w:t>
      </w:r>
      <w:r w:rsidRPr="006D7BBB">
        <w:rPr>
          <w:rFonts w:ascii="Arial" w:hAnsi="Arial" w:cs="Arial"/>
          <w:bCs/>
          <w:kern w:val="28"/>
          <w:sz w:val="32"/>
          <w:szCs w:val="32"/>
        </w:rPr>
        <w:t xml:space="preserve"> механизме расходования и возврата материальных ресурсов</w:t>
      </w:r>
      <w:r>
        <w:rPr>
          <w:rFonts w:ascii="Arial" w:hAnsi="Arial" w:cs="Arial"/>
          <w:bCs/>
          <w:kern w:val="28"/>
          <w:sz w:val="32"/>
          <w:szCs w:val="32"/>
        </w:rPr>
        <w:t xml:space="preserve"> </w:t>
      </w:r>
      <w:r w:rsidRPr="006D7BBB">
        <w:rPr>
          <w:rFonts w:ascii="Arial" w:hAnsi="Arial" w:cs="Arial"/>
          <w:bCs/>
          <w:kern w:val="28"/>
          <w:sz w:val="32"/>
          <w:szCs w:val="32"/>
        </w:rPr>
        <w:t>для ликвидации последствий чрезвычайных ситуаций природного</w:t>
      </w:r>
      <w:r>
        <w:rPr>
          <w:rFonts w:ascii="Arial" w:hAnsi="Arial" w:cs="Arial"/>
          <w:bCs/>
          <w:kern w:val="28"/>
          <w:sz w:val="32"/>
          <w:szCs w:val="32"/>
        </w:rPr>
        <w:t xml:space="preserve"> </w:t>
      </w:r>
      <w:r w:rsidRPr="006D7BBB">
        <w:rPr>
          <w:rFonts w:ascii="Arial" w:hAnsi="Arial" w:cs="Arial"/>
          <w:bCs/>
          <w:kern w:val="28"/>
          <w:sz w:val="32"/>
          <w:szCs w:val="32"/>
        </w:rPr>
        <w:t xml:space="preserve">и техногенного характера в городе </w:t>
      </w:r>
      <w:r>
        <w:rPr>
          <w:rFonts w:ascii="Arial" w:hAnsi="Arial" w:cs="Arial"/>
          <w:bCs/>
          <w:kern w:val="28"/>
          <w:sz w:val="32"/>
          <w:szCs w:val="32"/>
        </w:rPr>
        <w:t>С</w:t>
      </w:r>
      <w:r w:rsidRPr="006D7BBB">
        <w:rPr>
          <w:rFonts w:ascii="Arial" w:hAnsi="Arial" w:cs="Arial"/>
          <w:bCs/>
          <w:kern w:val="28"/>
          <w:sz w:val="32"/>
          <w:szCs w:val="32"/>
        </w:rPr>
        <w:t>евастополе</w:t>
      </w:r>
    </w:p>
    <w:p w14:paraId="4F4329E1" w14:textId="77777777" w:rsidR="006D7BBB" w:rsidRDefault="006D7BBB" w:rsidP="006D7BBB">
      <w:pPr>
        <w:pStyle w:val="ConsPlusTitle"/>
        <w:jc w:val="center"/>
      </w:pPr>
    </w:p>
    <w:p w14:paraId="5EAA73BA" w14:textId="77777777" w:rsidR="006D7BBB" w:rsidRDefault="006D7BBB" w:rsidP="006D7BBB">
      <w:pPr>
        <w:pStyle w:val="ConsPlusNormal"/>
        <w:ind w:firstLine="540"/>
        <w:jc w:val="both"/>
      </w:pPr>
      <w:r>
        <w:t xml:space="preserve">В соответствии с Федеральным </w:t>
      </w:r>
      <w:hyperlink r:id="rId5" w:history="1">
        <w:r>
          <w:rPr>
            <w:color w:val="0000FF"/>
          </w:rPr>
          <w:t>законом</w:t>
        </w:r>
      </w:hyperlink>
      <w:r>
        <w:t xml:space="preserve"> от 21.12.1994 N 68-ФЗ "О защите населения и территорий от чрезвычайных ситуаций природного и техногенного характера", </w:t>
      </w:r>
      <w:hyperlink r:id="rId6" w:history="1">
        <w:r>
          <w:rPr>
            <w:color w:val="0000FF"/>
          </w:rPr>
          <w:t>постановлением</w:t>
        </w:r>
      </w:hyperlink>
      <w:r>
        <w:t xml:space="preserve"> Правительства Российской Федерации от 30.12.1993 N 794 "О единой государственной системе предупреждения и ликвидации чрезвычайных ситуаций", </w:t>
      </w:r>
      <w:hyperlink r:id="rId7" w:history="1">
        <w:r>
          <w:rPr>
            <w:color w:val="0000FF"/>
          </w:rPr>
          <w:t>Уставом</w:t>
        </w:r>
      </w:hyperlink>
      <w:r>
        <w:t xml:space="preserve"> города Севастополя, </w:t>
      </w:r>
      <w:hyperlink r:id="rId8" w:history="1">
        <w:r>
          <w:rPr>
            <w:color w:val="0000FF"/>
          </w:rPr>
          <w:t>Законом</w:t>
        </w:r>
      </w:hyperlink>
      <w:r>
        <w:t xml:space="preserve"> города Севастополя от 30.04.2014 N 5-ЗС "О Правительстве Севастополя", </w:t>
      </w:r>
      <w:hyperlink r:id="rId9" w:history="1">
        <w:r>
          <w:rPr>
            <w:color w:val="0000FF"/>
          </w:rPr>
          <w:t>Законом</w:t>
        </w:r>
      </w:hyperlink>
      <w:r>
        <w:t xml:space="preserve"> города Севастополя от 14.08.2014 N 62-ЗС "О защите населения и территорий города Севастополя от чрезвычайных ситуаций природного и техногенного характера", </w:t>
      </w:r>
      <w:hyperlink r:id="rId10" w:history="1">
        <w:r>
          <w:rPr>
            <w:color w:val="0000FF"/>
          </w:rPr>
          <w:t>постановлением</w:t>
        </w:r>
      </w:hyperlink>
      <w:r>
        <w:t xml:space="preserve"> Правительства Севастополя от 16.06.2014 N 68 "Об утверждении Положения о Севастопольской городской территориальной подсистеме единой государственной системы предупреждения и ликвидации последствий чрезвычайных ситуаций природного и техногенного характера", </w:t>
      </w:r>
      <w:hyperlink r:id="rId11" w:history="1">
        <w:r>
          <w:rPr>
            <w:color w:val="0000FF"/>
          </w:rPr>
          <w:t>постановлением</w:t>
        </w:r>
      </w:hyperlink>
      <w:r>
        <w:t xml:space="preserve"> Правительства Севастополя от 27.04.2015 N 330-ПП "О резерве материальных ресурсов для ликвидации чрезвычайных ситуаций природного и техногенного характера города Севастополя" Правительство Севастополя постановляет:</w:t>
      </w:r>
    </w:p>
    <w:p w14:paraId="4C26A25A" w14:textId="77777777" w:rsidR="006D7BBB" w:rsidRDefault="006D7BBB" w:rsidP="006D7BBB">
      <w:pPr>
        <w:pStyle w:val="ConsPlusNormal"/>
        <w:ind w:firstLine="540"/>
        <w:jc w:val="both"/>
      </w:pPr>
    </w:p>
    <w:p w14:paraId="012F333C" w14:textId="77777777" w:rsidR="006D7BBB" w:rsidRDefault="006D7BBB" w:rsidP="006D7BBB">
      <w:pPr>
        <w:pStyle w:val="ConsPlusNormal"/>
        <w:ind w:firstLine="540"/>
        <w:jc w:val="both"/>
      </w:pPr>
      <w:r>
        <w:t>1. Определить следующий механизм расходования и возврата материальных ресурсов для ликвидации последствий чрезвычайной ситуации природного и техногенного характера в городе Севастополе с участием организаций всех форм собственности:</w:t>
      </w:r>
    </w:p>
    <w:p w14:paraId="0ACD44CA" w14:textId="77777777" w:rsidR="006D7BBB" w:rsidRDefault="006D7BBB" w:rsidP="006D7BBB">
      <w:pPr>
        <w:pStyle w:val="ConsPlusNormal"/>
        <w:ind w:firstLine="540"/>
        <w:jc w:val="both"/>
      </w:pPr>
    </w:p>
    <w:p w14:paraId="7FD4B180" w14:textId="77777777" w:rsidR="006D7BBB" w:rsidRDefault="006D7BBB" w:rsidP="006D7BBB">
      <w:pPr>
        <w:pStyle w:val="ConsPlusNormal"/>
        <w:ind w:firstLine="540"/>
        <w:jc w:val="both"/>
      </w:pPr>
      <w:r w:rsidRPr="0013600D">
        <w:rPr>
          <w:highlight w:val="yellow"/>
        </w:rPr>
        <w:t xml:space="preserve">1.1. Организации всех форм собственности (далее - юридические лица), участвующие в ликвидации последствий чрезвычайной ситуации, с целью получения необходимых материальных ресурсов для ликвидации последствий чрезвычайных ситуаций обращаются с письменной заявкой, </w:t>
      </w:r>
      <w:r w:rsidRPr="00177C54">
        <w:rPr>
          <w:highlight w:val="red"/>
        </w:rPr>
        <w:t>содержащей исчерпывающую информацию</w:t>
      </w:r>
      <w:r w:rsidRPr="0013600D">
        <w:rPr>
          <w:color w:val="FF0000"/>
          <w:highlight w:val="yellow"/>
        </w:rPr>
        <w:t xml:space="preserve"> </w:t>
      </w:r>
      <w:r w:rsidRPr="0013600D">
        <w:rPr>
          <w:highlight w:val="yellow"/>
        </w:rPr>
        <w:t>о материальных ресурсах, необходимых для реализации мероприятий по ликвидации чрезвычайной ситуации, в Комиссию по предупреждению и ликвидации чрезвычайных ситуаций и обеспечению пожарной безопасности города Севастополя (далее - Комиссия).</w:t>
      </w:r>
    </w:p>
    <w:p w14:paraId="1DAA8914" w14:textId="77777777" w:rsidR="006D7BBB" w:rsidRDefault="006D7BBB" w:rsidP="006D7BBB">
      <w:pPr>
        <w:pStyle w:val="ConsPlusNormal"/>
        <w:ind w:firstLine="540"/>
        <w:jc w:val="both"/>
      </w:pPr>
      <w:bookmarkStart w:id="0" w:name="P19"/>
      <w:bookmarkEnd w:id="0"/>
      <w:r>
        <w:t xml:space="preserve">1.2. Представленная юридическим лицом письменная заявка на получение материальных ресурсов, необходимых для реализации мероприятий по ликвидации последствий чрезвычайной ситуации, рассматривается на заседании Комиссии. Решение об удовлетворении заявки либо отказе в ее удовлетворении отражается в протоколе заседания Комиссии, в котором также указывается о передаче вышеуказанных ресурсов на безвозвратной или возвратной основе, с учетом </w:t>
      </w:r>
      <w:hyperlink w:anchor="P22" w:history="1">
        <w:r>
          <w:rPr>
            <w:color w:val="0000FF"/>
          </w:rPr>
          <w:t>пункта 1.5</w:t>
        </w:r>
      </w:hyperlink>
      <w:r>
        <w:t xml:space="preserve"> настоящего постановления.</w:t>
      </w:r>
    </w:p>
    <w:p w14:paraId="32599304" w14:textId="77777777" w:rsidR="006D7BBB" w:rsidRDefault="006D7BBB" w:rsidP="006D7BBB">
      <w:pPr>
        <w:pStyle w:val="ConsPlusNormal"/>
        <w:ind w:firstLine="540"/>
        <w:jc w:val="both"/>
      </w:pPr>
      <w:bookmarkStart w:id="1" w:name="P20"/>
      <w:bookmarkEnd w:id="1"/>
      <w:r>
        <w:t>1.3. Протокол Комиссии передается собственнику материальных ресурсов в лице уполномоченного исполнительного органа государственной власти города Севастополя (далее - уполномоченный орган) и является основанием для выделения юридическому лицу материальных ресурсов для ликвидации последствий чрезвычайных ситуаций.</w:t>
      </w:r>
    </w:p>
    <w:p w14:paraId="3169D69F" w14:textId="77777777" w:rsidR="006D7BBB" w:rsidRDefault="006D7BBB" w:rsidP="006D7BBB">
      <w:pPr>
        <w:pStyle w:val="ConsPlusNormal"/>
        <w:ind w:firstLine="540"/>
        <w:jc w:val="both"/>
      </w:pPr>
      <w:r>
        <w:t xml:space="preserve">1.4. Уполномоченный орган на основании представленных документов согласно </w:t>
      </w:r>
      <w:hyperlink w:anchor="P20" w:history="1">
        <w:r>
          <w:rPr>
            <w:color w:val="0000FF"/>
          </w:rPr>
          <w:t>пункту 1.3</w:t>
        </w:r>
      </w:hyperlink>
      <w:r>
        <w:t xml:space="preserve"> настоящего постановления и решения Комиссии осуществляет выдачу материальных ресурсов для </w:t>
      </w:r>
      <w:r>
        <w:lastRenderedPageBreak/>
        <w:t>ликвидации последствий чрезвычайной ситуации.</w:t>
      </w:r>
    </w:p>
    <w:p w14:paraId="445B6741" w14:textId="77777777" w:rsidR="006D7BBB" w:rsidRDefault="006D7BBB" w:rsidP="006D7BBB">
      <w:pPr>
        <w:pStyle w:val="ConsPlusNormal"/>
        <w:ind w:firstLine="540"/>
        <w:jc w:val="both"/>
      </w:pPr>
      <w:bookmarkStart w:id="2" w:name="P22"/>
      <w:bookmarkEnd w:id="2"/>
      <w:r>
        <w:t>1.5. Материальные ресурсы, переданные юридическим лицам, не являющимся представительным или исполнительными органами государственной власти города Севастополя, органами местного самоуправления, государственными и муниципальными предприятиями и учреждениями и привлеченным к ликвидации последствий чрезвычайной ситуации, в том числе переданные до принятия настоящего постановления, подлежат возврату в течение 30 календарных дней с даты отмены режима чрезвычайной ситуации.</w:t>
      </w:r>
    </w:p>
    <w:p w14:paraId="01950C1F" w14:textId="77777777" w:rsidR="006D7BBB" w:rsidRDefault="006D7BBB" w:rsidP="006D7BBB">
      <w:pPr>
        <w:pStyle w:val="ConsPlusNormal"/>
        <w:ind w:firstLine="540"/>
        <w:jc w:val="both"/>
      </w:pPr>
      <w:r>
        <w:t>1.6. В течение 30 календарных дней с даты отмены режима чрезвычайной ситуации юридическое лицо обязано предоставить отчет о целевом использовании материальных ресурсов для ликвидации последствий чрезвычайной ситуации, полученных в соответствии с настоящим постановлением, уполномоченному органу с приложением подтверждающих целевое использование документов, оформленных в установленном порядке.</w:t>
      </w:r>
    </w:p>
    <w:p w14:paraId="4DFEBD21" w14:textId="77777777" w:rsidR="006D7BBB" w:rsidRDefault="006D7BBB" w:rsidP="006D7BBB">
      <w:pPr>
        <w:pStyle w:val="ConsPlusNormal"/>
        <w:ind w:firstLine="540"/>
        <w:jc w:val="both"/>
      </w:pPr>
      <w:r>
        <w:t xml:space="preserve">1.7. Стоимость ресурсов, определенных для передачи в решении Комиссии, принятом в соответствии с </w:t>
      </w:r>
      <w:hyperlink w:anchor="P19" w:history="1">
        <w:r>
          <w:rPr>
            <w:color w:val="0000FF"/>
          </w:rPr>
          <w:t>пунктом 1.2</w:t>
        </w:r>
      </w:hyperlink>
      <w:r>
        <w:t xml:space="preserve"> настоящего постановления, возврат которых невозможен в результате их использования, подлежит компенсации получателями ресурсов.</w:t>
      </w:r>
    </w:p>
    <w:p w14:paraId="40AA79D9" w14:textId="77777777" w:rsidR="006D7BBB" w:rsidRDefault="006D7BBB" w:rsidP="006D7BBB">
      <w:pPr>
        <w:pStyle w:val="ConsPlusNormal"/>
        <w:ind w:firstLine="540"/>
        <w:jc w:val="both"/>
      </w:pPr>
      <w:r>
        <w:t>Компенсация стоимости ресурсов общей стоимостью до 1000000 руб. осуществляется в течение 30 календарных дней с даты отмены режима чрезвычайной ситуации.</w:t>
      </w:r>
    </w:p>
    <w:p w14:paraId="67115D7C" w14:textId="77777777" w:rsidR="006D7BBB" w:rsidRDefault="006D7BBB" w:rsidP="006D7BBB">
      <w:pPr>
        <w:pStyle w:val="ConsPlusNormal"/>
        <w:ind w:firstLine="540"/>
        <w:jc w:val="both"/>
      </w:pPr>
      <w:r>
        <w:t>Компенсация стоимости ресурсов общей стоимостью от 1000000 руб. до 2000000 руб. осуществляется в течение 60 календарных дней с даты отмены режима чрезвычайной ситуации, от 3000000 руб. и свыше - в течение 180 календарных дней с даты отмены режима чрезвычайной ситуации.</w:t>
      </w:r>
    </w:p>
    <w:p w14:paraId="203C4E37" w14:textId="77777777" w:rsidR="006D7BBB" w:rsidRDefault="006D7BBB" w:rsidP="006D7BBB">
      <w:pPr>
        <w:pStyle w:val="ConsPlusNormal"/>
        <w:ind w:firstLine="540"/>
        <w:jc w:val="both"/>
      </w:pPr>
      <w:r>
        <w:t>1.8. Размер компенсации определяется исходя из стоимости ресурсов на день обращения с заявкой на получение материальных ресурсов, необходимых для реализации мероприятий по ликвидации последствий чрезвычайной ситуации.</w:t>
      </w:r>
    </w:p>
    <w:p w14:paraId="44916A99" w14:textId="77777777" w:rsidR="006D7BBB" w:rsidRDefault="006D7BBB" w:rsidP="006D7BBB">
      <w:pPr>
        <w:pStyle w:val="ConsPlusNormal"/>
        <w:ind w:firstLine="540"/>
        <w:jc w:val="both"/>
      </w:pPr>
    </w:p>
    <w:p w14:paraId="19B34886" w14:textId="77777777" w:rsidR="006D7BBB" w:rsidRDefault="006D7BBB" w:rsidP="006D7BBB">
      <w:pPr>
        <w:pStyle w:val="ConsPlusNormal"/>
        <w:ind w:firstLine="540"/>
        <w:jc w:val="both"/>
      </w:pPr>
      <w:r>
        <w:t xml:space="preserve">2. Постановление вступает в силу со дня его официального опубликования и распространяется на правоотношения, возникшие с 22 ноября 2015 года - даты введения </w:t>
      </w:r>
      <w:hyperlink r:id="rId12" w:history="1">
        <w:r>
          <w:rPr>
            <w:color w:val="0000FF"/>
          </w:rPr>
          <w:t>распоряжением</w:t>
        </w:r>
      </w:hyperlink>
      <w:r>
        <w:t xml:space="preserve"> Губернатора города Севастополя от 22.11.2015 N 226-РГ на территории города Севастополя режима чрезвычайной ситуации, связанной с прекращением поставок электроэнергии из энергосистемы Украины.</w:t>
      </w:r>
    </w:p>
    <w:p w14:paraId="0DF20776" w14:textId="77777777" w:rsidR="006D7BBB" w:rsidRDefault="006D7BBB" w:rsidP="006D7BBB">
      <w:pPr>
        <w:pStyle w:val="ConsPlusNormal"/>
        <w:ind w:firstLine="540"/>
        <w:jc w:val="both"/>
      </w:pPr>
    </w:p>
    <w:p w14:paraId="1914F7FC" w14:textId="77777777" w:rsidR="006D7BBB" w:rsidRDefault="006D7BBB" w:rsidP="006D7BBB">
      <w:pPr>
        <w:pStyle w:val="ConsPlusNormal"/>
        <w:ind w:firstLine="540"/>
        <w:jc w:val="both"/>
      </w:pPr>
      <w:r>
        <w:t>3. Контроль за исполнением настоящего постановления оставляю за собой.</w:t>
      </w:r>
    </w:p>
    <w:p w14:paraId="547A4847" w14:textId="77777777" w:rsidR="006D7BBB" w:rsidRDefault="006D7BBB" w:rsidP="006D7BBB">
      <w:pPr>
        <w:pStyle w:val="ConsPlusNormal"/>
        <w:ind w:firstLine="540"/>
        <w:jc w:val="both"/>
      </w:pPr>
    </w:p>
    <w:p w14:paraId="72339B70" w14:textId="77777777" w:rsidR="006D7BBB" w:rsidRDefault="006D7BBB" w:rsidP="006D7BBB">
      <w:pPr>
        <w:pStyle w:val="ConsPlusNormal"/>
      </w:pPr>
      <w:r>
        <w:t>Губернатор города Севастополя,</w:t>
      </w:r>
    </w:p>
    <w:p w14:paraId="40DF1B1D" w14:textId="77777777" w:rsidR="006D7BBB" w:rsidRDefault="006D7BBB" w:rsidP="006D7BBB">
      <w:pPr>
        <w:pStyle w:val="ConsPlusNormal"/>
      </w:pPr>
      <w:r>
        <w:t>Председатель Правительства Севастополя                                                                           С.И.МЕНЯЙЛО</w:t>
      </w:r>
    </w:p>
    <w:p w14:paraId="4A1FF217" w14:textId="77777777" w:rsidR="007676E4" w:rsidRDefault="007676E4" w:rsidP="007676E4">
      <w:pPr>
        <w:pStyle w:val="ConsPlusNormal"/>
      </w:pPr>
    </w:p>
    <w:sectPr w:rsidR="007676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91A52"/>
    <w:rsid w:val="00045023"/>
    <w:rsid w:val="000641BD"/>
    <w:rsid w:val="000A11ED"/>
    <w:rsid w:val="000B2F53"/>
    <w:rsid w:val="0013600D"/>
    <w:rsid w:val="00177C54"/>
    <w:rsid w:val="002F7E22"/>
    <w:rsid w:val="003D594F"/>
    <w:rsid w:val="00406C93"/>
    <w:rsid w:val="00423310"/>
    <w:rsid w:val="006D7BBB"/>
    <w:rsid w:val="006E02B8"/>
    <w:rsid w:val="007676E4"/>
    <w:rsid w:val="007B3F22"/>
    <w:rsid w:val="00897D6F"/>
    <w:rsid w:val="008C2742"/>
    <w:rsid w:val="00A32B71"/>
    <w:rsid w:val="00B71C88"/>
    <w:rsid w:val="00E91A52"/>
    <w:rsid w:val="00FB46E7"/>
    <w:rsid w:val="00FC5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680B1D"/>
  <w15:docId w15:val="{CA283BC4-58C5-4AE2-A620-3CFCED56A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iPriority="0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!Обычный текст документа"/>
    <w:qFormat/>
    <w:rsid w:val="000641BD"/>
    <w:pPr>
      <w:spacing w:after="0" w:line="240" w:lineRule="auto"/>
      <w:ind w:firstLine="567"/>
      <w:jc w:val="both"/>
    </w:pPr>
    <w:rPr>
      <w:rFonts w:ascii="Arial" w:eastAsia="Times New Roman" w:hAnsi="Arial" w:cs="Times New Roman"/>
      <w:sz w:val="24"/>
      <w:szCs w:val="24"/>
      <w:lang w:eastAsia="ru-RU"/>
    </w:rPr>
  </w:style>
  <w:style w:type="paragraph" w:styleId="1">
    <w:name w:val="heading 1"/>
    <w:aliases w:val="!Части документа"/>
    <w:basedOn w:val="a"/>
    <w:next w:val="a"/>
    <w:link w:val="10"/>
    <w:qFormat/>
    <w:rsid w:val="000641BD"/>
    <w:pPr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aliases w:val="!Разделы документа"/>
    <w:basedOn w:val="a"/>
    <w:link w:val="20"/>
    <w:qFormat/>
    <w:rsid w:val="000641BD"/>
    <w:pPr>
      <w:jc w:val="center"/>
      <w:outlineLvl w:val="1"/>
    </w:pPr>
    <w:rPr>
      <w:rFonts w:cs="Arial"/>
      <w:b/>
      <w:bCs/>
      <w:iCs/>
      <w:sz w:val="30"/>
      <w:szCs w:val="28"/>
    </w:rPr>
  </w:style>
  <w:style w:type="paragraph" w:styleId="3">
    <w:name w:val="heading 3"/>
    <w:aliases w:val="!Главы документа"/>
    <w:basedOn w:val="a"/>
    <w:link w:val="30"/>
    <w:qFormat/>
    <w:rsid w:val="000641BD"/>
    <w:pPr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aliases w:val="!Параграфы/Статьи документа"/>
    <w:basedOn w:val="a"/>
    <w:link w:val="40"/>
    <w:qFormat/>
    <w:rsid w:val="000641BD"/>
    <w:pPr>
      <w:outlineLvl w:val="3"/>
    </w:pPr>
    <w:rPr>
      <w:b/>
      <w:bCs/>
      <w:sz w:val="26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7676E4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">
    <w:name w:val="ConsPlusTitle"/>
    <w:rsid w:val="007676E4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character" w:customStyle="1" w:styleId="21">
    <w:name w:val="Основной текст (2)_"/>
    <w:basedOn w:val="a0"/>
    <w:link w:val="22"/>
    <w:rsid w:val="007676E4"/>
    <w:rPr>
      <w:rFonts w:ascii="Times New Roman" w:eastAsia="Times New Roman" w:hAnsi="Times New Roman" w:cs="Times New Roman"/>
      <w:b/>
      <w:bCs/>
      <w:spacing w:val="50"/>
      <w:sz w:val="19"/>
      <w:szCs w:val="19"/>
      <w:shd w:val="clear" w:color="auto" w:fill="FFFFFF"/>
    </w:rPr>
  </w:style>
  <w:style w:type="character" w:customStyle="1" w:styleId="310pt0pt">
    <w:name w:val="Основной текст (3) + 10 pt;Не полужирный;Не курсив;Интервал 0 pt"/>
    <w:basedOn w:val="a0"/>
    <w:rsid w:val="007676E4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/>
    </w:rPr>
  </w:style>
  <w:style w:type="paragraph" w:customStyle="1" w:styleId="22">
    <w:name w:val="Основной текст (2)"/>
    <w:basedOn w:val="a"/>
    <w:link w:val="21"/>
    <w:rsid w:val="007676E4"/>
    <w:pPr>
      <w:shd w:val="clear" w:color="auto" w:fill="FFFFFF"/>
      <w:spacing w:line="0" w:lineRule="atLeast"/>
    </w:pPr>
    <w:rPr>
      <w:rFonts w:ascii="Times New Roman" w:hAnsi="Times New Roman"/>
      <w:b/>
      <w:bCs/>
      <w:spacing w:val="50"/>
      <w:sz w:val="19"/>
      <w:szCs w:val="19"/>
      <w:lang w:eastAsia="en-US"/>
    </w:rPr>
  </w:style>
  <w:style w:type="character" w:customStyle="1" w:styleId="10">
    <w:name w:val="Заголовок 1 Знак"/>
    <w:aliases w:val="!Части документа Знак"/>
    <w:basedOn w:val="a0"/>
    <w:link w:val="1"/>
    <w:rsid w:val="006D7BBB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aliases w:val="!Разделы документа Знак"/>
    <w:basedOn w:val="a0"/>
    <w:link w:val="2"/>
    <w:rsid w:val="006D7BBB"/>
    <w:rPr>
      <w:rFonts w:ascii="Arial" w:eastAsia="Times New Roman" w:hAnsi="Arial" w:cs="Arial"/>
      <w:b/>
      <w:bCs/>
      <w:iCs/>
      <w:sz w:val="30"/>
      <w:szCs w:val="28"/>
      <w:lang w:eastAsia="ru-RU"/>
    </w:rPr>
  </w:style>
  <w:style w:type="character" w:customStyle="1" w:styleId="30">
    <w:name w:val="Заголовок 3 Знак"/>
    <w:aliases w:val="!Главы документа Знак"/>
    <w:basedOn w:val="a0"/>
    <w:link w:val="3"/>
    <w:rsid w:val="006D7BBB"/>
    <w:rPr>
      <w:rFonts w:ascii="Arial" w:eastAsia="Times New Roman" w:hAnsi="Arial" w:cs="Arial"/>
      <w:b/>
      <w:bCs/>
      <w:sz w:val="28"/>
      <w:szCs w:val="26"/>
      <w:lang w:eastAsia="ru-RU"/>
    </w:rPr>
  </w:style>
  <w:style w:type="character" w:customStyle="1" w:styleId="40">
    <w:name w:val="Заголовок 4 Знак"/>
    <w:aliases w:val="!Параграфы/Статьи документа Знак"/>
    <w:basedOn w:val="a0"/>
    <w:link w:val="4"/>
    <w:rsid w:val="006D7BBB"/>
    <w:rPr>
      <w:rFonts w:ascii="Arial" w:eastAsia="Times New Roman" w:hAnsi="Arial" w:cs="Times New Roman"/>
      <w:b/>
      <w:bCs/>
      <w:sz w:val="26"/>
      <w:szCs w:val="28"/>
      <w:lang w:eastAsia="ru-RU"/>
    </w:rPr>
  </w:style>
  <w:style w:type="character" w:styleId="HTML">
    <w:name w:val="HTML Variable"/>
    <w:aliases w:val="!Ссылки в документе"/>
    <w:basedOn w:val="a0"/>
    <w:rsid w:val="000641BD"/>
    <w:rPr>
      <w:rFonts w:ascii="Arial" w:hAnsi="Arial"/>
      <w:b w:val="0"/>
      <w:i w:val="0"/>
      <w:iCs/>
      <w:color w:val="0000FF"/>
      <w:sz w:val="24"/>
      <w:u w:val="none"/>
    </w:rPr>
  </w:style>
  <w:style w:type="paragraph" w:styleId="a3">
    <w:name w:val="annotation text"/>
    <w:aliases w:val="!Равноширинный текст документа"/>
    <w:basedOn w:val="a"/>
    <w:link w:val="a4"/>
    <w:semiHidden/>
    <w:rsid w:val="000641BD"/>
    <w:rPr>
      <w:rFonts w:ascii="Courier" w:hAnsi="Courier"/>
      <w:sz w:val="22"/>
      <w:szCs w:val="20"/>
    </w:rPr>
  </w:style>
  <w:style w:type="character" w:customStyle="1" w:styleId="a4">
    <w:name w:val="Текст примечания Знак"/>
    <w:aliases w:val="!Равноширинный текст документа Знак"/>
    <w:basedOn w:val="a0"/>
    <w:link w:val="a3"/>
    <w:semiHidden/>
    <w:rsid w:val="006D7BBB"/>
    <w:rPr>
      <w:rFonts w:ascii="Courier" w:eastAsia="Times New Roman" w:hAnsi="Courier" w:cs="Times New Roman"/>
      <w:szCs w:val="20"/>
      <w:lang w:eastAsia="ru-RU"/>
    </w:rPr>
  </w:style>
  <w:style w:type="paragraph" w:customStyle="1" w:styleId="Title">
    <w:name w:val="Title!Название НПА"/>
    <w:basedOn w:val="a"/>
    <w:rsid w:val="000641BD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styleId="a5">
    <w:name w:val="Hyperlink"/>
    <w:basedOn w:val="a0"/>
    <w:rsid w:val="000641BD"/>
    <w:rPr>
      <w:color w:val="0000FF"/>
      <w:u w:val="none"/>
    </w:rPr>
  </w:style>
  <w:style w:type="paragraph" w:customStyle="1" w:styleId="Application">
    <w:name w:val="Application!Приложение"/>
    <w:rsid w:val="000641BD"/>
    <w:pPr>
      <w:spacing w:before="120" w:after="120" w:line="240" w:lineRule="auto"/>
      <w:jc w:val="right"/>
    </w:pPr>
    <w:rPr>
      <w:rFonts w:ascii="Arial" w:eastAsia="Times New Roman" w:hAnsi="Arial" w:cs="Arial"/>
      <w:b/>
      <w:bCs/>
      <w:kern w:val="28"/>
      <w:sz w:val="32"/>
      <w:szCs w:val="32"/>
      <w:lang w:eastAsia="ru-RU"/>
    </w:rPr>
  </w:style>
  <w:style w:type="paragraph" w:customStyle="1" w:styleId="Table">
    <w:name w:val="Table!Таблица"/>
    <w:rsid w:val="000641BD"/>
    <w:pPr>
      <w:spacing w:after="0" w:line="240" w:lineRule="auto"/>
    </w:pPr>
    <w:rPr>
      <w:rFonts w:ascii="Arial" w:eastAsia="Times New Roman" w:hAnsi="Arial" w:cs="Arial"/>
      <w:bCs/>
      <w:kern w:val="28"/>
      <w:sz w:val="24"/>
      <w:szCs w:val="32"/>
      <w:lang w:eastAsia="ru-RU"/>
    </w:rPr>
  </w:style>
  <w:style w:type="paragraph" w:customStyle="1" w:styleId="Table0">
    <w:name w:val="Table!"/>
    <w:next w:val="Table"/>
    <w:rsid w:val="000641BD"/>
    <w:pPr>
      <w:spacing w:after="0" w:line="240" w:lineRule="auto"/>
      <w:jc w:val="center"/>
    </w:pPr>
    <w:rPr>
      <w:rFonts w:ascii="Arial" w:eastAsia="Times New Roman" w:hAnsi="Arial" w:cs="Arial"/>
      <w:b/>
      <w:bCs/>
      <w:kern w:val="28"/>
      <w:sz w:val="24"/>
      <w:szCs w:val="32"/>
      <w:lang w:eastAsia="ru-RU"/>
    </w:rPr>
  </w:style>
  <w:style w:type="paragraph" w:customStyle="1" w:styleId="NumberAndDate">
    <w:name w:val="NumberAndDate"/>
    <w:aliases w:val="!Дата и Номер"/>
    <w:qFormat/>
    <w:rsid w:val="000641BD"/>
    <w:pPr>
      <w:spacing w:after="0" w:line="240" w:lineRule="auto"/>
      <w:jc w:val="center"/>
    </w:pPr>
    <w:rPr>
      <w:rFonts w:ascii="Arial" w:eastAsia="Times New Roman" w:hAnsi="Arial" w:cs="Arial"/>
      <w:bCs/>
      <w:kern w:val="28"/>
      <w:sz w:val="24"/>
      <w:szCs w:val="32"/>
      <w:lang w:eastAsia="ru-RU"/>
    </w:rPr>
  </w:style>
  <w:style w:type="paragraph" w:customStyle="1" w:styleId="Institution">
    <w:name w:val="Institution!Орган принятия"/>
    <w:basedOn w:val="NumberAndDate"/>
    <w:next w:val="a"/>
    <w:rsid w:val="000641BD"/>
    <w:rPr>
      <w:sz w:val="28"/>
    </w:rPr>
  </w:style>
  <w:style w:type="paragraph" w:styleId="a6">
    <w:name w:val="Balloon Text"/>
    <w:basedOn w:val="a"/>
    <w:link w:val="a7"/>
    <w:uiPriority w:val="99"/>
    <w:semiHidden/>
    <w:unhideWhenUsed/>
    <w:rsid w:val="006D7BBB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D7BBB"/>
    <w:rPr>
      <w:rFonts w:ascii="Tahoma" w:eastAsia="Courier New" w:hAnsi="Tahoma" w:cs="Tahoma"/>
      <w:color w:val="000000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520A8D1083574F3CB7A23A351F22167E446A5EB87869BF5E181689D9575AFE2D4124A9263BF333E41A4Bx5N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consultantplus://offline/ref=520A8D1083574F3CB7A23A351F22167E446A5EB87867BE5E181689D9575A4FxEN" TargetMode="External"/><Relationship Id="rId12" Type="http://schemas.openxmlformats.org/officeDocument/2006/relationships/hyperlink" Target="consultantplus://offline/ref=520A8D1083574F3CB7A23A351F22167E446A5EB8706DBB564B418B880254FB2541x1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consultantplus://offline/ref=520A8D1083574F3CB7A22438094E4D734C6608B4786BB303121ED0D55545xDN" TargetMode="External"/><Relationship Id="rId11" Type="http://schemas.openxmlformats.org/officeDocument/2006/relationships/hyperlink" Target="consultantplus://offline/ref=520A8D1083574F3CB7A23A351F22167E446A5EB8766DBA55451C81805B58F942x2N" TargetMode="External"/><Relationship Id="rId5" Type="http://schemas.openxmlformats.org/officeDocument/2006/relationships/hyperlink" Target="consultantplus://offline/ref=520A8D1083574F3CB7A22438094E4D734C6801B2776AB303121ED0D5555DF1725623E02A3AF331E541x6N" TargetMode="External"/><Relationship Id="rId10" Type="http://schemas.openxmlformats.org/officeDocument/2006/relationships/hyperlink" Target="consultantplus://offline/ref=520A8D1083574F3CB7A23A351F22167E446A5EB8706EB05549418B880254FB2541x1N" TargetMode="External"/><Relationship Id="rId4" Type="http://schemas.openxmlformats.org/officeDocument/2006/relationships/image" Target="media/image1.png"/><Relationship Id="rId9" Type="http://schemas.openxmlformats.org/officeDocument/2006/relationships/hyperlink" Target="consultantplus://offline/ref=520A8D1083574F3CB7A23A351F22167E446A5EB8706EB95D451C81805B58F942x2N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RBCSoft\&#1055;&#1057;%20&#1053;&#1055;&#1040;%20&#1045;&#1057;&#1048;&#1058;&#1054;%20-%20&#1040;&#1056;&#1052;&#1099;\Resources\styles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styles.dot</Template>
  <TotalTime>2</TotalTime>
  <Pages>1</Pages>
  <Words>972</Words>
  <Characters>5545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MINJUST</Company>
  <LinksUpToDate>false</LinksUpToDate>
  <CharactersWithSpaces>6504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Васильева Екатерина Валентиновна</dc:creator>
  <cp:keywords/>
  <dc:description/>
  <cp:lastModifiedBy>Владимир Бурбах</cp:lastModifiedBy>
  <cp:revision>5</cp:revision>
  <dcterms:created xsi:type="dcterms:W3CDTF">2016-04-06T12:17:00Z</dcterms:created>
  <dcterms:modified xsi:type="dcterms:W3CDTF">2021-09-11T15:35:00Z</dcterms:modified>
</cp:coreProperties>
</file>