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4EF" w:rsidRDefault="005E64EF" w:rsidP="001910A5">
      <w:pPr>
        <w:jc w:val="center"/>
      </w:pPr>
      <w:r>
        <w:rPr>
          <w:rFonts w:hint="eastAsia"/>
        </w:rPr>
        <w:t>議事録</w:t>
      </w:r>
    </w:p>
    <w:p w:rsidR="005E64EF" w:rsidRDefault="005E64EF" w:rsidP="001910A5">
      <w:pPr>
        <w:jc w:val="right"/>
      </w:pPr>
      <w:r>
        <w:rPr>
          <w:rFonts w:hint="eastAsia"/>
        </w:rPr>
        <w:t>日時</w:t>
      </w:r>
      <w:r>
        <w:t>: 2024年5月1日 9:00～10:30</w:t>
      </w:r>
    </w:p>
    <w:p w:rsidR="005E64EF" w:rsidRDefault="005E64EF" w:rsidP="005E64EF">
      <w:r>
        <w:rPr>
          <w:rFonts w:hint="eastAsia"/>
        </w:rPr>
        <w:t>場所</w:t>
      </w:r>
      <w:r>
        <w:t>: 第3会議室</w:t>
      </w:r>
    </w:p>
    <w:p w:rsidR="005E64EF" w:rsidRDefault="005E64EF" w:rsidP="005E64EF">
      <w:r>
        <w:rPr>
          <w:rFonts w:hint="eastAsia"/>
        </w:rPr>
        <w:t>出席者</w:t>
      </w:r>
      <w:r>
        <w:t>: 佐藤健 (営業部長)、小林直美 (エリアマネージャー)、田中進 (営業担当)、伊藤桜 (営業サポート)</w:t>
      </w:r>
    </w:p>
    <w:p w:rsidR="005E64EF" w:rsidRDefault="005E64EF" w:rsidP="005E64EF">
      <w:r>
        <w:rPr>
          <w:rFonts w:hint="eastAsia"/>
        </w:rPr>
        <w:t>議題</w:t>
      </w:r>
      <w:r>
        <w:t>: 営業戦略の見直しと目標設定</w:t>
      </w:r>
    </w:p>
    <w:p w:rsidR="005E64EF" w:rsidRDefault="005E64EF" w:rsidP="005E64EF">
      <w:r>
        <w:rPr>
          <w:rFonts w:hint="eastAsia"/>
        </w:rPr>
        <w:t>司会</w:t>
      </w:r>
      <w:r>
        <w:t>: 佐藤健</w:t>
      </w:r>
    </w:p>
    <w:p w:rsidR="005E64EF" w:rsidRDefault="005E64EF" w:rsidP="005E64EF"/>
    <w:p w:rsidR="005E64EF" w:rsidRDefault="005E64EF" w:rsidP="001910A5">
      <w:pPr>
        <w:pStyle w:val="1"/>
      </w:pPr>
      <w:r>
        <w:t>1. 前四半期の成果報告</w:t>
      </w:r>
    </w:p>
    <w:p w:rsidR="001910A5" w:rsidRDefault="005E64EF" w:rsidP="005E64EF">
      <w:pPr>
        <w:pStyle w:val="a9"/>
        <w:numPr>
          <w:ilvl w:val="0"/>
          <w:numId w:val="1"/>
        </w:numPr>
      </w:pPr>
      <w:r>
        <w:rPr>
          <w:rFonts w:hint="eastAsia"/>
        </w:rPr>
        <w:t>佐藤健氏が前四半期の総売上について報告。目標の</w:t>
      </w:r>
      <w:r>
        <w:t>95%達成であったが、特定の新製品の販売が予想を下回る。</w:t>
      </w:r>
    </w:p>
    <w:p w:rsidR="005E64EF" w:rsidRDefault="005E64EF" w:rsidP="005E64EF">
      <w:pPr>
        <w:pStyle w:val="a9"/>
        <w:numPr>
          <w:ilvl w:val="0"/>
          <w:numId w:val="1"/>
        </w:numPr>
      </w:pPr>
      <w:r>
        <w:rPr>
          <w:rFonts w:hint="eastAsia"/>
        </w:rPr>
        <w:t>小林直美氏が地域別の売上報告を行い、特に都市部での成績が良好だったことを強調。</w:t>
      </w:r>
    </w:p>
    <w:p w:rsidR="005E64EF" w:rsidRDefault="005E64EF" w:rsidP="001910A5">
      <w:pPr>
        <w:pStyle w:val="1"/>
      </w:pPr>
      <w:r>
        <w:t>2. 問題点の特定と改善策</w:t>
      </w:r>
    </w:p>
    <w:p w:rsidR="001910A5" w:rsidRDefault="005E64EF" w:rsidP="005E64EF">
      <w:pPr>
        <w:pStyle w:val="a9"/>
        <w:numPr>
          <w:ilvl w:val="0"/>
          <w:numId w:val="2"/>
        </w:numPr>
      </w:pPr>
      <w:r>
        <w:rPr>
          <w:rFonts w:hint="eastAsia"/>
        </w:rPr>
        <w:t>田中進氏が新製品の低迷の原因を分析。主に認知度の低さと競合製品との比較での差別化の不足を挙げる。</w:t>
      </w:r>
    </w:p>
    <w:p w:rsidR="005E64EF" w:rsidRDefault="005E64EF" w:rsidP="005E64EF">
      <w:pPr>
        <w:pStyle w:val="a9"/>
        <w:numPr>
          <w:ilvl w:val="0"/>
          <w:numId w:val="2"/>
        </w:numPr>
      </w:pPr>
      <w:r>
        <w:rPr>
          <w:rFonts w:hint="eastAsia"/>
        </w:rPr>
        <w:t>営業戦略の見直しとして、ターゲット市場の再定義とマーケティング活動の強化を提案。</w:t>
      </w:r>
    </w:p>
    <w:p w:rsidR="005E64EF" w:rsidRDefault="005E64EF" w:rsidP="001910A5">
      <w:pPr>
        <w:pStyle w:val="1"/>
      </w:pPr>
      <w:r>
        <w:t>3. 次四半期の目標設定</w:t>
      </w:r>
    </w:p>
    <w:p w:rsidR="001910A5" w:rsidRDefault="005E64EF" w:rsidP="005E64EF">
      <w:pPr>
        <w:pStyle w:val="a9"/>
        <w:numPr>
          <w:ilvl w:val="0"/>
          <w:numId w:val="3"/>
        </w:numPr>
      </w:pPr>
      <w:r>
        <w:rPr>
          <w:rFonts w:hint="eastAsia"/>
        </w:rPr>
        <w:t>佐藤健氏が次四半期の販売目標を全体で前四半期比</w:t>
      </w:r>
      <w:r>
        <w:t>10%増の目標を設定。</w:t>
      </w:r>
    </w:p>
    <w:p w:rsidR="001910A5" w:rsidRDefault="005E64EF" w:rsidP="005E64EF">
      <w:pPr>
        <w:pStyle w:val="a9"/>
        <w:numPr>
          <w:ilvl w:val="0"/>
          <w:numId w:val="3"/>
        </w:numPr>
      </w:pPr>
      <w:r>
        <w:rPr>
          <w:rFonts w:hint="eastAsia"/>
        </w:rPr>
        <w:t>地域別戦略を再構築し、特に弱点となっている地域でのプロモーションを計画。</w:t>
      </w:r>
    </w:p>
    <w:p w:rsidR="001910A5" w:rsidRDefault="005E64EF" w:rsidP="001910A5">
      <w:pPr>
        <w:pStyle w:val="1"/>
      </w:pPr>
      <w:r>
        <w:t>4. 営業スキル向上のためのトレーニング計画</w:t>
      </w:r>
    </w:p>
    <w:p w:rsidR="00415BD4" w:rsidRDefault="00415BD4" w:rsidP="00056044">
      <w:pPr>
        <w:pStyle w:val="a9"/>
        <w:numPr>
          <w:ilvl w:val="0"/>
          <w:numId w:val="3"/>
        </w:numPr>
      </w:pPr>
      <w:r w:rsidRPr="00415BD4">
        <w:rPr>
          <w:rFonts w:hint="eastAsia"/>
        </w:rPr>
        <w:t>伊藤桜氏が具体的なトレーニングプログラムを提案。このプログラムは以下の三つの主要な部分から構成される。</w:t>
      </w:r>
    </w:p>
    <w:p w:rsidR="00415BD4" w:rsidRDefault="00415BD4" w:rsidP="00415BD4">
      <w:pPr>
        <w:pStyle w:val="a9"/>
        <w:numPr>
          <w:ilvl w:val="1"/>
          <w:numId w:val="3"/>
        </w:numPr>
      </w:pPr>
      <w:r>
        <w:rPr>
          <w:rFonts w:hint="eastAsia"/>
        </w:rPr>
        <w:lastRenderedPageBreak/>
        <w:t>交渉力強化トレーニング</w:t>
      </w:r>
      <w:r>
        <w:t>: 月に一度、経験豊富な営業トレーナーを招いて、ロールプレイを交えた実践的なセッションを実施。このトレーニングでは、実際の営業シナリオを模した環境で、異なる顧客タイプに対するアプローチ方法を学ぶ。</w:t>
      </w:r>
    </w:p>
    <w:p w:rsidR="00415BD4" w:rsidRDefault="00415BD4" w:rsidP="00415BD4">
      <w:pPr>
        <w:pStyle w:val="a9"/>
        <w:numPr>
          <w:ilvl w:val="1"/>
          <w:numId w:val="3"/>
        </w:numPr>
      </w:pPr>
      <w:r>
        <w:rPr>
          <w:rFonts w:hint="eastAsia"/>
        </w:rPr>
        <w:t>プレゼンテーションスキルワークショップ</w:t>
      </w:r>
      <w:r>
        <w:t>: 毎四半期に一回、プレゼンテーション技術を向上させるためのワークショップを開催。参加者は自らのプレゼンテーションを行い、即座のフィードバックと共にプロのスピーカーから指導を受ける。</w:t>
      </w:r>
    </w:p>
    <w:p w:rsidR="00415BD4" w:rsidRDefault="00415BD4" w:rsidP="00415BD4">
      <w:pPr>
        <w:pStyle w:val="a9"/>
        <w:numPr>
          <w:ilvl w:val="1"/>
          <w:numId w:val="3"/>
        </w:numPr>
      </w:pPr>
      <w:r>
        <w:rPr>
          <w:rFonts w:hint="eastAsia"/>
        </w:rPr>
        <w:t>デジタルツール活用研修</w:t>
      </w:r>
      <w:r>
        <w:t>: 現代の営業環境において重要となるデジタルツール（CRMソフトウェア、データ分析ツール等）の活用方法を教育。月に一度のセッションを通じて、これらのツールを使った効率的な顧客管理とデータ駆動型の営業戦略を実践する技術を身につける。</w:t>
      </w:r>
    </w:p>
    <w:p w:rsidR="00415BD4" w:rsidRDefault="00415BD4" w:rsidP="00415BD4">
      <w:pPr>
        <w:pStyle w:val="a9"/>
        <w:numPr>
          <w:ilvl w:val="0"/>
          <w:numId w:val="3"/>
        </w:numPr>
      </w:pPr>
      <w:r>
        <w:rPr>
          <w:rFonts w:hint="eastAsia"/>
        </w:rPr>
        <w:t>これらのトレーニングは、営業メンバーが顧客との関係構築、クロージングの技術、そして長期的な顧客ロイヤルティ獲得に必要なスキルを磨くことを目的としている。</w:t>
      </w:r>
    </w:p>
    <w:p w:rsidR="005E64EF" w:rsidRDefault="005E64EF" w:rsidP="00415BD4">
      <w:pPr>
        <w:pStyle w:val="1"/>
      </w:pPr>
      <w:r>
        <w:t>5. その他</w:t>
      </w:r>
    </w:p>
    <w:p w:rsidR="005E64EF" w:rsidRDefault="005E64EF" w:rsidP="001910A5">
      <w:pPr>
        <w:pStyle w:val="a9"/>
        <w:numPr>
          <w:ilvl w:val="0"/>
          <w:numId w:val="4"/>
        </w:numPr>
      </w:pPr>
      <w:r>
        <w:rPr>
          <w:rFonts w:hint="eastAsia"/>
        </w:rPr>
        <w:t>小林直美氏からクライアントフィードバックの共有。顧客満足度向上のための具体的な施策を討議。</w:t>
      </w:r>
    </w:p>
    <w:p w:rsidR="005E64EF" w:rsidRDefault="005E64EF" w:rsidP="001910A5">
      <w:pPr>
        <w:pStyle w:val="1"/>
      </w:pPr>
      <w:r>
        <w:t>6. 次回会議の日程</w:t>
      </w:r>
    </w:p>
    <w:p w:rsidR="005E64EF" w:rsidRDefault="005E64EF" w:rsidP="005E64EF">
      <w:r>
        <w:rPr>
          <w:rFonts w:hint="eastAsia"/>
        </w:rPr>
        <w:t>次回会議は</w:t>
      </w:r>
      <w:r>
        <w:t>2024年6月1日に同じ会議室で行う予定。</w:t>
      </w:r>
    </w:p>
    <w:p w:rsidR="005E64EF" w:rsidRDefault="005E64EF" w:rsidP="005E64EF">
      <w:r>
        <w:rPr>
          <w:rFonts w:hint="eastAsia"/>
        </w:rPr>
        <w:t>各担当者はそれぞれのエリアでの具体的な改善策と目標達成計画を持参すること。</w:t>
      </w:r>
    </w:p>
    <w:sectPr w:rsidR="005E64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821"/>
    <w:multiLevelType w:val="hybridMultilevel"/>
    <w:tmpl w:val="1BF014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14626CA"/>
    <w:multiLevelType w:val="hybridMultilevel"/>
    <w:tmpl w:val="7ED4F7D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5EF7DD0"/>
    <w:multiLevelType w:val="hybridMultilevel"/>
    <w:tmpl w:val="BAE69C5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8393DD2"/>
    <w:multiLevelType w:val="hybridMultilevel"/>
    <w:tmpl w:val="A76E940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99723529">
    <w:abstractNumId w:val="2"/>
  </w:num>
  <w:num w:numId="2" w16cid:durableId="204292630">
    <w:abstractNumId w:val="0"/>
  </w:num>
  <w:num w:numId="3" w16cid:durableId="1607080956">
    <w:abstractNumId w:val="3"/>
  </w:num>
  <w:num w:numId="4" w16cid:durableId="850950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EF"/>
    <w:rsid w:val="001910A5"/>
    <w:rsid w:val="00415BD4"/>
    <w:rsid w:val="005E6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F004BB"/>
  <w15:chartTrackingRefBased/>
  <w15:docId w15:val="{FBCA3628-C93D-334E-9BE5-5BDBBC08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E64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E64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E64E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E64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E64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E64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E64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E64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E64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64E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E64E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E64E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E64E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E64E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E64E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E64E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E64E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E64E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E64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E64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4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E64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4EF"/>
    <w:pPr>
      <w:spacing w:before="160"/>
      <w:jc w:val="center"/>
    </w:pPr>
    <w:rPr>
      <w:i/>
      <w:iCs/>
      <w:color w:val="404040" w:themeColor="text1" w:themeTint="BF"/>
    </w:rPr>
  </w:style>
  <w:style w:type="character" w:customStyle="1" w:styleId="a8">
    <w:name w:val="引用文 (文字)"/>
    <w:basedOn w:val="a0"/>
    <w:link w:val="a7"/>
    <w:uiPriority w:val="29"/>
    <w:rsid w:val="005E64EF"/>
    <w:rPr>
      <w:i/>
      <w:iCs/>
      <w:color w:val="404040" w:themeColor="text1" w:themeTint="BF"/>
    </w:rPr>
  </w:style>
  <w:style w:type="paragraph" w:styleId="a9">
    <w:name w:val="List Paragraph"/>
    <w:basedOn w:val="a"/>
    <w:uiPriority w:val="34"/>
    <w:qFormat/>
    <w:rsid w:val="005E64EF"/>
    <w:pPr>
      <w:ind w:left="720"/>
      <w:contextualSpacing/>
    </w:pPr>
  </w:style>
  <w:style w:type="character" w:styleId="21">
    <w:name w:val="Intense Emphasis"/>
    <w:basedOn w:val="a0"/>
    <w:uiPriority w:val="21"/>
    <w:qFormat/>
    <w:rsid w:val="005E64EF"/>
    <w:rPr>
      <w:i/>
      <w:iCs/>
      <w:color w:val="0F4761" w:themeColor="accent1" w:themeShade="BF"/>
    </w:rPr>
  </w:style>
  <w:style w:type="paragraph" w:styleId="22">
    <w:name w:val="Intense Quote"/>
    <w:basedOn w:val="a"/>
    <w:next w:val="a"/>
    <w:link w:val="23"/>
    <w:uiPriority w:val="30"/>
    <w:qFormat/>
    <w:rsid w:val="005E6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E64EF"/>
    <w:rPr>
      <w:i/>
      <w:iCs/>
      <w:color w:val="0F4761" w:themeColor="accent1" w:themeShade="BF"/>
    </w:rPr>
  </w:style>
  <w:style w:type="character" w:styleId="24">
    <w:name w:val="Intense Reference"/>
    <w:basedOn w:val="a0"/>
    <w:uiPriority w:val="32"/>
    <w:qFormat/>
    <w:rsid w:val="005E6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5865">
      <w:bodyDiv w:val="1"/>
      <w:marLeft w:val="0"/>
      <w:marRight w:val="0"/>
      <w:marTop w:val="0"/>
      <w:marBottom w:val="0"/>
      <w:divBdr>
        <w:top w:val="none" w:sz="0" w:space="0" w:color="auto"/>
        <w:left w:val="none" w:sz="0" w:space="0" w:color="auto"/>
        <w:bottom w:val="none" w:sz="0" w:space="0" w:color="auto"/>
        <w:right w:val="none" w:sz="0" w:space="0" w:color="auto"/>
      </w:divBdr>
    </w:div>
    <w:div w:id="1021319407">
      <w:bodyDiv w:val="1"/>
      <w:marLeft w:val="0"/>
      <w:marRight w:val="0"/>
      <w:marTop w:val="0"/>
      <w:marBottom w:val="0"/>
      <w:divBdr>
        <w:top w:val="none" w:sz="0" w:space="0" w:color="auto"/>
        <w:left w:val="none" w:sz="0" w:space="0" w:color="auto"/>
        <w:bottom w:val="none" w:sz="0" w:space="0" w:color="auto"/>
        <w:right w:val="none" w:sz="0" w:space="0" w:color="auto"/>
      </w:divBdr>
    </w:div>
    <w:div w:id="15104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156</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翔也 石黒</dc:creator>
  <cp:keywords/>
  <dc:description/>
  <cp:lastModifiedBy>翔也 石黒</cp:lastModifiedBy>
  <cp:revision>2</cp:revision>
  <dcterms:created xsi:type="dcterms:W3CDTF">2024-05-02T01:28:00Z</dcterms:created>
  <dcterms:modified xsi:type="dcterms:W3CDTF">2024-05-02T02:37:00Z</dcterms:modified>
</cp:coreProperties>
</file>