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ATMC: working system, test results and current status</w:t>
      </w:r>
    </w:p>
    <w:p>
      <w:pPr>
        <w:spacing w:after="120"/>
      </w:pPr>
      <w:r>
        <w:rPr>
          <w:b w:val="0"/>
          <w:i/>
          <w:color w:val="52514E"/>
        </w:rPr>
        <w:t>Self-evolving coding assistant. Summary for guide review.</w:t>
      </w:r>
    </w:p>
    <w:p>
      <w:pPr>
        <w:pStyle w:val="Heading1"/>
      </w:pPr>
      <w:r>
        <w:t>1. What is working now: the Gemini-based assistant and its results</w:t>
      </w:r>
    </w:p>
    <w:p>
      <w:pPr>
        <w:spacing w:after="60"/>
      </w:pPr>
      <w:r>
        <w:rPr>
          <w:b w:val="0"/>
          <w:i w:val="0"/>
        </w:rPr>
        <w:t xml:space="preserve">A web app where you ask Python questions. The assistant (Gemini 3.5 Flash-Lite) answers, the code runs in a sandbox against tests, and the result is saved in a </w:t>
      </w:r>
      <w:r>
        <w:rPr>
          <w:b/>
          <w:i w:val="0"/>
        </w:rPr>
        <w:t>trust-scored memory (ATMC)</w:t>
      </w:r>
      <w:r>
        <w:rPr>
          <w:b w:val="0"/>
          <w:i w:val="0"/>
        </w:rPr>
        <w:t xml:space="preserve"> that it uses on later questions.</w:t>
      </w:r>
    </w:p>
    <w:p>
      <w:pPr>
        <w:pStyle w:val="ListBullet"/>
        <w:spacing w:after="30"/>
      </w:pPr>
      <w:r>
        <w:rPr>
          <w:b w:val="0"/>
        </w:rPr>
      </w:r>
      <w:r>
        <w:rPr>
          <w:b/>
        </w:rPr>
        <w:t>Working features:</w:t>
      </w:r>
      <w:r>
        <w:rPr>
          <w:b w:val="0"/>
        </w:rPr>
        <w:t xml:space="preserve"> chat assistant with sandboxed test runs; ATMC memory (trust, forgetting, merging); automatic answer checking when you give no tests; strategy evolution with automatic rollback; memory manager (search, pin, delete, export, import); Learning Lab (live no-memory vs memory demo); the same app also runs on a local model.</w:t>
      </w:r>
    </w:p>
    <w:p>
      <w:pPr>
        <w:pStyle w:val="ListBullet"/>
        <w:spacing w:after="30"/>
      </w:pPr>
      <w:r>
        <w:rPr>
          <w:b w:val="0"/>
        </w:rPr>
      </w:r>
      <w:r>
        <w:rPr>
          <w:b/>
        </w:rPr>
        <w:t>How it was tested:</w:t>
      </w:r>
      <w:r>
        <w:rPr>
          <w:b w:val="0"/>
        </w:rPr>
        <w:t xml:space="preserve"> the assistant is given 40 coding questions while wrong notes are </w:t>
      </w:r>
      <w:r>
        <w:rPr>
          <w:b/>
        </w:rPr>
        <w:t>planted</w:t>
      </w:r>
      <w:r>
        <w:rPr>
          <w:b w:val="0"/>
        </w:rPr>
        <w:t xml:space="preserve"> in its memory, and compared with plain memory and a Reflexion-style memory (3 to 5 runs each).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4535"/>
        <w:gridCol w:w="3175"/>
      </w:tblGrid>
      <w:tr>
        <w:tc>
          <w:tcPr>
            <w:tcW w:type="dxa" w:w="2041"/>
            <w:shd w:val="clear" w:color="auto" w:fill="1A2A4A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Test (Gemini)</w:t>
            </w:r>
          </w:p>
        </w:tc>
        <w:tc>
          <w:tcPr>
            <w:tcW w:type="dxa" w:w="4535"/>
            <w:shd w:val="clear" w:color="auto" w:fill="1A2A4A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175"/>
            <w:shd w:val="clear" w:color="auto" w:fill="1A2A4A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What it means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8"/>
              </w:rPr>
              <w:t>Accuracy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b w:val="0"/>
                <w:sz w:val="18"/>
              </w:rPr>
              <w:t>No memory 89.2%, plain memory 89.2%, ATMC 88.3%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b w:val="0"/>
                <w:sz w:val="18"/>
              </w:rPr>
              <w:t>Gemini already solves about 89%, so memory cannot raise accuracy.</w:t>
            </w:r>
          </w:p>
        </w:tc>
      </w:tr>
      <w:tr>
        <w:tc>
          <w:tcPr>
            <w:tcW w:type="dxa" w:w="2041"/>
            <w:shd w:val="clear" w:color="auto" w:fill="F3F5F9"/>
          </w:tcPr>
          <w:p>
            <w:pPr>
              <w:spacing w:after="20"/>
            </w:pPr>
            <w:r>
              <w:rPr>
                <w:b w:val="0"/>
                <w:sz w:val="18"/>
              </w:rPr>
              <w:t>Wrong notes shown to the model</w:t>
            </w:r>
          </w:p>
        </w:tc>
        <w:tc>
          <w:tcPr>
            <w:tcW w:type="dxa" w:w="4535"/>
            <w:shd w:val="clear" w:color="auto" w:fill="F3F5F9"/>
          </w:tcPr>
          <w:p>
            <w:pPr>
              <w:spacing w:after="20"/>
            </w:pPr>
            <w:r>
              <w:rPr>
                <w:b w:val="0"/>
                <w:sz w:val="18"/>
              </w:rPr>
              <w:t xml:space="preserve">Plain memory </w:t>
            </w:r>
            <w:r>
              <w:rPr>
                <w:b/>
                <w:sz w:val="18"/>
              </w:rPr>
              <w:t>52.7</w:t>
            </w:r>
            <w:r>
              <w:rPr>
                <w:b w:val="0"/>
                <w:sz w:val="18"/>
              </w:rPr>
              <w:t xml:space="preserve">, Reflexion-style 44.3, ATMC </w:t>
            </w:r>
            <w:r>
              <w:rPr>
                <w:b/>
                <w:sz w:val="18"/>
              </w:rPr>
              <w:t>0.0</w:t>
            </w:r>
            <w:r>
              <w:rPr>
                <w:b w:val="0"/>
                <w:sz w:val="18"/>
              </w:rPr>
              <w:t xml:space="preserve"> per run. Wrong notes actually used: 9.3 vs 0</w:t>
            </w:r>
          </w:p>
        </w:tc>
        <w:tc>
          <w:tcPr>
            <w:tcW w:type="dxa" w:w="3175"/>
            <w:shd w:val="clear" w:color="auto" w:fill="F3F5F9"/>
          </w:tcPr>
          <w:p>
            <w:pPr>
              <w:spacing w:after="20"/>
            </w:pPr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Trust scoring keeps wrong notes out of the model's view.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8"/>
              </w:rPr>
              <w:t>Which ATMC part does it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b w:val="0"/>
                <w:sz w:val="18"/>
              </w:rPr>
              <w:t xml:space="preserve">Without trust: </w:t>
            </w:r>
            <w:r>
              <w:rPr>
                <w:b/>
                <w:sz w:val="18"/>
              </w:rPr>
              <w:t>111</w:t>
            </w:r>
            <w:r>
              <w:rPr>
                <w:b w:val="0"/>
                <w:sz w:val="18"/>
              </w:rPr>
              <w:t xml:space="preserve"> wrong notes shown; without forgetting 26; without merging 0 (full ATMC 0). Same pattern on math (5 runs)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Trust is the decisive part.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41"/>
            <w:shd w:val="clear" w:color="auto" w:fill="F3F5F9"/>
          </w:tcPr>
          <w:p>
            <w:pPr>
              <w:spacing w:after="20"/>
            </w:pPr>
            <w:r>
              <w:rPr>
                <w:b w:val="0"/>
                <w:sz w:val="18"/>
              </w:rPr>
              <w:t>Math problems</w:t>
            </w:r>
          </w:p>
        </w:tc>
        <w:tc>
          <w:tcPr>
            <w:tcW w:type="dxa" w:w="4535"/>
            <w:shd w:val="clear" w:color="auto" w:fill="F3F5F9"/>
          </w:tcPr>
          <w:p>
            <w:pPr>
              <w:spacing w:after="20"/>
            </w:pPr>
            <w:r>
              <w:rPr>
                <w:b w:val="0"/>
                <w:sz w:val="18"/>
              </w:rPr>
              <w:t>ATMC 100% vs plain memory 98.3%; wrong notes shown 0 vs 51</w:t>
            </w:r>
          </w:p>
        </w:tc>
        <w:tc>
          <w:tcPr>
            <w:tcW w:type="dxa" w:w="3175"/>
            <w:shd w:val="clear" w:color="auto" w:fill="F3F5F9"/>
          </w:tcPr>
          <w:p>
            <w:pPr>
              <w:spacing w:after="20"/>
            </w:pPr>
            <w:r>
              <w:rPr>
                <w:b w:val="0"/>
                <w:sz w:val="18"/>
              </w:rPr>
              <w:t>Same finding in a second domain.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8"/>
              </w:rPr>
              <w:t>Planner, reflection, weakness curriculum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b w:val="0"/>
                <w:sz w:val="18"/>
              </w:rPr>
              <w:t>90.0%, 90.8%, 83.3% vs 88.3% random order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b w:val="0"/>
                <w:sz w:val="18"/>
              </w:rPr>
              <w:t>No significant accuracy gain (ceiling effect).</w:t>
            </w:r>
          </w:p>
        </w:tc>
      </w:tr>
      <w:tr>
        <w:tc>
          <w:tcPr>
            <w:tcW w:type="dxa" w:w="2041"/>
            <w:shd w:val="clear" w:color="auto" w:fill="F3F5F9"/>
          </w:tcPr>
          <w:p>
            <w:pPr>
              <w:spacing w:after="20"/>
            </w:pPr>
            <w:r>
              <w:rPr>
                <w:b w:val="0"/>
                <w:sz w:val="18"/>
              </w:rPr>
              <w:t>Who gets the credit (wrong notes recorded as correct, 5 runs)</w:t>
            </w:r>
          </w:p>
        </w:tc>
        <w:tc>
          <w:tcPr>
            <w:tcW w:type="dxa" w:w="4535"/>
            <w:shd w:val="clear" w:color="auto" w:fill="F3F5F9"/>
          </w:tcPr>
          <w:p>
            <w:pPr>
              <w:spacing w:after="20"/>
            </w:pPr>
            <w:r>
              <w:rPr>
                <w:b w:val="0"/>
                <w:sz w:val="18"/>
              </w:rPr>
              <w:t xml:space="preserve">Crediting only cited notes 343 wrong notes shown; crediting all 351; </w:t>
            </w:r>
            <w:r>
              <w:rPr>
                <w:b/>
                <w:sz w:val="18"/>
              </w:rPr>
              <w:t>blaming every retrieved note after a failure: 106</w:t>
            </w:r>
            <w:r>
              <w:rPr>
                <w:b w:val="0"/>
                <w:sz w:val="18"/>
              </w:rPr>
              <w:t xml:space="preserve"> (about 70% fewer); accuracy unchanged</w:t>
            </w:r>
          </w:p>
        </w:tc>
        <w:tc>
          <w:tcPr>
            <w:tcW w:type="dxa" w:w="3175"/>
            <w:shd w:val="clear" w:color="auto" w:fill="F3F5F9"/>
          </w:tcPr>
          <w:p>
            <w:pPr>
              <w:spacing w:after="20"/>
            </w:pPr>
            <w:r>
              <w:rPr>
                <w:b w:val="0"/>
                <w:sz w:val="18"/>
              </w:rPr>
              <w:t>Citation-based credit did not help; blame-all credit did.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230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mini_resul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 w:val="0"/>
          <w:i/>
          <w:color w:val="52514E"/>
          <w:sz w:val="18"/>
        </w:rPr>
        <w:t>Wrong notes shown to the model per run (planted wrong notes). Left: memory designs. Right: ATMC with one part switched off.</w:t>
      </w:r>
    </w:p>
    <w:p>
      <w:pPr>
        <w:spacing w:after="80"/>
      </w:pPr>
      <w:r>
        <w:rPr>
          <w:b w:val="0"/>
          <w:i w:val="0"/>
          <w:sz w:val="20"/>
        </w:rPr>
      </w:r>
      <w:r>
        <w:rPr>
          <w:b/>
          <w:i w:val="0"/>
          <w:sz w:val="20"/>
        </w:rPr>
        <w:t>In one line:</w:t>
      </w:r>
      <w:r>
        <w:rPr>
          <w:b w:val="0"/>
          <w:i w:val="0"/>
          <w:sz w:val="20"/>
        </w:rPr>
        <w:t xml:space="preserve"> on a strong model, ATMC's trust scoring does what it was designed for, but accuracy cannot improve because Gemini is already near its ceiling. That is why we moved to a smaller local model.</w:t>
      </w:r>
    </w:p>
    <w:p>
      <w:pPr>
        <w:pStyle w:val="Heading1"/>
      </w:pPr>
      <w:r>
        <w:t>2. Versions v1 to v5 on the local model (Qwen 7B, 110 hidden-rule questions)</w:t>
      </w:r>
    </w:p>
    <w:p>
      <w:pPr>
        <w:spacing w:after="60"/>
      </w:pPr>
      <w:r>
        <w:rPr>
          <w:b w:val="0"/>
          <w:i w:val="0"/>
        </w:rPr>
        <w:t xml:space="preserve">Each question hides a company rule (money in paise, DD-MM-YYYY dates, and so on). The model passes about </w:t>
      </w:r>
      <w:r>
        <w:rPr>
          <w:b/>
          <w:i w:val="0"/>
        </w:rPr>
        <w:t>24%</w:t>
      </w:r>
      <w:r>
        <w:rPr>
          <w:b w:val="0"/>
          <w:i w:val="0"/>
        </w:rPr>
        <w:t xml:space="preserve"> with no memory and 100% of ordinary control questions. Numbers are the average of 3 runs on the same questions in the same order; the simple memory is always the control.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44000" cy="26990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s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699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 w:val="0"/>
          <w:i/>
          <w:color w:val="52514E"/>
          <w:sz w:val="18"/>
        </w:rPr>
        <w:t>First-attempt pass rate. ATMC went from far behind simple memory (v1) to level with it (v3 and v4), but never ahead.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67"/>
        <w:gridCol w:w="3061"/>
        <w:gridCol w:w="964"/>
        <w:gridCol w:w="794"/>
        <w:gridCol w:w="1361"/>
        <w:gridCol w:w="1474"/>
        <w:gridCol w:w="1531"/>
      </w:tblGrid>
      <w:tr>
        <w:tc>
          <w:tcPr>
            <w:tcW w:type="dxa" w:w="567"/>
            <w:shd w:val="clear" w:color="auto" w:fill="1A2A4A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Ver.</w:t>
            </w:r>
          </w:p>
        </w:tc>
        <w:tc>
          <w:tcPr>
            <w:tcW w:type="dxa" w:w="3061"/>
            <w:shd w:val="clear" w:color="auto" w:fill="1A2A4A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What changed</w:t>
            </w:r>
          </w:p>
        </w:tc>
        <w:tc>
          <w:tcPr>
            <w:tcW w:type="dxa" w:w="964"/>
            <w:shd w:val="clear" w:color="auto" w:fill="1A2A4A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Simple memory</w:t>
            </w:r>
          </w:p>
        </w:tc>
        <w:tc>
          <w:tcPr>
            <w:tcW w:type="dxa" w:w="794"/>
            <w:shd w:val="clear" w:color="auto" w:fill="1A2A4A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ATMC</w:t>
            </w:r>
          </w:p>
        </w:tc>
        <w:tc>
          <w:tcPr>
            <w:tcW w:type="dxa" w:w="1361"/>
            <w:shd w:val="clear" w:color="auto" w:fill="1A2A4A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Difference</w:t>
            </w:r>
          </w:p>
        </w:tc>
        <w:tc>
          <w:tcPr>
            <w:tcW w:type="dxa" w:w="1474"/>
            <w:shd w:val="clear" w:color="auto" w:fill="1A2A4A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After one retry (simple / ATMC)</w:t>
            </w:r>
          </w:p>
        </w:tc>
        <w:tc>
          <w:tcPr>
            <w:tcW w:type="dxa" w:w="1531"/>
            <w:shd w:val="clear" w:color="auto" w:fill="1A2A4A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Verdict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7"/>
              </w:rPr>
              <w:t>v1</w:t>
            </w:r>
          </w:p>
        </w:tc>
        <w:tc>
          <w:tcPr>
            <w:tcW w:type="dxa" w:w="3061"/>
          </w:tcPr>
          <w:p>
            <w:pPr>
              <w:spacing w:after="20"/>
            </w:pPr>
            <w:r>
              <w:rPr>
                <w:b w:val="0"/>
                <w:sz w:val="17"/>
              </w:rPr>
              <w:t>Original ATMC: trust, forgetting and merging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7"/>
              </w:rPr>
              <w:t>40.0%</w:t>
            </w:r>
          </w:p>
        </w:tc>
        <w:tc>
          <w:tcPr>
            <w:tcW w:type="dxa" w:w="794"/>
          </w:tcPr>
          <w:p>
            <w:pPr>
              <w:spacing w:after="20"/>
            </w:pPr>
            <w:r>
              <w:rPr>
                <w:b w:val="0"/>
                <w:sz w:val="17"/>
              </w:rPr>
              <w:t>28.5%</w:t>
            </w:r>
          </w:p>
        </w:tc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7"/>
              </w:rPr>
              <w:t>-11.5 (p &lt; 0.001)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b w:val="0"/>
                <w:sz w:val="17"/>
              </w:rPr>
              <w:t>n/a</w:t>
            </w:r>
          </w:p>
        </w:tc>
        <w:tc>
          <w:tcPr>
            <w:tcW w:type="dxa" w:w="1531"/>
          </w:tcPr>
          <w:p>
            <w:pPr>
              <w:spacing w:after="20"/>
            </w:pPr>
            <w:r>
              <w:rPr>
                <w:b w:val="0"/>
                <w:sz w:val="17"/>
              </w:rPr>
              <w:t>ATMC worse</w:t>
            </w:r>
          </w:p>
        </w:tc>
      </w:tr>
      <w:tr>
        <w:tc>
          <w:tcPr>
            <w:tcW w:type="dxa" w:w="567"/>
            <w:shd w:val="clear" w:color="auto" w:fill="F3F5F9"/>
          </w:tcPr>
          <w:p>
            <w:pPr>
              <w:spacing w:after="20"/>
            </w:pPr>
            <w:r>
              <w:rPr>
                <w:b w:val="0"/>
                <w:sz w:val="17"/>
              </w:rPr>
              <w:t>v2</w:t>
            </w:r>
          </w:p>
        </w:tc>
        <w:tc>
          <w:tcPr>
            <w:tcW w:type="dxa" w:w="3061"/>
            <w:shd w:val="clear" w:color="auto" w:fill="F3F5F9"/>
          </w:tcPr>
          <w:p>
            <w:pPr>
              <w:spacing w:after="20"/>
            </w:pPr>
            <w:r>
              <w:rPr>
                <w:b w:val="0"/>
                <w:sz w:val="17"/>
              </w:rPr>
              <w:t>Diagnosis: trust only, failure notes scored fairly</w:t>
            </w:r>
          </w:p>
        </w:tc>
        <w:tc>
          <w:tcPr>
            <w:tcW w:type="dxa" w:w="964"/>
            <w:shd w:val="clear" w:color="auto" w:fill="F3F5F9"/>
          </w:tcPr>
          <w:p>
            <w:pPr>
              <w:spacing w:after="20"/>
            </w:pPr>
            <w:r>
              <w:rPr>
                <w:b w:val="0"/>
                <w:sz w:val="17"/>
              </w:rPr>
              <w:t>40.0%</w:t>
            </w:r>
          </w:p>
        </w:tc>
        <w:tc>
          <w:tcPr>
            <w:tcW w:type="dxa" w:w="794"/>
            <w:shd w:val="clear" w:color="auto" w:fill="F3F5F9"/>
          </w:tcPr>
          <w:p>
            <w:pPr>
              <w:spacing w:after="20"/>
            </w:pPr>
            <w:r>
              <w:rPr>
                <w:b w:val="0"/>
                <w:sz w:val="17"/>
              </w:rPr>
              <w:t>38.2%</w:t>
            </w:r>
          </w:p>
        </w:tc>
        <w:tc>
          <w:tcPr>
            <w:tcW w:type="dxa" w:w="1361"/>
            <w:shd w:val="clear" w:color="auto" w:fill="F3F5F9"/>
          </w:tcPr>
          <w:p>
            <w:pPr>
              <w:spacing w:after="20"/>
            </w:pPr>
            <w:r>
              <w:rPr>
                <w:b w:val="0"/>
                <w:sz w:val="17"/>
              </w:rPr>
              <w:t>-1.8 (p = 0.38)</w:t>
            </w:r>
          </w:p>
        </w:tc>
        <w:tc>
          <w:tcPr>
            <w:tcW w:type="dxa" w:w="1474"/>
            <w:shd w:val="clear" w:color="auto" w:fill="F3F5F9"/>
          </w:tcPr>
          <w:p>
            <w:pPr>
              <w:spacing w:after="20"/>
            </w:pPr>
            <w:r>
              <w:rPr>
                <w:b w:val="0"/>
                <w:sz w:val="17"/>
              </w:rPr>
              <w:t>n/a</w:t>
            </w:r>
          </w:p>
        </w:tc>
        <w:tc>
          <w:tcPr>
            <w:tcW w:type="dxa" w:w="1531"/>
            <w:shd w:val="clear" w:color="auto" w:fill="F3F5F9"/>
          </w:tcPr>
          <w:p>
            <w:pPr>
              <w:spacing w:after="20"/>
            </w:pPr>
            <w:r>
              <w:rPr>
                <w:b w:val="0"/>
                <w:sz w:val="17"/>
              </w:rPr>
              <w:t>Level. Forgetting alone cost 7.6 points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7"/>
              </w:rPr>
              <w:t>v3</w:t>
            </w:r>
          </w:p>
        </w:tc>
        <w:tc>
          <w:tcPr>
            <w:tcW w:type="dxa" w:w="3061"/>
          </w:tcPr>
          <w:p>
            <w:pPr>
              <w:spacing w:after="20"/>
            </w:pPr>
            <w:r>
              <w:rPr>
                <w:b w:val="0"/>
                <w:sz w:val="17"/>
              </w:rPr>
              <w:t>Verified worked examples, one retry from the checker's evidence, rule cards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7"/>
              </w:rPr>
              <w:t>43.0%</w:t>
            </w:r>
          </w:p>
        </w:tc>
        <w:tc>
          <w:tcPr>
            <w:tcW w:type="dxa" w:w="794"/>
          </w:tcPr>
          <w:p>
            <w:pPr>
              <w:spacing w:after="20"/>
            </w:pPr>
            <w:r>
              <w:rPr>
                <w:b w:val="0"/>
                <w:sz w:val="17"/>
              </w:rPr>
              <w:t>43.9%</w:t>
            </w:r>
          </w:p>
        </w:tc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7"/>
              </w:rPr>
              <w:t>+0.9 (p = 0.79)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b w:val="0"/>
                <w:sz w:val="17"/>
              </w:rPr>
              <w:t>67.0% / 66.7%</w:t>
            </w:r>
          </w:p>
        </w:tc>
        <w:tc>
          <w:tcPr>
            <w:tcW w:type="dxa" w:w="1531"/>
          </w:tcPr>
          <w:p>
            <w:pPr>
              <w:spacing w:after="20"/>
            </w:pPr>
            <w:r>
              <w:rPr>
                <w:b w:val="0"/>
                <w:sz w:val="17"/>
              </w:rPr>
              <w:t>Level</w:t>
            </w:r>
          </w:p>
        </w:tc>
      </w:tr>
      <w:tr>
        <w:tc>
          <w:tcPr>
            <w:tcW w:type="dxa" w:w="567"/>
            <w:shd w:val="clear" w:color="auto" w:fill="F3F5F9"/>
          </w:tcPr>
          <w:p>
            <w:pPr>
              <w:spacing w:after="20"/>
            </w:pPr>
            <w:r>
              <w:rPr>
                <w:b w:val="0"/>
                <w:sz w:val="17"/>
              </w:rPr>
              <w:t>v4</w:t>
            </w:r>
          </w:p>
        </w:tc>
        <w:tc>
          <w:tcPr>
            <w:tcW w:type="dxa" w:w="3061"/>
            <w:shd w:val="clear" w:color="auto" w:fill="F3F5F9"/>
          </w:tcPr>
          <w:p>
            <w:pPr>
              <w:spacing w:after="20"/>
            </w:pPr>
            <w:r>
              <w:rPr>
                <w:b w:val="0"/>
                <w:sz w:val="17"/>
              </w:rPr>
              <w:t>Learned utility ranking, retrieval by failure type, retry that uses memory</w:t>
            </w:r>
          </w:p>
        </w:tc>
        <w:tc>
          <w:tcPr>
            <w:tcW w:type="dxa" w:w="964"/>
            <w:shd w:val="clear" w:color="auto" w:fill="F3F5F9"/>
          </w:tcPr>
          <w:p>
            <w:pPr>
              <w:spacing w:after="20"/>
            </w:pPr>
            <w:r>
              <w:rPr>
                <w:b w:val="0"/>
                <w:sz w:val="17"/>
              </w:rPr>
              <w:t>46.4%</w:t>
            </w:r>
          </w:p>
        </w:tc>
        <w:tc>
          <w:tcPr>
            <w:tcW w:type="dxa" w:w="794"/>
            <w:shd w:val="clear" w:color="auto" w:fill="F3F5F9"/>
          </w:tcPr>
          <w:p>
            <w:pPr>
              <w:spacing w:after="20"/>
            </w:pPr>
            <w:r>
              <w:rPr>
                <w:b w:val="0"/>
                <w:sz w:val="17"/>
              </w:rPr>
              <w:t>45.5%</w:t>
            </w:r>
          </w:p>
        </w:tc>
        <w:tc>
          <w:tcPr>
            <w:tcW w:type="dxa" w:w="1361"/>
            <w:shd w:val="clear" w:color="auto" w:fill="F3F5F9"/>
          </w:tcPr>
          <w:p>
            <w:pPr>
              <w:spacing w:after="20"/>
            </w:pPr>
            <w:r>
              <w:rPr>
                <w:b w:val="0"/>
                <w:sz w:val="17"/>
              </w:rPr>
              <w:t>-0.9 (p = 0.78)</w:t>
            </w:r>
          </w:p>
        </w:tc>
        <w:tc>
          <w:tcPr>
            <w:tcW w:type="dxa" w:w="1474"/>
            <w:shd w:val="clear" w:color="auto" w:fill="F3F5F9"/>
          </w:tcPr>
          <w:p>
            <w:pPr>
              <w:spacing w:after="20"/>
            </w:pPr>
            <w:r>
              <w:rPr>
                <w:b w:val="0"/>
                <w:sz w:val="17"/>
              </w:rPr>
              <w:t>68.8% / 68.5%</w:t>
            </w:r>
          </w:p>
        </w:tc>
        <w:tc>
          <w:tcPr>
            <w:tcW w:type="dxa" w:w="1531"/>
            <w:shd w:val="clear" w:color="auto" w:fill="F3F5F9"/>
          </w:tcPr>
          <w:p>
            <w:pPr>
              <w:spacing w:after="20"/>
            </w:pPr>
            <w:r>
              <w:rPr>
                <w:b w:val="0"/>
                <w:sz w:val="17"/>
              </w:rPr>
              <w:t>Level (+3 rule not met)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7"/>
              </w:rPr>
              <w:t>v5</w:t>
            </w:r>
          </w:p>
        </w:tc>
        <w:tc>
          <w:tcPr>
            <w:tcW w:type="dxa" w:w="3061"/>
          </w:tcPr>
          <w:p>
            <w:pPr>
              <w:spacing w:after="20"/>
            </w:pPr>
            <w:r>
              <w:rPr>
                <w:b w:val="0"/>
                <w:sz w:val="17"/>
              </w:rPr>
              <w:t>Abstention: show only verified notes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7"/>
              </w:rPr>
              <w:t>46.1%</w:t>
            </w:r>
          </w:p>
        </w:tc>
        <w:tc>
          <w:tcPr>
            <w:tcW w:type="dxa" w:w="794"/>
          </w:tcPr>
          <w:p>
            <w:pPr>
              <w:spacing w:after="20"/>
            </w:pPr>
            <w:r>
              <w:rPr>
                <w:b w:val="0"/>
                <w:sz w:val="17"/>
              </w:rPr>
              <w:t>40.0%</w:t>
            </w:r>
          </w:p>
        </w:tc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7"/>
              </w:rPr>
              <w:t>-6.1 (p = 0.006)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b w:val="0"/>
                <w:sz w:val="17"/>
              </w:rPr>
              <w:t>66.4% / 65.2%</w:t>
            </w:r>
          </w:p>
        </w:tc>
        <w:tc>
          <w:tcPr>
            <w:tcW w:type="dxa" w:w="1531"/>
          </w:tcPr>
          <w:p>
            <w:pPr>
              <w:spacing w:after="20"/>
            </w:pPr>
            <w:r>
              <w:rPr>
                <w:b w:val="0"/>
                <w:sz w:val="17"/>
              </w:rPr>
              <w:t>ATMC worse</w:t>
            </w:r>
          </w:p>
        </w:tc>
      </w:tr>
    </w:tbl>
    <w:p>
      <w:pPr>
        <w:spacing w:after="40"/>
      </w:pPr>
    </w:p>
    <w:p>
      <w:pPr>
        <w:pStyle w:val="Heading1"/>
      </w:pPr>
      <w:r>
        <w:t>Other tests run during these versions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515"/>
        <w:gridCol w:w="6236"/>
      </w:tblGrid>
      <w:tr>
        <w:tc>
          <w:tcPr>
            <w:tcW w:type="dxa" w:w="3515"/>
            <w:shd w:val="clear" w:color="auto" w:fill="1A2A4A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6236"/>
            <w:shd w:val="clear" w:color="auto" w:fill="1A2A4A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3515"/>
          </w:tcPr>
          <w:p>
            <w:pPr>
              <w:spacing w:after="20"/>
            </w:pPr>
            <w:r>
              <w:rPr>
                <w:b w:val="0"/>
                <w:sz w:val="18"/>
              </w:rPr>
              <w:t>Parts of ATMC added one at a time (v2)</w:t>
            </w:r>
          </w:p>
        </w:tc>
        <w:tc>
          <w:tcPr>
            <w:tcW w:type="dxa" w:w="6236"/>
          </w:tcPr>
          <w:p>
            <w:pPr>
              <w:spacing w:after="20"/>
            </w:pPr>
            <w:r>
              <w:rPr>
                <w:b w:val="0"/>
                <w:sz w:val="18"/>
              </w:rPr>
              <w:t xml:space="preserve">Trust only 38.2%; plus forgetting </w:t>
            </w:r>
            <w:r>
              <w:rPr>
                <w:b/>
                <w:sz w:val="18"/>
              </w:rPr>
              <w:t>30.6%</w:t>
            </w:r>
            <w:r>
              <w:rPr>
                <w:b w:val="0"/>
                <w:sz w:val="18"/>
              </w:rPr>
              <w:t xml:space="preserve"> (-7.6, p = 0.002); plus merging 30.9% (no change)</w:t>
            </w:r>
          </w:p>
        </w:tc>
      </w:tr>
      <w:tr>
        <w:tc>
          <w:tcPr>
            <w:tcW w:type="dxa" w:w="3515"/>
            <w:shd w:val="clear" w:color="auto" w:fill="F3F5F9"/>
          </w:tcPr>
          <w:p>
            <w:pPr>
              <w:spacing w:after="20"/>
            </w:pPr>
            <w:r>
              <w:rPr>
                <w:b w:val="0"/>
                <w:sz w:val="18"/>
              </w:rPr>
              <w:t>Checker wrongly passes 25% / 50% of wrong answers</w:t>
            </w:r>
          </w:p>
        </w:tc>
        <w:tc>
          <w:tcPr>
            <w:tcW w:type="dxa" w:w="6236"/>
            <w:shd w:val="clear" w:color="auto" w:fill="F3F5F9"/>
          </w:tcPr>
          <w:p>
            <w:pPr>
              <w:spacing w:after="20"/>
            </w:pPr>
            <w:r>
              <w:rPr>
                <w:b w:val="0"/>
                <w:sz w:val="18"/>
              </w:rPr>
              <w:t xml:space="preserve">Simple memory 34.8% / 31.8%; trust-only ATMC 35.5% / 34.2%. Differences +0.6 and +2.4, not significant: </w:t>
            </w:r>
            <w:r>
              <w:rPr>
                <w:b/>
                <w:sz w:val="18"/>
              </w:rPr>
              <w:t>trust did not protect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515"/>
          </w:tcPr>
          <w:p>
            <w:pPr>
              <w:spacing w:after="20"/>
            </w:pPr>
            <w:r>
              <w:rPr>
                <w:b w:val="0"/>
                <w:sz w:val="18"/>
              </w:rPr>
              <w:t>Blame-all credit on the local model</w:t>
            </w:r>
          </w:p>
        </w:tc>
        <w:tc>
          <w:tcPr>
            <w:tcW w:type="dxa" w:w="6236"/>
          </w:tcPr>
          <w:p>
            <w:pPr>
              <w:spacing w:after="20"/>
            </w:pPr>
            <w:r>
              <w:rPr>
                <w:b w:val="0"/>
                <w:sz w:val="18"/>
              </w:rPr>
              <w:t>Clean 29.4% (</w:t>
            </w:r>
            <w:r>
              <w:rPr>
                <w:b/>
                <w:sz w:val="18"/>
              </w:rPr>
              <w:t>-10.6</w:t>
            </w:r>
            <w:r>
              <w:rPr>
                <w:b w:val="0"/>
                <w:sz w:val="18"/>
              </w:rPr>
              <w:t xml:space="preserve"> vs simple), 25% noise 30.9% (-3.9), 50% noise 31.8% (0.0)</w:t>
            </w:r>
          </w:p>
        </w:tc>
      </w:tr>
      <w:tr>
        <w:tc>
          <w:tcPr>
            <w:tcW w:type="dxa" w:w="3515"/>
            <w:shd w:val="clear" w:color="auto" w:fill="F3F5F9"/>
          </w:tcPr>
          <w:p>
            <w:pPr>
              <w:spacing w:after="20"/>
            </w:pPr>
            <w:r>
              <w:rPr>
                <w:b w:val="0"/>
                <w:sz w:val="18"/>
              </w:rPr>
              <w:t>Simple memory vs no memory (the core effect)</w:t>
            </w:r>
          </w:p>
        </w:tc>
        <w:tc>
          <w:tcPr>
            <w:tcW w:type="dxa" w:w="6236"/>
            <w:shd w:val="clear" w:color="auto" w:fill="F3F5F9"/>
          </w:tcPr>
          <w:p>
            <w:pPr>
              <w:spacing w:after="20"/>
            </w:pPr>
            <w:r>
              <w:rPr>
                <w:b w:val="0"/>
                <w:sz w:val="18"/>
              </w:rPr>
              <w:t>24.2% to 40.0% first attempt (</w:t>
            </w:r>
            <w:r>
              <w:rPr>
                <w:b/>
                <w:sz w:val="18"/>
              </w:rPr>
              <w:t>+15.8</w:t>
            </w:r>
            <w:r>
              <w:rPr>
                <w:b w:val="0"/>
                <w:sz w:val="18"/>
              </w:rPr>
              <w:t xml:space="preserve">, p &lt; 0.0001); about </w:t>
            </w:r>
            <w:r>
              <w:rPr>
                <w:b/>
                <w:sz w:val="18"/>
              </w:rPr>
              <w:t>69%</w:t>
            </w:r>
            <w:r>
              <w:rPr>
                <w:b w:val="0"/>
                <w:sz w:val="18"/>
              </w:rPr>
              <w:t xml:space="preserve"> after one retry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Rule-change test (run on v4)</w:t>
      </w:r>
    </w:p>
    <w:p>
      <w:pPr>
        <w:spacing w:after="40"/>
      </w:pPr>
      <w:r>
        <w:rPr>
          <w:b w:val="0"/>
          <w:i w:val="0"/>
        </w:rPr>
        <w:t xml:space="preserve">29 questions are asked under an old rule and then again under the </w:t>
      </w:r>
      <w:r>
        <w:rPr>
          <w:b/>
          <w:i w:val="0"/>
        </w:rPr>
        <w:t>opposite</w:t>
      </w:r>
      <w:r>
        <w:rPr>
          <w:b w:val="0"/>
          <w:i w:val="0"/>
        </w:rPr>
        <w:t xml:space="preserve"> rule, so every saved note about them is wrong. This is where trust and forgetting should matter.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88000" cy="22911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le_chan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2291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 w:val="0"/>
          <w:i/>
          <w:color w:val="52514E"/>
          <w:sz w:val="18"/>
        </w:rPr>
        <w:t>Pass rate before and after the rule flips (average of 3 runs).</w:t>
      </w:r>
    </w:p>
    <w:p>
      <w:pPr>
        <w:pStyle w:val="ListBullet"/>
        <w:spacing w:after="30"/>
      </w:pPr>
      <w:r>
        <w:rPr>
          <w:b w:val="0"/>
        </w:rPr>
      </w:r>
      <w:r>
        <w:rPr>
          <w:b/>
        </w:rPr>
        <w:t>Simple memory collapses to 5%</w:t>
      </w:r>
      <w:r>
        <w:rPr>
          <w:b w:val="0"/>
        </w:rPr>
        <w:t>, far below no memory (45%): stale notes mislead the model.</w:t>
      </w:r>
    </w:p>
    <w:p>
      <w:pPr>
        <w:pStyle w:val="ListBullet"/>
        <w:spacing w:after="30"/>
      </w:pPr>
      <w:r>
        <w:rPr>
          <w:b w:val="0"/>
        </w:rPr>
      </w:r>
      <w:r>
        <w:rPr>
          <w:b/>
        </w:rPr>
        <w:t>ATMC v4 reaches 10%</w:t>
      </w:r>
      <w:r>
        <w:rPr>
          <w:b w:val="0"/>
        </w:rPr>
        <w:t xml:space="preserve"> (+5.7 points over simple memory, p = 0.125, not significant). It also collapses, because trust updates are too slow for a rule change.</w:t>
      </w:r>
    </w:p>
    <w:p>
      <w:pPr>
        <w:pStyle w:val="Heading1"/>
      </w:pPr>
      <w:r>
        <w:t>3. Current status of the project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030"/>
        <w:gridCol w:w="2721"/>
      </w:tblGrid>
      <w:tr>
        <w:tc>
          <w:tcPr>
            <w:tcW w:type="dxa" w:w="7030"/>
            <w:shd w:val="clear" w:color="auto" w:fill="1A2A4A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2721"/>
            <w:shd w:val="clear" w:color="auto" w:fill="1A2A4A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7030"/>
          </w:tcPr>
          <w:p>
            <w:pPr>
              <w:spacing w:after="20"/>
            </w:pPr>
            <w:r>
              <w:rPr>
                <w:b w:val="0"/>
                <w:sz w:val="18"/>
              </w:rPr>
              <w:t>Assistant app on Gemini and on the local Qwen model; Learning Lab (live: 25% vs 36% over 110 questions)</w:t>
            </w:r>
          </w:p>
        </w:tc>
        <w:tc>
          <w:tcPr>
            <w:tcW w:type="dxa" w:w="2721"/>
          </w:tcPr>
          <w:p>
            <w:pPr>
              <w:spacing w:after="20"/>
            </w:pPr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Working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7030"/>
            <w:shd w:val="clear" w:color="auto" w:fill="F3F5F9"/>
          </w:tcPr>
          <w:p>
            <w:pPr>
              <w:spacing w:after="20"/>
            </w:pPr>
            <w:r>
              <w:rPr>
                <w:b w:val="0"/>
                <w:sz w:val="18"/>
              </w:rPr>
              <w:t>Hidden-rule benchmark (110 questions), 200 automated tests</w:t>
            </w:r>
          </w:p>
        </w:tc>
        <w:tc>
          <w:tcPr>
            <w:tcW w:type="dxa" w:w="2721"/>
            <w:shd w:val="clear" w:color="auto" w:fill="F3F5F9"/>
          </w:tcPr>
          <w:p>
            <w:pPr>
              <w:spacing w:after="20"/>
            </w:pPr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Built, validated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7030"/>
          </w:tcPr>
          <w:p>
            <w:pPr>
              <w:spacing w:after="20"/>
            </w:pPr>
            <w:r>
              <w:rPr>
                <w:b w:val="0"/>
                <w:sz w:val="18"/>
              </w:rPr>
              <w:t>Experiments v1 to v5, safety tests, rule-change test on v4</w:t>
            </w:r>
          </w:p>
        </w:tc>
        <w:tc>
          <w:tcPr>
            <w:tcW w:type="dxa" w:w="2721"/>
          </w:tcPr>
          <w:p>
            <w:pPr>
              <w:spacing w:after="20"/>
            </w:pPr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Complete</w:t>
            </w:r>
            <w:r>
              <w:rPr>
                <w:b w:val="0"/>
                <w:sz w:val="18"/>
              </w:rPr>
              <w:t>, results saved</w:t>
            </w:r>
          </w:p>
        </w:tc>
      </w:tr>
      <w:tr>
        <w:tc>
          <w:tcPr>
            <w:tcW w:type="dxa" w:w="7030"/>
            <w:shd w:val="clear" w:color="auto" w:fill="F3F5F9"/>
          </w:tcPr>
          <w:p>
            <w:pPr>
              <w:spacing w:after="20"/>
            </w:pPr>
            <w:r>
              <w:rPr>
                <w:b w:val="0"/>
                <w:sz w:val="18"/>
              </w:rPr>
              <w:t>v6: re-verification detector for rule changes (re-run stored solutions against the current tests; mark stale ones and their neighbours)</w:t>
            </w:r>
          </w:p>
        </w:tc>
        <w:tc>
          <w:tcPr>
            <w:tcW w:type="dxa" w:w="2721"/>
            <w:shd w:val="clear" w:color="auto" w:fill="F3F5F9"/>
          </w:tcPr>
          <w:p>
            <w:pPr>
              <w:spacing w:after="20"/>
            </w:pPr>
            <w:r>
              <w:rPr>
                <w:b w:val="0"/>
                <w:sz w:val="18"/>
              </w:rPr>
              <w:t xml:space="preserve">Code built and tested; </w:t>
            </w:r>
            <w:r>
              <w:rPr>
                <w:b/>
                <w:sz w:val="18"/>
              </w:rPr>
              <w:t>1 of 6 runs done, paused</w:t>
            </w:r>
            <w:r>
              <w:rPr>
                <w:b w:val="0"/>
                <w:sz w:val="18"/>
              </w:rPr>
              <w:t>, not yet run</w:t>
            </w:r>
          </w:p>
        </w:tc>
      </w:tr>
      <w:tr>
        <w:tc>
          <w:tcPr>
            <w:tcW w:type="dxa" w:w="7030"/>
          </w:tcPr>
          <w:p>
            <w:pPr>
              <w:spacing w:after="20"/>
            </w:pPr>
            <w:r>
              <w:rPr>
                <w:b w:val="0"/>
                <w:sz w:val="18"/>
              </w:rPr>
              <w:t>Second, unseen rule-change stream (usernames, error handling) and 30 unseen held-out questions</w:t>
            </w:r>
          </w:p>
        </w:tc>
        <w:tc>
          <w:tcPr>
            <w:tcW w:type="dxa" w:w="2721"/>
          </w:tcPr>
          <w:p>
            <w:pPr>
              <w:spacing w:after="20"/>
            </w:pPr>
            <w:r>
              <w:rPr>
                <w:b w:val="0"/>
                <w:sz w:val="18"/>
              </w:rPr>
              <w:t xml:space="preserve">Built; </w:t>
            </w:r>
            <w:r>
              <w:rPr>
                <w:b/>
                <w:sz w:val="18"/>
              </w:rPr>
              <w:t>reserved</w:t>
            </w:r>
            <w:r>
              <w:rPr>
                <w:b w:val="0"/>
                <w:sz w:val="18"/>
              </w:rPr>
              <w:t xml:space="preserve"> for one final run each</w:t>
            </w:r>
          </w:p>
        </w:tc>
      </w:tr>
      <w:tr>
        <w:tc>
          <w:tcPr>
            <w:tcW w:type="dxa" w:w="7030"/>
            <w:shd w:val="clear" w:color="auto" w:fill="F3F5F9"/>
          </w:tcPr>
          <w:p>
            <w:pPr>
              <w:spacing w:after="20"/>
            </w:pPr>
            <w:r>
              <w:rPr>
                <w:b w:val="0"/>
                <w:sz w:val="18"/>
              </w:rPr>
              <w:t>Fine-tuning the model on its verified solutions</w:t>
            </w:r>
          </w:p>
        </w:tc>
        <w:tc>
          <w:tcPr>
            <w:tcW w:type="dxa" w:w="2721"/>
            <w:shd w:val="clear" w:color="auto" w:fill="F3F5F9"/>
          </w:tcPr>
          <w:p>
            <w:pPr>
              <w:spacing w:after="20"/>
            </w:pPr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Not started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7030"/>
          </w:tcPr>
          <w:p>
            <w:pPr>
              <w:spacing w:after="20"/>
            </w:pPr>
            <w:r>
              <w:rPr>
                <w:b w:val="0"/>
                <w:sz w:val="18"/>
              </w:rPr>
              <w:t>Paper, slides, README, novelty analysis</w:t>
            </w:r>
          </w:p>
        </w:tc>
        <w:tc>
          <w:tcPr>
            <w:tcW w:type="dxa" w:w="2721"/>
          </w:tcPr>
          <w:p>
            <w:pPr>
              <w:spacing w:after="20"/>
            </w:pPr>
            <w:r>
              <w:rPr>
                <w:b w:val="0"/>
                <w:sz w:val="18"/>
              </w:rPr>
              <w:t xml:space="preserve">Paper has the Gemini results; </w:t>
            </w:r>
            <w:r>
              <w:rPr>
                <w:b/>
                <w:sz w:val="18"/>
              </w:rPr>
              <w:t>local-model results not yet added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7030"/>
            <w:shd w:val="clear" w:color="auto" w:fill="F3F5F9"/>
          </w:tcPr>
          <w:p>
            <w:pPr>
              <w:spacing w:after="20"/>
            </w:pPr>
            <w:r>
              <w:rPr>
                <w:b w:val="0"/>
                <w:sz w:val="18"/>
              </w:rPr>
              <w:t>Version control</w:t>
            </w:r>
          </w:p>
        </w:tc>
        <w:tc>
          <w:tcPr>
            <w:tcW w:type="dxa" w:w="2721"/>
            <w:shd w:val="clear" w:color="auto" w:fill="F3F5F9"/>
          </w:tcPr>
          <w:p>
            <w:pPr>
              <w:spacing w:after="20"/>
            </w:pPr>
            <w:r>
              <w:rPr>
                <w:b w:val="0"/>
                <w:sz w:val="18"/>
              </w:rPr>
              <w:t>Nothing committed yet (about 70 changed or new files)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20"/>
        </w:rPr>
      </w:r>
      <w:r>
        <w:rPr>
          <w:b/>
          <w:i w:val="0"/>
          <w:sz w:val="20"/>
        </w:rPr>
        <w:t>Where we stand:</w:t>
      </w:r>
      <w:r>
        <w:rPr>
          <w:b w:val="0"/>
          <w:i w:val="0"/>
          <w:sz w:val="20"/>
        </w:rPr>
        <w:t xml:space="preserve"> the assistant genuinely learns from its own failures (24% to 40% first attempt, about 69% after one retry) and trust scoring is shown to keep wrong notes out of memory on Gemini. What is </w:t>
      </w:r>
      <w:r>
        <w:rPr>
          <w:b/>
          <w:i w:val="0"/>
          <w:sz w:val="20"/>
        </w:rPr>
        <w:t>not</w:t>
      </w:r>
      <w:r>
        <w:rPr>
          <w:b w:val="0"/>
          <w:i w:val="0"/>
          <w:sz w:val="20"/>
        </w:rPr>
        <w:t xml:space="preserve"> shown is that ATMC beats a simple memory on the local model: it ties at best across versions v3 to v4, and loses on v1 and v5. The rule-change test exposed a real weakness, and v6 is the planned fix.</w:t>
      </w:r>
    </w:p>
    <w:p>
      <w:pPr>
        <w:spacing w:after="80"/>
      </w:pPr>
      <w:r>
        <w:rPr>
          <w:b w:val="0"/>
          <w:i w:val="0"/>
          <w:sz w:val="20"/>
        </w:rPr>
      </w:r>
      <w:r>
        <w:rPr>
          <w:b/>
          <w:i w:val="0"/>
          <w:sz w:val="20"/>
        </w:rPr>
        <w:t>Next:</w:t>
      </w:r>
      <w:r>
        <w:rPr>
          <w:b w:val="0"/>
          <w:i w:val="0"/>
          <w:sz w:val="20"/>
        </w:rPr>
        <w:t xml:space="preserve"> run v6 on the rule-change stream, then once on the unseen stream; one run on the 30 unseen questions; fine-tuning; then update the paper, slides and demo.</w:t>
      </w:r>
    </w:p>
    <w:p>
      <w:pPr>
        <w:spacing w:after="80"/>
      </w:pPr>
      <w:r>
        <w:rPr>
          <w:b w:val="0"/>
          <w:i/>
          <w:color w:val="52514E"/>
          <w:sz w:val="18"/>
        </w:rPr>
        <w:t>All numbers come from saved result files (pilot/results, docs/results); each experiment's prediction and verdict is in docs/experiments.</w:t>
      </w:r>
    </w:p>
    <w:sectPr w:rsidR="00FC693F" w:rsidRPr="0006063C" w:rsidSect="00034616">
      <w:pgSz w:w="11906" w:h="16838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A2A4A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A2A4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