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DD8EF" w14:textId="21B81021" w:rsidR="0045207D" w:rsidRDefault="0045207D" w:rsidP="0056025D">
      <w:pPr>
        <w:spacing w:before="480" w:after="240"/>
        <w:jc w:val="center"/>
        <w:outlineLvl w:val="2"/>
        <w:rPr>
          <w:rFonts w:ascii="Apple Braille" w:eastAsia="Times New Roman" w:hAnsi="Apple Braille" w:cs="Segoe UI"/>
          <w:bCs/>
          <w:color w:val="000000" w:themeColor="text1"/>
          <w:kern w:val="0"/>
          <w:sz w:val="180"/>
          <w:szCs w:val="180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Apple Braille" w:eastAsia="Times New Roman" w:hAnsi="Apple Braille" w:cs="Segoe UI"/>
          <w:bCs/>
          <w:noProof/>
          <w:color w:val="000000" w:themeColor="text1"/>
          <w:kern w:val="0"/>
          <w:sz w:val="180"/>
          <w:szCs w:val="180"/>
          <w:lang w:eastAsia="en-GB"/>
        </w:rPr>
        <w:drawing>
          <wp:inline distT="0" distB="0" distL="0" distR="0" wp14:anchorId="2D4F7F82" wp14:editId="7595286E">
            <wp:extent cx="5935980" cy="8971932"/>
            <wp:effectExtent l="0" t="0" r="0" b="0"/>
            <wp:docPr id="39054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295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9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1952" w14:textId="27E24525" w:rsidR="0045207D" w:rsidRDefault="0056025D" w:rsidP="0045207D">
      <w:pPr>
        <w:spacing w:before="480" w:after="240"/>
        <w:jc w:val="center"/>
        <w:outlineLvl w:val="2"/>
        <w:rPr>
          <w:rFonts w:ascii="Apple Braille" w:eastAsia="Times New Roman" w:hAnsi="Apple Braille" w:cs="Segoe UI"/>
          <w:bCs/>
          <w:color w:val="000000" w:themeColor="text1"/>
          <w:kern w:val="0"/>
          <w:sz w:val="180"/>
          <w:szCs w:val="180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6025D">
        <w:rPr>
          <w:rFonts w:ascii="Apple Braille" w:eastAsia="Times New Roman" w:hAnsi="Apple Braille" w:cs="Segoe UI"/>
          <w:bCs/>
          <w:color w:val="000000" w:themeColor="text1"/>
          <w:kern w:val="0"/>
          <w:sz w:val="180"/>
          <w:szCs w:val="180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</w:t>
      </w:r>
      <w:r w:rsidRPr="009F5A66">
        <w:rPr>
          <w:rFonts w:ascii="Apple Braille" w:eastAsia="Times New Roman" w:hAnsi="Apple Braille" w:cs="Segoe UI"/>
          <w:bCs/>
          <w:color w:val="000000" w:themeColor="text1"/>
          <w:kern w:val="0"/>
          <w:sz w:val="180"/>
          <w:szCs w:val="180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ITLE</w:t>
      </w:r>
    </w:p>
    <w:p w14:paraId="1C1DC4B8" w14:textId="77777777" w:rsidR="0045207D" w:rsidRDefault="0045207D" w:rsidP="0045207D">
      <w:pPr>
        <w:spacing w:before="480" w:after="240"/>
        <w:jc w:val="center"/>
        <w:outlineLvl w:val="2"/>
        <w:rPr>
          <w:rFonts w:ascii="ACADEMY ENGRAVED LET PLAIN:1.0" w:eastAsia="Times New Roman" w:hAnsi="ACADEMY ENGRAVED LET PLAIN:1.0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</w:p>
    <w:p w14:paraId="6BF626DD" w14:textId="2DA5B15D" w:rsidR="0056025D" w:rsidRPr="0045207D" w:rsidRDefault="0056025D" w:rsidP="0045207D">
      <w:pPr>
        <w:spacing w:before="480" w:after="240"/>
        <w:outlineLvl w:val="2"/>
        <w:rPr>
          <w:rFonts w:ascii="Apple Braille" w:eastAsia="Times New Roman" w:hAnsi="Apple Braille" w:cs="Segoe UI"/>
          <w:bCs/>
          <w:color w:val="000000" w:themeColor="text1"/>
          <w:kern w:val="0"/>
          <w:sz w:val="180"/>
          <w:szCs w:val="180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6025D">
        <w:rPr>
          <w:rFonts w:ascii="Annai MN" w:eastAsia="Times New Roman" w:hAnsi="Annai MN" w:cs="Annai MN"/>
          <w:color w:val="0F1115"/>
          <w:kern w:val="0"/>
          <w:sz w:val="72"/>
          <w:szCs w:val="72"/>
          <w:lang w:eastAsia="en-GB"/>
          <w14:ligatures w14:val="none"/>
        </w:rPr>
        <w:t>Decoding</w:t>
      </w: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72"/>
          <w:szCs w:val="72"/>
          <w:lang w:eastAsia="en-GB"/>
          <w14:ligatures w14:val="none"/>
        </w:rPr>
        <w:t xml:space="preserve"> </w:t>
      </w:r>
      <w:r w:rsidRPr="0056025D">
        <w:rPr>
          <w:rFonts w:ascii="Annai MN" w:eastAsia="Times New Roman" w:hAnsi="Annai MN" w:cs="Annai MN"/>
          <w:color w:val="0F1115"/>
          <w:kern w:val="0"/>
          <w:sz w:val="72"/>
          <w:szCs w:val="72"/>
          <w:lang w:eastAsia="en-GB"/>
          <w14:ligatures w14:val="none"/>
        </w:rPr>
        <w:t>Nykaa's Beauty</w:t>
      </w:r>
      <w:r w:rsidRPr="009F5A66">
        <w:rPr>
          <w:rFonts w:ascii="Annai MN" w:eastAsia="Times New Roman" w:hAnsi="Annai MN" w:cs="Annai MN"/>
          <w:color w:val="0F1115"/>
          <w:kern w:val="0"/>
          <w:sz w:val="72"/>
          <w:szCs w:val="72"/>
          <w:lang w:eastAsia="en-GB"/>
          <w14:ligatures w14:val="none"/>
        </w:rPr>
        <w:t xml:space="preserve"> E-</w:t>
      </w:r>
      <w:r w:rsidRPr="0056025D">
        <w:rPr>
          <w:rFonts w:ascii="Annai MN" w:eastAsia="Times New Roman" w:hAnsi="Annai MN" w:cs="Annai MN"/>
          <w:color w:val="0F1115"/>
          <w:kern w:val="0"/>
          <w:sz w:val="72"/>
          <w:szCs w:val="72"/>
          <w:lang w:eastAsia="en-GB"/>
          <w14:ligatures w14:val="none"/>
        </w:rPr>
        <w:t>Commerce Success: An Analysis of its Hybrid Business Model and Digital-First Marketing Strategy</w:t>
      </w:r>
    </w:p>
    <w:p w14:paraId="5D3DEDE9" w14:textId="77777777" w:rsidR="0056025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DCE6A0" w14:textId="77777777" w:rsidR="0056025D" w:rsidRPr="0045207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</w:pP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A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IM</w:t>
      </w: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/ I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NTRODUCTION</w:t>
      </w: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 xml:space="preserve"> 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OF THE PROJECT</w:t>
      </w:r>
    </w:p>
    <w:p w14:paraId="54885FF1" w14:textId="77777777" w:rsidR="00370199" w:rsidRPr="0045207D" w:rsidRDefault="00370199" w:rsidP="0056025D">
      <w:pPr>
        <w:pStyle w:val="Heading3"/>
        <w:spacing w:before="480" w:beforeAutospacing="0" w:after="240" w:afterAutospacing="0"/>
        <w:jc w:val="center"/>
        <w:rPr>
          <w:rFonts w:ascii="Segoe UI" w:hAnsi="Segoe UI" w:cs="Segoe UI"/>
          <w:color w:val="0F1115"/>
          <w:sz w:val="52"/>
          <w:szCs w:val="52"/>
        </w:rPr>
      </w:pPr>
    </w:p>
    <w:p w14:paraId="0ED575E6" w14:textId="77777777" w:rsidR="0056025D" w:rsidRPr="00F00172" w:rsidRDefault="0056025D" w:rsidP="0056025D">
      <w:pPr>
        <w:pStyle w:val="ds-markdown-paragraph"/>
        <w:spacing w:before="240" w:beforeAutospacing="0" w:after="24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This project aims to dissect the phenomenal success of Nykaa, India's leading beauty e-commerce platform. The objective is to explore and understand the key pillars of its business model and its highly effective, digitally-native marketing approach. In a highly competitive market, Nykaa has not only survived but thrived by creating a trusted brand and a unique ecosystem for beauty consumers. This report will analyze how its hybrid inventory model, strategic use of influencers, and mastery of digital channels have been instrumental in building a loyal customer base and achieving profitability.</w:t>
      </w:r>
    </w:p>
    <w:p w14:paraId="2E18A7C3" w14:textId="77777777" w:rsidR="0056025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E8A7F4" w14:textId="77777777" w:rsidR="0056025D" w:rsidRPr="0045207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</w:pP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  <w:t>O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  <w:t>BJECTIVE</w:t>
      </w:r>
    </w:p>
    <w:p w14:paraId="327FF363" w14:textId="77777777" w:rsidR="00370199" w:rsidRPr="00426CDC" w:rsidRDefault="00370199" w:rsidP="0056025D">
      <w:pPr>
        <w:pStyle w:val="Heading3"/>
        <w:spacing w:before="480" w:beforeAutospacing="0" w:after="240" w:afterAutospacing="0"/>
        <w:jc w:val="center"/>
        <w:rPr>
          <w:rFonts w:ascii="Segoe UI" w:hAnsi="Segoe UI" w:cs="Segoe UI"/>
          <w:color w:val="0F1115"/>
          <w:sz w:val="52"/>
          <w:szCs w:val="52"/>
        </w:rPr>
      </w:pPr>
    </w:p>
    <w:p w14:paraId="71A8FC33" w14:textId="77777777" w:rsidR="0056025D" w:rsidRPr="00F00172" w:rsidRDefault="0056025D" w:rsidP="0056025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To analyze Nykaa's unique hybrid (Marketplace + Inventory) e-commerce business model.</w:t>
      </w:r>
    </w:p>
    <w:p w14:paraId="7AE01C32" w14:textId="77777777" w:rsidR="0056025D" w:rsidRPr="00F00172" w:rsidRDefault="0056025D" w:rsidP="0056025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To understand the role of Nykaa's owned brands (like N</w:t>
      </w:r>
      <w:r w:rsidRPr="009F5A66">
        <w:rPr>
          <w:rFonts w:ascii="Annai MN" w:hAnsi="Annai MN" w:cs="Annai MN"/>
          <w:color w:val="0F1115"/>
          <w:sz w:val="40"/>
          <w:szCs w:val="40"/>
        </w:rPr>
        <w:t xml:space="preserve">ykaa </w:t>
      </w:r>
      <w:r w:rsidRPr="00F00172">
        <w:rPr>
          <w:rFonts w:ascii="Annai MN" w:hAnsi="Annai MN" w:cs="Annai MN"/>
          <w:color w:val="0F1115"/>
          <w:sz w:val="40"/>
          <w:szCs w:val="40"/>
        </w:rPr>
        <w:t>Cosmetics) in its profitability.</w:t>
      </w:r>
    </w:p>
    <w:p w14:paraId="02A6AB1F" w14:textId="77777777" w:rsidR="0056025D" w:rsidRPr="00F00172" w:rsidRDefault="0056025D" w:rsidP="0056025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To explore Nykaa's multi-channel marketing strategy, with a deep dive into influencer and content marketing.</w:t>
      </w:r>
    </w:p>
    <w:p w14:paraId="4EFF689A" w14:textId="77777777" w:rsidR="0056025D" w:rsidRPr="00F00172" w:rsidRDefault="0056025D" w:rsidP="0056025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To examine the use of digital platforms (Instagram, YouTube, own platform) for customer engagement and conversion.</w:t>
      </w:r>
    </w:p>
    <w:p w14:paraId="375CB976" w14:textId="77777777" w:rsidR="0056025D" w:rsidRPr="00F00172" w:rsidRDefault="0056025D" w:rsidP="0056025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Annai MN" w:hAnsi="Annai MN" w:cs="Annai MN"/>
          <w:color w:val="0F1115"/>
          <w:sz w:val="40"/>
          <w:szCs w:val="40"/>
        </w:rPr>
      </w:pPr>
      <w:r w:rsidRPr="00F00172">
        <w:rPr>
          <w:rFonts w:ascii="Annai MN" w:hAnsi="Annai MN" w:cs="Annai MN"/>
          <w:color w:val="0F1115"/>
          <w:sz w:val="40"/>
          <w:szCs w:val="40"/>
        </w:rPr>
        <w:t>To identify the challenges and future growth avenues for Nykaa in the evolving beauty landscape.</w:t>
      </w:r>
    </w:p>
    <w:p w14:paraId="7B43A25B" w14:textId="77777777" w:rsidR="0056025D" w:rsidRPr="00F00172" w:rsidRDefault="0056025D" w:rsidP="0056025D">
      <w:pPr>
        <w:pStyle w:val="ds-markdown-paragraph"/>
        <w:spacing w:before="0" w:beforeAutospacing="0" w:after="0" w:afterAutospacing="0"/>
        <w:ind w:left="720"/>
        <w:rPr>
          <w:rFonts w:ascii="Annai MN" w:hAnsi="Annai MN" w:cs="Annai MN"/>
          <w:color w:val="0F1115"/>
          <w:sz w:val="27"/>
          <w:szCs w:val="27"/>
        </w:rPr>
      </w:pPr>
    </w:p>
    <w:p w14:paraId="6CB869A1" w14:textId="77777777" w:rsidR="0056025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B926F8" w14:textId="77777777" w:rsidR="0056025D" w:rsidRPr="0045207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</w:pP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O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VERVIEW</w:t>
      </w: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 xml:space="preserve"> </w:t>
      </w:r>
      <w:r w:rsidR="00426CDC" w:rsidRPr="0045207D">
        <w:rPr>
          <w:rStyle w:val="Strong"/>
          <w:rFonts w:ascii="American Typewriter" w:hAnsi="American Typewriter" w:cs="Segoe UI"/>
          <w:b/>
          <w:bCs/>
          <w:color w:val="0F1115"/>
          <w:sz w:val="56"/>
          <w:szCs w:val="56"/>
        </w:rPr>
        <w:t>OF E-COMMERSE CONCEPT USED</w:t>
      </w:r>
    </w:p>
    <w:p w14:paraId="4F18DE12" w14:textId="77777777" w:rsidR="00F00172" w:rsidRPr="00617CBA" w:rsidRDefault="00F00172" w:rsidP="0056025D">
      <w:pPr>
        <w:pStyle w:val="Heading3"/>
        <w:spacing w:before="480" w:beforeAutospacing="0" w:after="240" w:afterAutospacing="0"/>
        <w:jc w:val="center"/>
        <w:rPr>
          <w:rFonts w:ascii="Segoe UI" w:hAnsi="Segoe UI" w:cs="Segoe UI"/>
          <w:color w:val="0F1115"/>
          <w:sz w:val="56"/>
          <w:szCs w:val="56"/>
        </w:rPr>
      </w:pPr>
    </w:p>
    <w:p w14:paraId="080C3AA0" w14:textId="77777777" w:rsidR="0056025D" w:rsidRPr="00F00172" w:rsidRDefault="0056025D" w:rsidP="0056025D">
      <w:pPr>
        <w:pStyle w:val="ds-markdown-paragraph"/>
        <w:spacing w:before="240" w:beforeAutospacing="0" w:after="24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Fonts w:ascii="Annai MN" w:hAnsi="Annai MN" w:cs="Annai MN"/>
          <w:color w:val="0F1115"/>
          <w:sz w:val="36"/>
          <w:szCs w:val="36"/>
        </w:rPr>
        <w:t>Nykaa employs a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Hybrid E-Commerce Model</w:t>
      </w:r>
      <w:r w:rsidRPr="00F00172">
        <w:rPr>
          <w:rFonts w:ascii="Annai MN" w:hAnsi="Annai MN" w:cs="Annai MN"/>
          <w:color w:val="0F1115"/>
          <w:sz w:val="36"/>
          <w:szCs w:val="36"/>
        </w:rPr>
        <w:t>, which is a powerful combination of two primary models:</w:t>
      </w:r>
    </w:p>
    <w:p w14:paraId="5831B6AF" w14:textId="77777777" w:rsidR="0056025D" w:rsidRPr="00F00172" w:rsidRDefault="0056025D" w:rsidP="0056025D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Inventory-led Marketplace Model: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Nykaa purchases inventory in bulk directly from brands (both domestic and international) and stores it in its own warehouses. This allows for:</w:t>
      </w:r>
    </w:p>
    <w:p w14:paraId="063A3803" w14:textId="77777777" w:rsidR="0056025D" w:rsidRPr="00F00172" w:rsidRDefault="0056025D" w:rsidP="0056025D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Quality Control &amp; Authenticity Guarantee: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Building immense consumer trust.</w:t>
      </w:r>
    </w:p>
    <w:p w14:paraId="028375CE" w14:textId="77777777" w:rsidR="0056025D" w:rsidRPr="00F00172" w:rsidRDefault="0056025D" w:rsidP="0056025D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Efficient Logistics: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Control over packaging and faster delivery through its own fulfillment centers.</w:t>
      </w:r>
    </w:p>
    <w:p w14:paraId="084B017C" w14:textId="77777777" w:rsidR="0056025D" w:rsidRPr="00F00172" w:rsidRDefault="0056025D" w:rsidP="0056025D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Running Promotions: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Ability to offer site-wide sales and discounts.</w:t>
      </w:r>
    </w:p>
    <w:p w14:paraId="40849484" w14:textId="77777777" w:rsidR="0056025D" w:rsidRPr="00F00172" w:rsidRDefault="0056025D" w:rsidP="0056025D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Managed Marketplace Model: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 xml:space="preserve">Nykaa also allows other sellers to list </w:t>
      </w:r>
      <w:r w:rsidRPr="00F00172">
        <w:rPr>
          <w:rFonts w:ascii="Annai MN" w:hAnsi="Annai MN" w:cs="Annai MN"/>
          <w:color w:val="0F1115"/>
          <w:sz w:val="32"/>
          <w:szCs w:val="32"/>
        </w:rPr>
        <w:t xml:space="preserve">their products </w:t>
      </w:r>
      <w:r w:rsidRPr="00F00172">
        <w:rPr>
          <w:rFonts w:ascii="Annai MN" w:hAnsi="Annai MN" w:cs="Annai MN"/>
          <w:color w:val="0F1115"/>
          <w:sz w:val="36"/>
          <w:szCs w:val="36"/>
        </w:rPr>
        <w:t>on its platform. However, it maintains strict control over the seller onboarding process, inventory, and customer experience, ensuring a consistent brand promise.</w:t>
      </w:r>
    </w:p>
    <w:p w14:paraId="39426BB4" w14:textId="77777777" w:rsidR="0056025D" w:rsidRPr="00F00172" w:rsidRDefault="0056025D" w:rsidP="0056025D">
      <w:pPr>
        <w:pStyle w:val="ds-markdown-paragraph"/>
        <w:spacing w:before="240" w:beforeAutospacing="0" w:after="240" w:afterAutospacing="0"/>
        <w:rPr>
          <w:rFonts w:ascii="Annai MN" w:hAnsi="Annai MN" w:cs="Annai MN"/>
          <w:color w:val="0F1115"/>
          <w:sz w:val="36"/>
          <w:szCs w:val="36"/>
        </w:rPr>
      </w:pPr>
      <w:r w:rsidRPr="00F00172">
        <w:rPr>
          <w:rFonts w:ascii="Annai MN" w:hAnsi="Annai MN" w:cs="Annai MN"/>
          <w:color w:val="0F1115"/>
          <w:sz w:val="36"/>
          <w:szCs w:val="36"/>
        </w:rPr>
        <w:t>This is complemented by a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Vertical E-Commerce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focus, specializing exclusively in the beauty and personal care segment, and a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Style w:val="Strong"/>
          <w:rFonts w:ascii="Annai MN" w:hAnsi="Annai MN" w:cs="Annai MN"/>
          <w:color w:val="0F1115"/>
          <w:sz w:val="36"/>
          <w:szCs w:val="36"/>
        </w:rPr>
        <w:t>Private Label</w:t>
      </w:r>
      <w:r w:rsidRPr="00F00172">
        <w:rPr>
          <w:rStyle w:val="apple-converted-space"/>
          <w:rFonts w:ascii="Annai MN" w:hAnsi="Annai MN" w:cs="Annai MN"/>
          <w:color w:val="0F1115"/>
          <w:sz w:val="36"/>
          <w:szCs w:val="36"/>
        </w:rPr>
        <w:t> </w:t>
      </w:r>
      <w:r w:rsidRPr="00F00172">
        <w:rPr>
          <w:rFonts w:ascii="Annai MN" w:hAnsi="Annai MN" w:cs="Annai MN"/>
          <w:color w:val="0F1115"/>
          <w:sz w:val="36"/>
          <w:szCs w:val="36"/>
        </w:rPr>
        <w:t>strategy with its highly successful owned brands.</w:t>
      </w:r>
    </w:p>
    <w:p w14:paraId="442AA830" w14:textId="77777777" w:rsidR="0056025D" w:rsidRPr="00F00172" w:rsidRDefault="0056025D" w:rsidP="0056025D">
      <w:pPr>
        <w:pStyle w:val="ds-markdown-paragraph"/>
        <w:spacing w:before="0" w:beforeAutospacing="0" w:after="0" w:afterAutospacing="0"/>
        <w:ind w:left="720"/>
        <w:rPr>
          <w:rFonts w:ascii="Annai MN" w:hAnsi="Annai MN" w:cs="Annai MN"/>
          <w:color w:val="0F1115"/>
          <w:sz w:val="27"/>
          <w:szCs w:val="27"/>
        </w:rPr>
      </w:pPr>
    </w:p>
    <w:p w14:paraId="33832470" w14:textId="77777777" w:rsidR="0056025D" w:rsidRDefault="0056025D" w:rsidP="0056025D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199ED9" w14:textId="77777777" w:rsidR="0056025D" w:rsidRPr="0045207D" w:rsidRDefault="0056025D" w:rsidP="0056025D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56"/>
          <w:szCs w:val="56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56"/>
          <w:szCs w:val="56"/>
          <w:lang w:eastAsia="en-GB"/>
          <w14:ligatures w14:val="none"/>
        </w:rPr>
        <w:t>W</w:t>
      </w:r>
      <w:r w:rsidR="00426CDC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56"/>
          <w:szCs w:val="56"/>
          <w:lang w:eastAsia="en-GB"/>
          <w14:ligatures w14:val="none"/>
        </w:rPr>
        <w:t>ORKING MODEL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56"/>
          <w:szCs w:val="56"/>
          <w:lang w:eastAsia="en-GB"/>
          <w14:ligatures w14:val="none"/>
        </w:rPr>
        <w:t>/PROCESS FLOW</w:t>
      </w:r>
    </w:p>
    <w:p w14:paraId="76EFD394" w14:textId="77777777" w:rsidR="00370199" w:rsidRPr="0056025D" w:rsidRDefault="00370199" w:rsidP="0056025D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6994D26B" w14:textId="77777777" w:rsidR="0056025D" w:rsidRPr="0056025D" w:rsidRDefault="0056025D" w:rsidP="0056025D">
      <w:pPr>
        <w:numPr>
          <w:ilvl w:val="0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Sourcing &amp; Curation: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Nykaa's buying team curates a wide selection of brands, from luxury (Dior, Huda Beauty) to mass (Maybelline) and indie brands. It also manufactures its own Nykaa Cosmetics and other private labels.</w:t>
      </w:r>
    </w:p>
    <w:p w14:paraId="0D59443E" w14:textId="77777777" w:rsidR="0056025D" w:rsidRPr="0056025D" w:rsidRDefault="0056025D" w:rsidP="0056025D">
      <w:pPr>
        <w:numPr>
          <w:ilvl w:val="0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Inventory Management: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Purchased inventory is stored in centralized warehouses. The marketplace seller inventory is also managed as per Nykaa's standards.</w:t>
      </w:r>
    </w:p>
    <w:p w14:paraId="349BAB2F" w14:textId="77777777" w:rsidR="0056025D" w:rsidRPr="0056025D" w:rsidRDefault="0056025D" w:rsidP="0056025D">
      <w:pPr>
        <w:numPr>
          <w:ilvl w:val="0"/>
          <w:numId w:val="3"/>
        </w:numPr>
        <w:spacing w:after="120"/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Customer's Journey:</w:t>
      </w:r>
    </w:p>
    <w:p w14:paraId="5302E771" w14:textId="77777777" w:rsidR="0056025D" w:rsidRPr="0056025D" w:rsidRDefault="0056025D" w:rsidP="0056025D">
      <w:pPr>
        <w:numPr>
          <w:ilvl w:val="1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Discovery: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Customer discovers products via Nykaa's app/website, influencer reviews on YouTube/Instagram, or blog articles.</w:t>
      </w:r>
    </w:p>
    <w:p w14:paraId="3175AAD3" w14:textId="77777777" w:rsidR="0056025D" w:rsidRPr="0056025D" w:rsidRDefault="0056025D" w:rsidP="0056025D">
      <w:pPr>
        <w:numPr>
          <w:ilvl w:val="1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Consideration: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Reads detailed product descriptions, views user-generated content (UGC), and watches video tutorials on the platform.</w:t>
      </w:r>
    </w:p>
    <w:p w14:paraId="0A273327" w14:textId="77777777" w:rsidR="0056025D" w:rsidRPr="0056025D" w:rsidRDefault="0056025D" w:rsidP="0056025D">
      <w:pPr>
        <w:numPr>
          <w:ilvl w:val="1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Purchase: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Adds product to cart and checks out. Nykaa handles payment processing and logistics.</w:t>
      </w:r>
    </w:p>
    <w:p w14:paraId="1CE2121F" w14:textId="77777777" w:rsidR="0056025D" w:rsidRPr="0056025D" w:rsidRDefault="0056025D" w:rsidP="0056025D">
      <w:pPr>
        <w:numPr>
          <w:ilvl w:val="1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Fulfillment: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Order is packed at a Nykaa fulfillment center (for its inventory) and shipped via logistics partners.</w:t>
      </w:r>
    </w:p>
    <w:p w14:paraId="27DDF685" w14:textId="77777777" w:rsidR="0056025D" w:rsidRPr="0056025D" w:rsidRDefault="0056025D" w:rsidP="0056025D">
      <w:pPr>
        <w:numPr>
          <w:ilvl w:val="1"/>
          <w:numId w:val="3"/>
        </w:numPr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Post-Purchase: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Customer receives the order, may create UGC, and joins the loyalty program ("Nykaa Prive Platinum").</w:t>
      </w:r>
    </w:p>
    <w:p w14:paraId="09471C32" w14:textId="77777777" w:rsidR="0056025D" w:rsidRPr="009F5A66" w:rsidRDefault="0056025D" w:rsidP="00370199">
      <w:pPr>
        <w:numPr>
          <w:ilvl w:val="0"/>
          <w:numId w:val="3"/>
        </w:numPr>
        <w:rPr>
          <w:rFonts w:ascii="Segoe UI" w:eastAsia="Times New Roman" w:hAnsi="Segoe UI" w:cs="Segoe UI"/>
          <w:color w:val="0F1115"/>
          <w:kern w:val="0"/>
          <w:sz w:val="36"/>
          <w:szCs w:val="36"/>
          <w:lang w:eastAsia="en-GB"/>
          <w14:ligatures w14:val="none"/>
        </w:rPr>
        <w:sectPr w:rsidR="0056025D" w:rsidRPr="009F5A6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6"/>
          <w:szCs w:val="36"/>
          <w:lang w:eastAsia="en-GB"/>
          <w14:ligatures w14:val="none"/>
        </w:rPr>
        <w:t>Content &amp; Community Loop:</w:t>
      </w:r>
      <w:r w:rsidRPr="0056025D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 The customer's experience fuels UGC, which in turn becomes content for new customers, creating a self-sustaining marketing loo</w:t>
      </w:r>
      <w:r w:rsidR="00370199" w:rsidRPr="009F5A66">
        <w:rPr>
          <w:rFonts w:ascii="Annai MN" w:eastAsia="Times New Roman" w:hAnsi="Annai MN" w:cs="Annai MN"/>
          <w:color w:val="0F1115"/>
          <w:kern w:val="0"/>
          <w:sz w:val="36"/>
          <w:szCs w:val="36"/>
          <w:lang w:eastAsia="en-GB"/>
          <w14:ligatures w14:val="none"/>
        </w:rPr>
        <w:t>p</w:t>
      </w:r>
      <w:r w:rsidR="00370199" w:rsidRPr="009F5A66">
        <w:rPr>
          <w:rFonts w:ascii="Segoe UI" w:eastAsia="Times New Roman" w:hAnsi="Segoe UI" w:cs="Segoe UI"/>
          <w:color w:val="0F1115"/>
          <w:kern w:val="0"/>
          <w:sz w:val="36"/>
          <w:szCs w:val="36"/>
          <w:lang w:eastAsia="en-GB"/>
          <w14:ligatures w14:val="none"/>
        </w:rPr>
        <w:t>.</w:t>
      </w:r>
    </w:p>
    <w:p w14:paraId="08114F68" w14:textId="77777777" w:rsidR="00370199" w:rsidRPr="0045207D" w:rsidRDefault="0056025D" w:rsidP="00370199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B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ENEFITS AND LIMITATIONS</w:t>
      </w:r>
    </w:p>
    <w:p w14:paraId="1B2006D3" w14:textId="77777777" w:rsidR="009F5A66" w:rsidRPr="0056025D" w:rsidRDefault="009F5A66" w:rsidP="00370199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36B28F6A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Benefits:</w:t>
      </w:r>
    </w:p>
    <w:p w14:paraId="7B34A946" w14:textId="77777777" w:rsidR="0056025D" w:rsidRPr="0056025D" w:rsidRDefault="0056025D" w:rsidP="0056025D">
      <w:pPr>
        <w:numPr>
          <w:ilvl w:val="0"/>
          <w:numId w:val="4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Trust and Authenticity: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The inventory model guarantees genuine products, a critical factor in the beauty category.</w:t>
      </w:r>
    </w:p>
    <w:p w14:paraId="2E4EE57B" w14:textId="77777777" w:rsidR="0056025D" w:rsidRPr="0056025D" w:rsidRDefault="0056025D" w:rsidP="0056025D">
      <w:pPr>
        <w:numPr>
          <w:ilvl w:val="0"/>
          <w:numId w:val="4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Wide Selection &amp; Curation: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Offers a vast "assortment depth" across categories and price points, acting as a one-stop-shop.</w:t>
      </w:r>
    </w:p>
    <w:p w14:paraId="23C66DB0" w14:textId="77777777" w:rsidR="0056025D" w:rsidRPr="0056025D" w:rsidRDefault="0056025D" w:rsidP="0056025D">
      <w:pPr>
        <w:numPr>
          <w:ilvl w:val="0"/>
          <w:numId w:val="4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High-Margin Revenue Stream: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Owned brands (Nykaa Cosmetics, Kay Beauty) provide significantly higher margins than reselling other brands.</w:t>
      </w:r>
    </w:p>
    <w:p w14:paraId="0E6AAFCA" w14:textId="77777777" w:rsidR="0056025D" w:rsidRPr="0056025D" w:rsidRDefault="0056025D" w:rsidP="0056025D">
      <w:pPr>
        <w:numPr>
          <w:ilvl w:val="0"/>
          <w:numId w:val="4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Content-Commerce Synergy: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Integrated content (blogs, videos) drives higher engagement and reduces the need for external research, increasing conversion rates.</w:t>
      </w:r>
    </w:p>
    <w:p w14:paraId="2DE68A5D" w14:textId="77777777" w:rsidR="0056025D" w:rsidRPr="0056025D" w:rsidRDefault="0056025D" w:rsidP="0056025D">
      <w:pPr>
        <w:numPr>
          <w:ilvl w:val="0"/>
          <w:numId w:val="4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Data-Driven Decisions: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Owns valuable first-party data on customer preferences, which informs inventory planning and product development for its private labels.</w:t>
      </w:r>
    </w:p>
    <w:p w14:paraId="0056CB2F" w14:textId="77777777" w:rsidR="009F5A66" w:rsidRDefault="009F5A66" w:rsidP="0056025D">
      <w:pPr>
        <w:spacing w:before="240" w:after="240"/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</w:pPr>
    </w:p>
    <w:p w14:paraId="1CBD82CC" w14:textId="77777777" w:rsidR="009F5A66" w:rsidRDefault="009F5A66" w:rsidP="0056025D">
      <w:pPr>
        <w:spacing w:before="240" w:after="240"/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</w:pPr>
    </w:p>
    <w:p w14:paraId="2D4F92D8" w14:textId="77777777" w:rsidR="009F5A66" w:rsidRDefault="009F5A66" w:rsidP="0056025D">
      <w:pPr>
        <w:spacing w:before="240" w:after="240"/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</w:pPr>
    </w:p>
    <w:p w14:paraId="60C13C50" w14:textId="77777777" w:rsidR="0056025D" w:rsidRDefault="0056025D" w:rsidP="0056025D">
      <w:pPr>
        <w:spacing w:before="240" w:after="240"/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Limitations:</w:t>
      </w:r>
    </w:p>
    <w:p w14:paraId="7033ACB7" w14:textId="77777777" w:rsidR="009F5A66" w:rsidRPr="0056025D" w:rsidRDefault="009F5A66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</w:p>
    <w:p w14:paraId="0975D8A7" w14:textId="77777777" w:rsidR="0056025D" w:rsidRPr="0056025D" w:rsidRDefault="0056025D" w:rsidP="0056025D">
      <w:pPr>
        <w:numPr>
          <w:ilvl w:val="0"/>
          <w:numId w:val="5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High Operational Costs: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Maintaining inventory, warehouses, and a large workforce is capital-intensive.</w:t>
      </w:r>
    </w:p>
    <w:p w14:paraId="09052F00" w14:textId="77777777" w:rsidR="0056025D" w:rsidRPr="0056025D" w:rsidRDefault="0056025D" w:rsidP="0056025D">
      <w:pPr>
        <w:numPr>
          <w:ilvl w:val="0"/>
          <w:numId w:val="5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Inventory Risk: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Risk of unsold inventory, especially for perishable or trend-driven products.</w:t>
      </w:r>
    </w:p>
    <w:p w14:paraId="26E8CC8C" w14:textId="77777777" w:rsidR="0056025D" w:rsidRPr="0056025D" w:rsidRDefault="0056025D" w:rsidP="0056025D">
      <w:pPr>
        <w:numPr>
          <w:ilvl w:val="0"/>
          <w:numId w:val="5"/>
        </w:numPr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Intense Competition: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 Faces competition from horizontal players (Amazon, Flipkart), vertical rivals (Purplle), and Direct-to-Consumer (D2C) brands.</w:t>
      </w:r>
    </w:p>
    <w:p w14:paraId="4BFBDD84" w14:textId="77777777" w:rsidR="0056025D" w:rsidRPr="0056025D" w:rsidRDefault="0056025D" w:rsidP="0056025D">
      <w:pPr>
        <w:numPr>
          <w:ilvl w:val="0"/>
          <w:numId w:val="5"/>
        </w:numPr>
        <w:rPr>
          <w:rFonts w:ascii="Segoe UI" w:eastAsia="Times New Roman" w:hAnsi="Segoe UI" w:cs="Segoe UI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lang w:eastAsia="en-GB"/>
          <w14:ligatures w14:val="none"/>
        </w:rPr>
        <w:t>Seller Relationships:</w:t>
      </w:r>
      <w:r w:rsidRPr="0056025D">
        <w:rPr>
          <w:rFonts w:ascii="Segoe UI" w:eastAsia="Times New Roman" w:hAnsi="Segoe UI" w:cs="Segoe UI"/>
          <w:color w:val="0F1115"/>
          <w:kern w:val="0"/>
          <w:sz w:val="32"/>
          <w:szCs w:val="32"/>
          <w:lang w:eastAsia="en-GB"/>
          <w14:ligatures w14:val="none"/>
        </w:rPr>
        <w:t> The dual role of a retailer and a competitor (via its own brands) can sometimes create friction with third-party brands on its marketplace.</w:t>
      </w:r>
    </w:p>
    <w:p w14:paraId="186DF5CF" w14:textId="77777777" w:rsidR="0056025D" w:rsidRPr="0056025D" w:rsidRDefault="0056025D" w:rsidP="0056025D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D7BCC68" w14:textId="77777777" w:rsidR="0056025D" w:rsidRDefault="0056025D" w:rsidP="0056025D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5D9331" w14:textId="77777777" w:rsidR="0056025D" w:rsidRPr="0045207D" w:rsidRDefault="0056025D" w:rsidP="0056025D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T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ECHNOLOGY AND PAYMENT USED</w:t>
      </w:r>
    </w:p>
    <w:p w14:paraId="1DE47760" w14:textId="77777777" w:rsidR="00370199" w:rsidRPr="0056025D" w:rsidRDefault="00370199" w:rsidP="0056025D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60C456AB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Technology:</w:t>
      </w:r>
    </w:p>
    <w:p w14:paraId="673DD22F" w14:textId="77777777" w:rsidR="0056025D" w:rsidRPr="0056025D" w:rsidRDefault="0056025D" w:rsidP="0056025D">
      <w:pPr>
        <w:numPr>
          <w:ilvl w:val="0"/>
          <w:numId w:val="6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Platform: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A robust, mobile-first e-commerce website and application.</w:t>
      </w:r>
    </w:p>
    <w:p w14:paraId="49B53CC6" w14:textId="77777777" w:rsidR="0056025D" w:rsidRPr="0056025D" w:rsidRDefault="0056025D" w:rsidP="0056025D">
      <w:pPr>
        <w:numPr>
          <w:ilvl w:val="0"/>
          <w:numId w:val="6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Data Analytics &amp; AI: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Uses AI for personalized product recommendations on the app and website. Analyzes customer data to predict trends for its private labels.</w:t>
      </w:r>
    </w:p>
    <w:p w14:paraId="48E960C1" w14:textId="77777777" w:rsidR="0056025D" w:rsidRPr="0056025D" w:rsidRDefault="0056025D" w:rsidP="0056025D">
      <w:pPr>
        <w:numPr>
          <w:ilvl w:val="0"/>
          <w:numId w:val="6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AR Technology: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Implemented Augmented Reality (AR) try-on features for lipsticks and makeup, enhancing the online shopping experience.</w:t>
      </w:r>
    </w:p>
    <w:p w14:paraId="3C31AA60" w14:textId="77777777" w:rsidR="0056025D" w:rsidRPr="0056025D" w:rsidRDefault="0056025D" w:rsidP="0056025D">
      <w:pPr>
        <w:numPr>
          <w:ilvl w:val="0"/>
          <w:numId w:val="6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CRM &amp; Loyalty Program: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A sophisticated system to manage its tiered "Nykaa Prive" loyalty program, offering early access, birthday gifts, and points.</w:t>
      </w:r>
    </w:p>
    <w:p w14:paraId="5861EBAE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Payment System: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br/>
        <w:t>Nykaa offers a full suite of payment options to maximize conversion:</w:t>
      </w:r>
    </w:p>
    <w:p w14:paraId="3F9B6500" w14:textId="77777777" w:rsidR="0056025D" w:rsidRPr="0056025D" w:rsidRDefault="0056025D" w:rsidP="0056025D">
      <w:pPr>
        <w:numPr>
          <w:ilvl w:val="0"/>
          <w:numId w:val="7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Card &amp; Net Banking: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All major credit/debit cards and net banking.</w:t>
      </w:r>
    </w:p>
    <w:p w14:paraId="477E9554" w14:textId="77777777" w:rsidR="0056025D" w:rsidRPr="0056025D" w:rsidRDefault="0056025D" w:rsidP="0056025D">
      <w:pPr>
        <w:numPr>
          <w:ilvl w:val="0"/>
          <w:numId w:val="7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Digital Wallets: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Paytm, PhonePe, etc.</w:t>
      </w:r>
    </w:p>
    <w:p w14:paraId="5E3399AC" w14:textId="77777777" w:rsidR="0056025D" w:rsidRPr="0056025D" w:rsidRDefault="0056025D" w:rsidP="0056025D">
      <w:pPr>
        <w:numPr>
          <w:ilvl w:val="0"/>
          <w:numId w:val="7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UPI: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Extremely popular in India.</w:t>
      </w:r>
    </w:p>
    <w:p w14:paraId="7C9B335F" w14:textId="77777777" w:rsidR="0056025D" w:rsidRPr="0056025D" w:rsidRDefault="0056025D" w:rsidP="0056025D">
      <w:pPr>
        <w:numPr>
          <w:ilvl w:val="0"/>
          <w:numId w:val="7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Cash on Delivery (COD):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A crucial option for many Indian customers.</w:t>
      </w:r>
    </w:p>
    <w:p w14:paraId="690EC62F" w14:textId="77777777" w:rsidR="0056025D" w:rsidRPr="0056025D" w:rsidRDefault="0056025D" w:rsidP="0056025D">
      <w:pPr>
        <w:numPr>
          <w:ilvl w:val="0"/>
          <w:numId w:val="7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EMI Options: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For high-value purchases like premium electronic beauty devices.</w:t>
      </w:r>
    </w:p>
    <w:p w14:paraId="76D5F0E2" w14:textId="77777777" w:rsidR="0056025D" w:rsidRDefault="0056025D" w:rsidP="009F5A66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86F8F4" w14:textId="77777777" w:rsidR="0056025D" w:rsidRPr="0045207D" w:rsidRDefault="0056025D" w:rsidP="009F5A66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R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ISK AND SECURITY MEASURES</w:t>
      </w:r>
    </w:p>
    <w:p w14:paraId="3D095CDE" w14:textId="77777777" w:rsidR="00370199" w:rsidRPr="0056025D" w:rsidRDefault="00370199" w:rsidP="0056025D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2B3C7B47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Risks:</w:t>
      </w:r>
    </w:p>
    <w:p w14:paraId="4A522956" w14:textId="77777777" w:rsidR="0056025D" w:rsidRPr="0056025D" w:rsidRDefault="0056025D" w:rsidP="0056025D">
      <w:pPr>
        <w:numPr>
          <w:ilvl w:val="0"/>
          <w:numId w:val="8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Counterfeit Goods (Marketplace Risk):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Despite controls, a marketplace seller could list fake products, damaging Nykaa's hard-earned trust.</w:t>
      </w:r>
    </w:p>
    <w:p w14:paraId="4D089A37" w14:textId="77777777" w:rsidR="0056025D" w:rsidRPr="0056025D" w:rsidRDefault="0056025D" w:rsidP="0056025D">
      <w:pPr>
        <w:numPr>
          <w:ilvl w:val="0"/>
          <w:numId w:val="8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Data Security: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Risk of data breaches exposing customer personal and financial information.</w:t>
      </w:r>
    </w:p>
    <w:p w14:paraId="5E10FEE1" w14:textId="77777777" w:rsidR="0056025D" w:rsidRPr="0056025D" w:rsidRDefault="0056025D" w:rsidP="0056025D">
      <w:pPr>
        <w:numPr>
          <w:ilvl w:val="0"/>
          <w:numId w:val="8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Supply Chain Disruptions: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Logistics and inventory management challenges.</w:t>
      </w:r>
    </w:p>
    <w:p w14:paraId="4D0EE1D8" w14:textId="77777777" w:rsidR="0056025D" w:rsidRPr="0056025D" w:rsidRDefault="0056025D" w:rsidP="0056025D">
      <w:pPr>
        <w:numPr>
          <w:ilvl w:val="0"/>
          <w:numId w:val="8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Reputation Risk: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Negative reviews from influencers or customers can spread rapidly on social media.</w:t>
      </w:r>
    </w:p>
    <w:p w14:paraId="4EFAE8B8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Security Measures:</w:t>
      </w:r>
    </w:p>
    <w:p w14:paraId="0ABEBF1A" w14:textId="77777777" w:rsidR="0056025D" w:rsidRPr="0056025D" w:rsidRDefault="0056025D" w:rsidP="0056025D">
      <w:pPr>
        <w:numPr>
          <w:ilvl w:val="0"/>
          <w:numId w:val="9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Seller Vetting: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Rigorous checks and quality control for marketplace sellers.</w:t>
      </w:r>
    </w:p>
    <w:p w14:paraId="52B5FD45" w14:textId="77777777" w:rsidR="0056025D" w:rsidRPr="0056025D" w:rsidRDefault="0056025D" w:rsidP="0056025D">
      <w:pPr>
        <w:numPr>
          <w:ilvl w:val="0"/>
          <w:numId w:val="9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Secure Sockets Layer (SSL) Encryption: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Protects data during transmission.</w:t>
      </w:r>
    </w:p>
    <w:p w14:paraId="2AC21C14" w14:textId="77777777" w:rsidR="0056025D" w:rsidRPr="0056025D" w:rsidRDefault="0056025D" w:rsidP="0056025D">
      <w:pPr>
        <w:numPr>
          <w:ilvl w:val="0"/>
          <w:numId w:val="9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PCI-DSS Compliance: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For secure handling of credit card information.</w:t>
      </w:r>
    </w:p>
    <w:p w14:paraId="73BC0733" w14:textId="77777777" w:rsidR="0056025D" w:rsidRPr="0056025D" w:rsidRDefault="0056025D" w:rsidP="0056025D">
      <w:pPr>
        <w:numPr>
          <w:ilvl w:val="0"/>
          <w:numId w:val="9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Secure Authentication: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Options for OTP-based login and transactions.</w:t>
      </w:r>
    </w:p>
    <w:p w14:paraId="0F6D2ADD" w14:textId="77777777" w:rsidR="0056025D" w:rsidRPr="009F5A66" w:rsidRDefault="0056025D" w:rsidP="0056025D">
      <w:pPr>
        <w:numPr>
          <w:ilvl w:val="0"/>
          <w:numId w:val="9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28"/>
          <w:szCs w:val="28"/>
          <w:lang w:eastAsia="en-GB"/>
          <w14:ligatures w14:val="none"/>
        </w:rPr>
        <w:t>Transparent Review System: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 A robust user review and rating system helps in self-policing and building community trust.</w:t>
      </w:r>
    </w:p>
    <w:p w14:paraId="6A121302" w14:textId="77777777" w:rsidR="0056025D" w:rsidRDefault="0056025D" w:rsidP="0056025D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7032CE" w14:textId="77777777" w:rsidR="0056025D" w:rsidRPr="0045207D" w:rsidRDefault="0056025D" w:rsidP="0056025D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F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INDINGS/ANALYSIS</w:t>
      </w:r>
    </w:p>
    <w:p w14:paraId="3559E513" w14:textId="77777777" w:rsidR="00370199" w:rsidRPr="0056025D" w:rsidRDefault="00370199" w:rsidP="0056025D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54B5D461" w14:textId="77777777" w:rsidR="0056025D" w:rsidRPr="0056025D" w:rsidRDefault="0056025D" w:rsidP="0056025D">
      <w:pPr>
        <w:numPr>
          <w:ilvl w:val="0"/>
          <w:numId w:val="10"/>
        </w:numPr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0"/>
          <w:szCs w:val="30"/>
          <w:lang w:eastAsia="en-GB"/>
          <w14:ligatures w14:val="none"/>
        </w:rPr>
        <w:t>The Trust Factor is the Moats:</w:t>
      </w:r>
      <w:r w:rsidRPr="0056025D"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  <w:t> Nykaa's biggest competitive advantage is the trust it has built by guaranteeing authentic products. This is a significant barrier for new entrants.</w:t>
      </w:r>
    </w:p>
    <w:p w14:paraId="5EA17C35" w14:textId="77777777" w:rsidR="0056025D" w:rsidRPr="0056025D" w:rsidRDefault="0056025D" w:rsidP="0056025D">
      <w:pPr>
        <w:numPr>
          <w:ilvl w:val="0"/>
          <w:numId w:val="10"/>
        </w:numPr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Content is not just Marketing, it's the Product:</w:t>
      </w:r>
      <w:r w:rsidRPr="0056025D"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  <w:t> Nykaa successfully merged a beauty magazine (content) with a supermarket (commerce). The tutorials, reviews, and blogs reduce purchase anxiety and create a sticky platform.</w:t>
      </w:r>
    </w:p>
    <w:p w14:paraId="7426D777" w14:textId="77777777" w:rsidR="0056025D" w:rsidRPr="0056025D" w:rsidRDefault="0056025D" w:rsidP="0056025D">
      <w:pPr>
        <w:numPr>
          <w:ilvl w:val="0"/>
          <w:numId w:val="10"/>
        </w:numPr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0"/>
          <w:szCs w:val="30"/>
          <w:lang w:eastAsia="en-GB"/>
          <w14:ligatures w14:val="none"/>
        </w:rPr>
        <w:t>The Power of the Owned Brand:</w:t>
      </w:r>
      <w:r w:rsidRPr="0056025D"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  <w:t> Nykaa Cosmetics and its other labels are not just revenue drivers; they are strategic tools. They allow Nykaa to control margins, gather unparalleled consumer insights, and build a distinct brand identity.</w:t>
      </w:r>
    </w:p>
    <w:p w14:paraId="1124E4BF" w14:textId="77777777" w:rsidR="0056025D" w:rsidRPr="0056025D" w:rsidRDefault="0056025D" w:rsidP="0056025D">
      <w:pPr>
        <w:numPr>
          <w:ilvl w:val="0"/>
          <w:numId w:val="10"/>
        </w:numPr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0"/>
          <w:szCs w:val="30"/>
          <w:lang w:eastAsia="en-GB"/>
          <w14:ligatures w14:val="none"/>
        </w:rPr>
        <w:t>Influencers as a Sales Force:</w:t>
      </w:r>
      <w:r w:rsidRPr="0056025D"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  <w:t> Nykaa didn't just use influencers for branding; it integrated them into its business model. "Get Ready With Me" videos and review codes directly track sales, making influencer marketing highly ROI-positive.</w:t>
      </w:r>
    </w:p>
    <w:p w14:paraId="4F68383F" w14:textId="77777777" w:rsidR="0056025D" w:rsidRPr="0056025D" w:rsidRDefault="0056025D" w:rsidP="0056025D">
      <w:pPr>
        <w:numPr>
          <w:ilvl w:val="0"/>
          <w:numId w:val="10"/>
        </w:numPr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0"/>
          <w:szCs w:val="30"/>
          <w:lang w:eastAsia="en-GB"/>
          <w14:ligatures w14:val="none"/>
        </w:rPr>
        <w:t>Omnichannel as a Natural Evolution:</w:t>
      </w:r>
      <w:r w:rsidRPr="0056025D">
        <w:rPr>
          <w:rFonts w:ascii="Annai MN" w:eastAsia="Times New Roman" w:hAnsi="Annai MN" w:cs="Annai MN"/>
          <w:color w:val="0F1115"/>
          <w:kern w:val="0"/>
          <w:sz w:val="30"/>
          <w:szCs w:val="30"/>
          <w:lang w:eastAsia="en-GB"/>
          <w14:ligatures w14:val="none"/>
        </w:rPr>
        <w:t> The launch of physical stores was a masterstroke. It allowed customers to experience products, provided a touch-and-feel element, and served as marketing hubs, creating a seamless online-to-offline (O2O) journey</w:t>
      </w:r>
      <w:r w:rsidRPr="0056025D">
        <w:rPr>
          <w:rFonts w:ascii="Annai MN" w:eastAsia="Times New Roman" w:hAnsi="Annai MN" w:cs="Annai MN"/>
          <w:color w:val="0F1115"/>
          <w:kern w:val="0"/>
          <w:sz w:val="28"/>
          <w:szCs w:val="28"/>
          <w:lang w:eastAsia="en-GB"/>
          <w14:ligatures w14:val="none"/>
        </w:rPr>
        <w:t>.</w:t>
      </w:r>
    </w:p>
    <w:p w14:paraId="6C429FF3" w14:textId="77777777" w:rsidR="0056025D" w:rsidRPr="0056025D" w:rsidRDefault="0056025D" w:rsidP="0056025D">
      <w:pPr>
        <w:rPr>
          <w:rFonts w:ascii="Annai MN" w:eastAsia="Times New Roman" w:hAnsi="Annai MN" w:cs="Annai MN"/>
          <w:kern w:val="0"/>
          <w:sz w:val="28"/>
          <w:szCs w:val="28"/>
          <w:lang w:eastAsia="en-GB"/>
          <w14:ligatures w14:val="none"/>
        </w:rPr>
      </w:pPr>
    </w:p>
    <w:p w14:paraId="52FF3007" w14:textId="77777777" w:rsidR="0056025D" w:rsidRDefault="0056025D" w:rsidP="009F5A66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E25509" w14:textId="77777777" w:rsidR="0056025D" w:rsidRPr="0045207D" w:rsidRDefault="0056025D" w:rsidP="009F5A66">
      <w:pPr>
        <w:spacing w:before="480" w:after="240"/>
        <w:jc w:val="center"/>
        <w:outlineLvl w:val="2"/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</w:pPr>
      <w:r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C</w:t>
      </w:r>
      <w:r w:rsidR="00370199" w:rsidRPr="0045207D">
        <w:rPr>
          <w:rFonts w:ascii="American Typewriter" w:eastAsia="Times New Roman" w:hAnsi="American Typewriter" w:cs="Segoe UI"/>
          <w:b/>
          <w:bCs/>
          <w:color w:val="0F1115"/>
          <w:kern w:val="0"/>
          <w:sz w:val="72"/>
          <w:szCs w:val="72"/>
          <w:lang w:eastAsia="en-GB"/>
          <w14:ligatures w14:val="none"/>
        </w:rPr>
        <w:t>ONCLUSION</w:t>
      </w:r>
    </w:p>
    <w:p w14:paraId="5FE5019A" w14:textId="77777777" w:rsidR="00370199" w:rsidRPr="0056025D" w:rsidRDefault="00370199" w:rsidP="0056025D">
      <w:pPr>
        <w:spacing w:before="480" w:after="240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52"/>
          <w:szCs w:val="52"/>
          <w:lang w:eastAsia="en-GB"/>
          <w14:ligatures w14:val="none"/>
        </w:rPr>
      </w:pPr>
    </w:p>
    <w:p w14:paraId="6F7B47C9" w14:textId="77777777" w:rsidR="0056025D" w:rsidRPr="0056025D" w:rsidRDefault="0056025D" w:rsidP="0056025D">
      <w:pPr>
        <w:spacing w:before="240" w:after="240"/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</w:pP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Nykaa's success is not an accident but a result of a meticulously crafted strategy that perfectly understood the gaps in the Indian beauty market. It built a </w:t>
      </w: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trust-first platform</w:t>
      </w:r>
      <w:r w:rsidR="00370199" w:rsidRPr="009F5A66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 xml:space="preserve"> t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hrough its hybrid model, educated and engaged consumers through </w:t>
      </w: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high-quality, integrated content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, and leveraged </w:t>
      </w:r>
      <w:r w:rsidRPr="0056025D">
        <w:rPr>
          <w:rFonts w:ascii="Annai MN" w:eastAsia="Times New Roman" w:hAnsi="Annai MN" w:cs="Annai MN"/>
          <w:b/>
          <w:bCs/>
          <w:color w:val="0F1115"/>
          <w:kern w:val="0"/>
          <w:sz w:val="32"/>
          <w:szCs w:val="32"/>
          <w:lang w:eastAsia="en-GB"/>
          <w14:ligatures w14:val="none"/>
        </w:rPr>
        <w:t>digital influencers as a core distribution channel</w:t>
      </w:r>
      <w:r w:rsidRPr="0056025D">
        <w:rPr>
          <w:rFonts w:ascii="Annai MN" w:eastAsia="Times New Roman" w:hAnsi="Annai MN" w:cs="Annai MN"/>
          <w:color w:val="0F1115"/>
          <w:kern w:val="0"/>
          <w:sz w:val="32"/>
          <w:szCs w:val="32"/>
          <w:lang w:eastAsia="en-GB"/>
          <w14:ligatures w14:val="none"/>
        </w:rPr>
        <w:t>. The strategic introduction of high-margin private labels and an omnichannel presence solidified its market leadership. Nykaa demonstrates that in niche e-commerce, deep domain expertise, community building, and controlling the entire value chain from content to commerce are the keys to building a sustainable and profitable business.</w:t>
      </w:r>
    </w:p>
    <w:p w14:paraId="677DD7DD" w14:textId="77777777" w:rsidR="0056025D" w:rsidRPr="0056025D" w:rsidRDefault="0056025D" w:rsidP="0056025D">
      <w:pPr>
        <w:rPr>
          <w:rFonts w:ascii="Annai MN" w:eastAsia="Times New Roman" w:hAnsi="Annai MN" w:cs="Annai MN"/>
          <w:kern w:val="0"/>
          <w:sz w:val="32"/>
          <w:szCs w:val="32"/>
          <w:lang w:eastAsia="en-GB"/>
          <w14:ligatures w14:val="none"/>
        </w:rPr>
      </w:pPr>
    </w:p>
    <w:p w14:paraId="61CF1E10" w14:textId="77777777" w:rsidR="0056025D" w:rsidRDefault="0056025D" w:rsidP="0056025D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</w:rPr>
        <w:sectPr w:rsidR="0056025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C1316A" w14:textId="77777777" w:rsidR="00370199" w:rsidRPr="0045207D" w:rsidRDefault="0056025D" w:rsidP="00370199">
      <w:pPr>
        <w:pStyle w:val="Heading3"/>
        <w:spacing w:before="480" w:beforeAutospacing="0" w:after="240" w:afterAutospacing="0"/>
        <w:jc w:val="center"/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</w:pP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  <w:t>L</w:t>
      </w:r>
      <w:r w:rsidR="00370199" w:rsidRPr="0045207D"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  <w:t>EARNING OUTCOMES</w:t>
      </w:r>
    </w:p>
    <w:p w14:paraId="4B919509" w14:textId="77777777" w:rsidR="00370199" w:rsidRPr="00370199" w:rsidRDefault="00370199" w:rsidP="00370199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  <w:sz w:val="52"/>
          <w:szCs w:val="52"/>
        </w:rPr>
      </w:pPr>
    </w:p>
    <w:p w14:paraId="2B0F58D5" w14:textId="77777777" w:rsidR="0056025D" w:rsidRPr="009F5A66" w:rsidRDefault="0056025D" w:rsidP="00370199">
      <w:pPr>
        <w:pStyle w:val="Heading3"/>
        <w:numPr>
          <w:ilvl w:val="0"/>
          <w:numId w:val="12"/>
        </w:numPr>
        <w:spacing w:before="480" w:beforeAutospacing="0" w:after="240" w:afterAutospacing="0"/>
        <w:rPr>
          <w:rFonts w:ascii="Annai MN" w:hAnsi="Annai MN" w:cs="Annai MN"/>
          <w:b w:val="0"/>
          <w:bCs w:val="0"/>
          <w:color w:val="0F1115"/>
          <w:sz w:val="32"/>
          <w:szCs w:val="32"/>
        </w:rPr>
      </w:pPr>
      <w:r w:rsidRPr="009F5A66">
        <w:rPr>
          <w:rFonts w:ascii="Annai MN" w:hAnsi="Annai MN" w:cs="Annai MN"/>
          <w:b w:val="0"/>
          <w:bCs w:val="0"/>
          <w:color w:val="0F1115"/>
          <w:sz w:val="32"/>
          <w:szCs w:val="32"/>
        </w:rPr>
        <w:t>Understanding the strategic advantage of a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="00370199" w:rsidRPr="009F5A66">
        <w:rPr>
          <w:rFonts w:ascii="Annai MN" w:hAnsi="Annai MN" w:cs="Annai MN"/>
          <w:color w:val="0F1115"/>
          <w:sz w:val="32"/>
          <w:szCs w:val="32"/>
        </w:rPr>
        <w:t xml:space="preserve"> </w:t>
      </w:r>
      <w:r w:rsidRPr="009F5A66">
        <w:rPr>
          <w:rFonts w:ascii="Annai MN" w:hAnsi="Annai MN" w:cs="Annai MN"/>
          <w:color w:val="0F1115"/>
          <w:sz w:val="32"/>
          <w:szCs w:val="32"/>
        </w:rPr>
        <w:t xml:space="preserve">in </w:t>
      </w:r>
      <w:r w:rsidR="00370199" w:rsidRPr="009F5A66">
        <w:rPr>
          <w:rStyle w:val="Strong"/>
          <w:rFonts w:ascii="Annai MN" w:hAnsi="Annai MN" w:cs="Annai MN"/>
          <w:b/>
          <w:bCs/>
          <w:color w:val="0F1115"/>
          <w:sz w:val="32"/>
          <w:szCs w:val="32"/>
        </w:rPr>
        <w:t>Hybrid E-Commerce Model</w:t>
      </w:r>
      <w:r w:rsidR="00370199" w:rsidRPr="009F5A66">
        <w:rPr>
          <w:rStyle w:val="apple-converted-space"/>
          <w:rFonts w:ascii="Annai MN" w:hAnsi="Annai MN" w:cs="Annai MN"/>
          <w:b w:val="0"/>
          <w:bCs w:val="0"/>
          <w:color w:val="0F1115"/>
          <w:sz w:val="32"/>
          <w:szCs w:val="32"/>
        </w:rPr>
        <w:t> in</w:t>
      </w:r>
      <w:r w:rsidR="00370199" w:rsidRPr="009F5A66">
        <w:rPr>
          <w:rFonts w:ascii="Annai MN" w:hAnsi="Annai MN" w:cs="Annai MN"/>
          <w:color w:val="0F1115"/>
          <w:sz w:val="32"/>
          <w:szCs w:val="32"/>
        </w:rPr>
        <w:t xml:space="preserve"> </w:t>
      </w:r>
      <w:r w:rsidRPr="009F5A66">
        <w:rPr>
          <w:rFonts w:ascii="Annai MN" w:hAnsi="Annai MN" w:cs="Annai MN"/>
          <w:b w:val="0"/>
          <w:bCs w:val="0"/>
          <w:color w:val="0F1115"/>
          <w:sz w:val="32"/>
          <w:szCs w:val="32"/>
        </w:rPr>
        <w:t>building trust and controlling customer experience.</w:t>
      </w:r>
    </w:p>
    <w:p w14:paraId="06CF9FB3" w14:textId="77777777" w:rsidR="0056025D" w:rsidRPr="009F5A66" w:rsidRDefault="0056025D" w:rsidP="00370199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Recognizing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Strong"/>
          <w:rFonts w:ascii="Annai MN" w:hAnsi="Annai MN" w:cs="Annai MN"/>
          <w:color w:val="0F1115"/>
          <w:sz w:val="32"/>
          <w:szCs w:val="32"/>
        </w:rPr>
        <w:t>Content and Community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Fonts w:ascii="Annai MN" w:hAnsi="Annai MN" w:cs="Annai MN"/>
          <w:color w:val="0F1115"/>
          <w:sz w:val="32"/>
          <w:szCs w:val="32"/>
        </w:rPr>
        <w:t>as critical pillars for engagement and conversion in vertical e-commerce.</w:t>
      </w:r>
    </w:p>
    <w:p w14:paraId="662E51F8" w14:textId="77777777" w:rsidR="0056025D" w:rsidRPr="009F5A66" w:rsidRDefault="0056025D" w:rsidP="00370199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Learning how to effectively leverage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Strong"/>
          <w:rFonts w:ascii="Annai MN" w:hAnsi="Annai MN" w:cs="Annai MN"/>
          <w:color w:val="0F1115"/>
          <w:sz w:val="32"/>
          <w:szCs w:val="32"/>
        </w:rPr>
        <w:t>Influencer Marketing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Fonts w:ascii="Annai MN" w:hAnsi="Annai MN" w:cs="Annai MN"/>
          <w:color w:val="0F1115"/>
          <w:sz w:val="32"/>
          <w:szCs w:val="32"/>
        </w:rPr>
        <w:t>not just for awareness but for direct sales and credibility.</w:t>
      </w:r>
    </w:p>
    <w:p w14:paraId="1A0B7CED" w14:textId="77777777" w:rsidR="0056025D" w:rsidRPr="009F5A66" w:rsidRDefault="0056025D" w:rsidP="00370199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Appreciating the strategic importance of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Strong"/>
          <w:rFonts w:ascii="Annai MN" w:hAnsi="Annai MN" w:cs="Annai MN"/>
          <w:color w:val="0F1115"/>
          <w:sz w:val="32"/>
          <w:szCs w:val="32"/>
        </w:rPr>
        <w:t>Private Labels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Fonts w:ascii="Annai MN" w:hAnsi="Annai MN" w:cs="Annai MN"/>
          <w:color w:val="0F1115"/>
          <w:sz w:val="32"/>
          <w:szCs w:val="32"/>
        </w:rPr>
        <w:t>in improving profitability and owning customer data.</w:t>
      </w:r>
    </w:p>
    <w:p w14:paraId="45C43DCE" w14:textId="77777777" w:rsidR="0056025D" w:rsidRPr="009F5A66" w:rsidRDefault="0056025D" w:rsidP="00370199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Analyzing the role of an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Strong"/>
          <w:rFonts w:ascii="Annai MN" w:hAnsi="Annai MN" w:cs="Annai MN"/>
          <w:color w:val="0F1115"/>
          <w:sz w:val="32"/>
          <w:szCs w:val="32"/>
        </w:rPr>
        <w:t>Omnichannel Strategy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Fonts w:ascii="Annai MN" w:hAnsi="Annai MN" w:cs="Annai MN"/>
          <w:color w:val="0F1115"/>
          <w:sz w:val="32"/>
          <w:szCs w:val="32"/>
        </w:rPr>
        <w:t>in enhancing brand presence and bridging the gap between online and offline retail.</w:t>
      </w:r>
    </w:p>
    <w:p w14:paraId="1483DA09" w14:textId="77777777" w:rsidR="0056025D" w:rsidRPr="00370199" w:rsidRDefault="0056025D" w:rsidP="0056025D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sz w:val="32"/>
          <w:szCs w:val="32"/>
        </w:rPr>
      </w:pPr>
    </w:p>
    <w:p w14:paraId="215048B7" w14:textId="77777777" w:rsidR="00370199" w:rsidRDefault="00370199" w:rsidP="00370199">
      <w:pPr>
        <w:pStyle w:val="Heading3"/>
        <w:spacing w:before="480" w:beforeAutospacing="0" w:after="240" w:afterAutospacing="0"/>
        <w:jc w:val="center"/>
        <w:rPr>
          <w:rStyle w:val="Strong"/>
          <w:rFonts w:ascii="Segoe UI" w:hAnsi="Segoe UI" w:cs="Segoe UI"/>
          <w:b/>
          <w:bCs/>
          <w:color w:val="0F1115"/>
          <w:sz w:val="52"/>
          <w:szCs w:val="52"/>
        </w:rPr>
        <w:sectPr w:rsidR="0037019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0245DC" w14:textId="77777777" w:rsidR="00370199" w:rsidRPr="0045207D" w:rsidRDefault="00370199" w:rsidP="00370199">
      <w:pPr>
        <w:pStyle w:val="Heading3"/>
        <w:spacing w:before="480" w:beforeAutospacing="0" w:after="240" w:afterAutospacing="0"/>
        <w:jc w:val="center"/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</w:pPr>
      <w:r w:rsidRPr="0045207D">
        <w:rPr>
          <w:rStyle w:val="Strong"/>
          <w:rFonts w:ascii="American Typewriter" w:hAnsi="American Typewriter" w:cs="Segoe UI"/>
          <w:b/>
          <w:bCs/>
          <w:color w:val="0F1115"/>
          <w:sz w:val="72"/>
          <w:szCs w:val="72"/>
        </w:rPr>
        <w:t>REFERENCES</w:t>
      </w:r>
    </w:p>
    <w:p w14:paraId="123ED74D" w14:textId="77777777" w:rsidR="00370199" w:rsidRPr="00370199" w:rsidRDefault="00370199" w:rsidP="00370199">
      <w:pPr>
        <w:pStyle w:val="Heading3"/>
        <w:spacing w:before="480" w:beforeAutospacing="0" w:after="240" w:afterAutospacing="0"/>
        <w:jc w:val="center"/>
        <w:rPr>
          <w:rFonts w:ascii="Segoe UI" w:hAnsi="Segoe UI" w:cs="Segoe UI"/>
          <w:color w:val="0F1115"/>
          <w:sz w:val="52"/>
          <w:szCs w:val="52"/>
        </w:rPr>
      </w:pPr>
    </w:p>
    <w:p w14:paraId="0FD6584D" w14:textId="77777777" w:rsidR="00370199" w:rsidRPr="009F5A66" w:rsidRDefault="00370199" w:rsidP="00370199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Falguni Nayar. (2021).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Emphasis"/>
          <w:rFonts w:ascii="Annai MN" w:hAnsi="Annai MN" w:cs="Annai MN"/>
          <w:color w:val="0F1115"/>
          <w:sz w:val="32"/>
          <w:szCs w:val="32"/>
        </w:rPr>
        <w:t>Nykaa's IPO Prospectus</w:t>
      </w:r>
      <w:r w:rsidRPr="009F5A66">
        <w:rPr>
          <w:rFonts w:ascii="Annai MN" w:hAnsi="Annai MN" w:cs="Annai MN"/>
          <w:color w:val="0F1115"/>
          <w:sz w:val="32"/>
          <w:szCs w:val="32"/>
        </w:rPr>
        <w:t>. Securities and Exchange Board of India.</w:t>
      </w:r>
    </w:p>
    <w:p w14:paraId="2D0645B6" w14:textId="77777777" w:rsidR="00370199" w:rsidRPr="009F5A66" w:rsidRDefault="00370199" w:rsidP="00370199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Business Today. (2021).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Emphasis"/>
          <w:rFonts w:ascii="Annai MN" w:hAnsi="Annai MN" w:cs="Annai MN"/>
          <w:color w:val="0F1115"/>
          <w:sz w:val="32"/>
          <w:szCs w:val="32"/>
        </w:rPr>
        <w:t>How Nykaa became a profitable unicorn</w:t>
      </w:r>
      <w:r w:rsidRPr="009F5A66">
        <w:rPr>
          <w:rFonts w:ascii="Annai MN" w:hAnsi="Annai MN" w:cs="Annai MN"/>
          <w:color w:val="0F1115"/>
          <w:sz w:val="32"/>
          <w:szCs w:val="32"/>
        </w:rPr>
        <w:t>.</w:t>
      </w:r>
    </w:p>
    <w:p w14:paraId="64AD1262" w14:textId="77777777" w:rsidR="00370199" w:rsidRPr="009F5A66" w:rsidRDefault="00370199" w:rsidP="00370199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Forbes India. (2022).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Emphasis"/>
          <w:rFonts w:ascii="Annai MN" w:hAnsi="Annai MN" w:cs="Annai MN"/>
          <w:color w:val="0F1115"/>
          <w:sz w:val="32"/>
          <w:szCs w:val="32"/>
        </w:rPr>
        <w:t>The Nykaa Phenomenon: Building a Beauty Empire</w:t>
      </w:r>
      <w:r w:rsidRPr="009F5A66">
        <w:rPr>
          <w:rFonts w:ascii="Annai MN" w:hAnsi="Annai MN" w:cs="Annai MN"/>
          <w:color w:val="0F1115"/>
          <w:sz w:val="32"/>
          <w:szCs w:val="32"/>
        </w:rPr>
        <w:t>.</w:t>
      </w:r>
    </w:p>
    <w:p w14:paraId="5EA72D70" w14:textId="77777777" w:rsidR="00370199" w:rsidRPr="009F5A66" w:rsidRDefault="00370199" w:rsidP="00370199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Social Media Platforms: Official Nykaa Instagram (@nykaa) and YouTube channels.</w:t>
      </w:r>
    </w:p>
    <w:p w14:paraId="4E871AD9" w14:textId="77777777" w:rsidR="00370199" w:rsidRDefault="00370199" w:rsidP="00370199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  <w:r w:rsidRPr="009F5A66">
        <w:rPr>
          <w:rFonts w:ascii="Annai MN" w:hAnsi="Annai MN" w:cs="Annai MN"/>
          <w:color w:val="0F1115"/>
          <w:sz w:val="32"/>
          <w:szCs w:val="32"/>
        </w:rPr>
        <w:t>Case Study:</w:t>
      </w:r>
      <w:r w:rsidRPr="009F5A66">
        <w:rPr>
          <w:rStyle w:val="apple-converted-space"/>
          <w:rFonts w:ascii="Annai MN" w:hAnsi="Annai MN" w:cs="Annai MN"/>
          <w:color w:val="0F1115"/>
          <w:sz w:val="32"/>
          <w:szCs w:val="32"/>
        </w:rPr>
        <w:t> </w:t>
      </w:r>
      <w:r w:rsidRPr="009F5A66">
        <w:rPr>
          <w:rStyle w:val="Emphasis"/>
          <w:rFonts w:ascii="Annai MN" w:hAnsi="Annai MN" w:cs="Annai MN"/>
          <w:color w:val="0F1115"/>
          <w:sz w:val="32"/>
          <w:szCs w:val="32"/>
        </w:rPr>
        <w:t>Nykaa: Building a Beauty E-commerce Ecosystem</w:t>
      </w:r>
      <w:r w:rsidRPr="009F5A66">
        <w:rPr>
          <w:rFonts w:ascii="Annai MN" w:hAnsi="Annai MN" w:cs="Annai MN"/>
          <w:color w:val="0F1115"/>
          <w:sz w:val="32"/>
          <w:szCs w:val="32"/>
        </w:rPr>
        <w:t>. Ivey Publishing.</w:t>
      </w:r>
    </w:p>
    <w:p w14:paraId="301DC5A8" w14:textId="77777777" w:rsidR="007517AB" w:rsidRDefault="007517AB" w:rsidP="007517AB">
      <w:pPr>
        <w:pStyle w:val="ds-markdown-paragraph"/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</w:p>
    <w:p w14:paraId="01349B2C" w14:textId="77777777" w:rsidR="007517AB" w:rsidRDefault="007517AB" w:rsidP="007517AB">
      <w:pPr>
        <w:pStyle w:val="ds-markdown-paragraph"/>
        <w:spacing w:before="0" w:beforeAutospacing="0" w:after="0" w:afterAutospacing="0"/>
        <w:rPr>
          <w:rFonts w:ascii="Annai MN" w:hAnsi="Annai MN" w:cs="Annai MN"/>
          <w:color w:val="0F1115"/>
          <w:sz w:val="32"/>
          <w:szCs w:val="32"/>
        </w:rPr>
      </w:pPr>
    </w:p>
    <w:p w14:paraId="5A3191FE" w14:textId="77777777" w:rsidR="007517AB" w:rsidRDefault="007517AB" w:rsidP="007517AB">
      <w:pPr>
        <w:pStyle w:val="ds-markdown-paragraph"/>
        <w:spacing w:before="0" w:beforeAutospacing="0" w:after="0" w:afterAutospacing="0"/>
        <w:ind w:left="720"/>
        <w:jc w:val="center"/>
        <w:rPr>
          <w:rFonts w:ascii="American Typewriter" w:hAnsi="American Typewriter" w:cs="Annai MN"/>
          <w:b/>
          <w:bCs/>
          <w:color w:val="0F1115"/>
          <w:sz w:val="52"/>
          <w:szCs w:val="52"/>
        </w:rPr>
        <w:sectPr w:rsidR="007517A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C53F58" w14:textId="77777777" w:rsidR="0056025D" w:rsidRPr="0056025D" w:rsidRDefault="0056025D" w:rsidP="0056025D">
      <w:pPr>
        <w:spacing w:before="240" w:after="240"/>
        <w:rPr>
          <w:rFonts w:ascii="Segoe UI" w:eastAsia="Times New Roman" w:hAnsi="Segoe UI" w:cs="Segoe UI"/>
          <w:color w:val="0F1115"/>
          <w:kern w:val="0"/>
          <w:sz w:val="32"/>
          <w:szCs w:val="32"/>
          <w:lang w:eastAsia="en-GB"/>
          <w14:ligatures w14:val="none"/>
        </w:rPr>
      </w:pPr>
    </w:p>
    <w:p w14:paraId="3E1BD535" w14:textId="77777777" w:rsidR="0056025D" w:rsidRPr="0056025D" w:rsidRDefault="0056025D" w:rsidP="0056025D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</w:p>
    <w:p w14:paraId="4CCF1B9C" w14:textId="77777777" w:rsidR="004D4238" w:rsidRPr="0056025D" w:rsidRDefault="004D4238">
      <w:pPr>
        <w:rPr>
          <w:lang w:val="en-US"/>
        </w:rPr>
      </w:pPr>
    </w:p>
    <w:sectPr w:rsidR="004D4238" w:rsidRPr="0056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Annai MN">
    <w:panose1 w:val="00000500000000000000"/>
    <w:charset w:val="4D"/>
    <w:family w:val="auto"/>
    <w:pitch w:val="variable"/>
    <w:sig w:usb0="20108007" w:usb1="02000000" w:usb2="00000000" w:usb3="00000000" w:csb0="00000193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089"/>
    <w:multiLevelType w:val="multilevel"/>
    <w:tmpl w:val="78F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5DD"/>
    <w:multiLevelType w:val="multilevel"/>
    <w:tmpl w:val="EE40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A57DC"/>
    <w:multiLevelType w:val="multilevel"/>
    <w:tmpl w:val="9376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516D9"/>
    <w:multiLevelType w:val="hybridMultilevel"/>
    <w:tmpl w:val="8214D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D31ED"/>
    <w:multiLevelType w:val="multilevel"/>
    <w:tmpl w:val="FD0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02AA3"/>
    <w:multiLevelType w:val="multilevel"/>
    <w:tmpl w:val="F2B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926C0"/>
    <w:multiLevelType w:val="multilevel"/>
    <w:tmpl w:val="778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53394"/>
    <w:multiLevelType w:val="multilevel"/>
    <w:tmpl w:val="05A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50258"/>
    <w:multiLevelType w:val="multilevel"/>
    <w:tmpl w:val="34E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C3413"/>
    <w:multiLevelType w:val="multilevel"/>
    <w:tmpl w:val="FD1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C11D2"/>
    <w:multiLevelType w:val="multilevel"/>
    <w:tmpl w:val="CF3C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759E5"/>
    <w:multiLevelType w:val="multilevel"/>
    <w:tmpl w:val="BF8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746FA"/>
    <w:multiLevelType w:val="multilevel"/>
    <w:tmpl w:val="36C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278874">
    <w:abstractNumId w:val="5"/>
  </w:num>
  <w:num w:numId="2" w16cid:durableId="599919051">
    <w:abstractNumId w:val="2"/>
  </w:num>
  <w:num w:numId="3" w16cid:durableId="625038594">
    <w:abstractNumId w:val="1"/>
  </w:num>
  <w:num w:numId="4" w16cid:durableId="758336085">
    <w:abstractNumId w:val="0"/>
  </w:num>
  <w:num w:numId="5" w16cid:durableId="1477844306">
    <w:abstractNumId w:val="9"/>
  </w:num>
  <w:num w:numId="6" w16cid:durableId="180096646">
    <w:abstractNumId w:val="12"/>
  </w:num>
  <w:num w:numId="7" w16cid:durableId="190145675">
    <w:abstractNumId w:val="6"/>
  </w:num>
  <w:num w:numId="8" w16cid:durableId="1374425372">
    <w:abstractNumId w:val="11"/>
  </w:num>
  <w:num w:numId="9" w16cid:durableId="2024162168">
    <w:abstractNumId w:val="4"/>
  </w:num>
  <w:num w:numId="10" w16cid:durableId="43261128">
    <w:abstractNumId w:val="8"/>
  </w:num>
  <w:num w:numId="11" w16cid:durableId="853375851">
    <w:abstractNumId w:val="7"/>
  </w:num>
  <w:num w:numId="12" w16cid:durableId="733310176">
    <w:abstractNumId w:val="3"/>
  </w:num>
  <w:num w:numId="13" w16cid:durableId="323358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D"/>
    <w:rsid w:val="00370199"/>
    <w:rsid w:val="00426CDC"/>
    <w:rsid w:val="0045207D"/>
    <w:rsid w:val="004D4238"/>
    <w:rsid w:val="0056025D"/>
    <w:rsid w:val="00611FF2"/>
    <w:rsid w:val="00617CBA"/>
    <w:rsid w:val="007517AB"/>
    <w:rsid w:val="009F5A66"/>
    <w:rsid w:val="00F00172"/>
    <w:rsid w:val="00F4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94A69"/>
  <w15:chartTrackingRefBased/>
  <w15:docId w15:val="{3319F6EC-FF16-2B4C-B6F2-A1E8E431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025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025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6025D"/>
    <w:rPr>
      <w:b/>
      <w:bCs/>
    </w:rPr>
  </w:style>
  <w:style w:type="paragraph" w:customStyle="1" w:styleId="ds-markdown-paragraph">
    <w:name w:val="ds-markdown-paragraph"/>
    <w:basedOn w:val="Normal"/>
    <w:rsid w:val="005602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6025D"/>
  </w:style>
  <w:style w:type="character" w:styleId="Emphasis">
    <w:name w:val="Emphasis"/>
    <w:basedOn w:val="DefaultParagraphFont"/>
    <w:uiPriority w:val="20"/>
    <w:qFormat/>
    <w:rsid w:val="003701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Puri</dc:creator>
  <cp:keywords/>
  <dc:description/>
  <cp:lastModifiedBy>Ishika Puri</cp:lastModifiedBy>
  <cp:revision>2</cp:revision>
  <cp:lastPrinted>2025-11-02T15:10:00Z</cp:lastPrinted>
  <dcterms:created xsi:type="dcterms:W3CDTF">2025-11-02T13:50:00Z</dcterms:created>
  <dcterms:modified xsi:type="dcterms:W3CDTF">2025-11-02T14:45:00Z</dcterms:modified>
</cp:coreProperties>
</file>