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85F6" w14:textId="77777777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How We Did It — Chalk &amp; Cart</w:t>
      </w:r>
    </w:p>
    <w:p w14:paraId="30FF0FDA" w14:textId="77777777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The assignment</w:t>
      </w:r>
    </w:p>
    <w:p w14:paraId="440FDDBC" w14:textId="43B128B7" w:rsidR="00C52B08" w:rsidRPr="00C52B08" w:rsidRDefault="00C52B08" w:rsidP="00C52B08">
      <w:r>
        <w:t xml:space="preserve">To </w:t>
      </w:r>
      <w:r w:rsidRPr="00C52B08">
        <w:t xml:space="preserve">build a </w:t>
      </w:r>
      <w:r w:rsidRPr="00C52B08">
        <w:rPr>
          <w:b/>
          <w:bCs/>
        </w:rPr>
        <w:t>Voice Command Shopping Assistant</w:t>
      </w:r>
      <w:r w:rsidRPr="00C52B08">
        <w:t xml:space="preserve"> — voice input, NLP-flexible phrasing, multilingual support, smart suggestions (recommendations, seasonal, substitutes), full list management (add/remove/categorize/quantity), voice search with price/brand filtering, a minimalist voice-first UI, and hosting — all inside an 8-hour time budget, using any stack and any free-tier AI/ML services.</w:t>
      </w:r>
    </w:p>
    <w:p w14:paraId="2FBA5056" w14:textId="77777777" w:rsidR="00C52B08" w:rsidRPr="00C52B08" w:rsidRDefault="00C52B08" w:rsidP="00C52B08">
      <w:r w:rsidRPr="00C52B08">
        <w:t xml:space="preserve">The core design decision that shaped everything downstream: </w:t>
      </w:r>
      <w:r w:rsidRPr="00C52B08">
        <w:rPr>
          <w:b/>
          <w:bCs/>
        </w:rPr>
        <w:t>treat the 8-hour cap as a real constraint, not a suggestion</w:t>
      </w:r>
      <w:r w:rsidRPr="00C52B08">
        <w:t>, and be explicit in the write-up about which requirements got a real implementation versus a deliberate, documented heuristic stand-in. That distinction is what separates "checked every box superficially" from "showed engineering judgment."</w:t>
      </w:r>
    </w:p>
    <w:p w14:paraId="19A8C152" w14:textId="77777777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Feature-by-feature: what it does and how</w:t>
      </w:r>
    </w:p>
    <w:p w14:paraId="7A0D249A" w14:textId="77777777" w:rsidR="00C52B08" w:rsidRPr="00C52B08" w:rsidRDefault="00C52B08" w:rsidP="00C52B08">
      <w:r w:rsidRPr="00C52B08">
        <w:rPr>
          <w:b/>
          <w:bCs/>
        </w:rPr>
        <w:t>Voice input &amp; NLP flexibility</w:t>
      </w:r>
      <w:r w:rsidRPr="00C52B08">
        <w:t xml:space="preserve"> — Chrome's built-in </w:t>
      </w:r>
      <w:proofErr w:type="spellStart"/>
      <w:r w:rsidRPr="00C52B08">
        <w:t>SpeechRecognition</w:t>
      </w:r>
      <w:proofErr w:type="spellEnd"/>
      <w:r w:rsidRPr="00C52B08">
        <w:t xml:space="preserve"> (Web Speech API) converts speech to text with zero setup and no API key; it's a free, always-on cloud STT service Google exposes to browsers. On top of that sits a rule-based parser: it strips the sentence down to an </w:t>
      </w:r>
      <w:r w:rsidRPr="00C52B08">
        <w:rPr>
          <w:i/>
          <w:iCs/>
        </w:rPr>
        <w:t>intent</w:t>
      </w:r>
      <w:r w:rsidRPr="00C52B08">
        <w:t xml:space="preserve"> (add / remove / search), a </w:t>
      </w:r>
      <w:r w:rsidRPr="00C52B08">
        <w:rPr>
          <w:i/>
          <w:iCs/>
        </w:rPr>
        <w:t>quantity</w:t>
      </w:r>
      <w:r w:rsidRPr="00C52B08">
        <w:t xml:space="preserve"> (digits or number words), and an </w:t>
      </w:r>
      <w:r w:rsidRPr="00C52B08">
        <w:rPr>
          <w:i/>
          <w:iCs/>
        </w:rPr>
        <w:t>item</w:t>
      </w:r>
      <w:r w:rsidRPr="00C52B08">
        <w:t xml:space="preserve"> (matched against the </w:t>
      </w:r>
      <w:proofErr w:type="spellStart"/>
      <w:r w:rsidRPr="00C52B08">
        <w:t>catalog</w:t>
      </w:r>
      <w:proofErr w:type="spellEnd"/>
      <w:r w:rsidRPr="00C52B08">
        <w:t>). This is why "add bananas," "I need bananas," and "I want to buy bananas" all resolve the same way — none of them contain "remove" or "search" trigger words, so they default to "add," regardless of phrasing.</w:t>
      </w:r>
    </w:p>
    <w:p w14:paraId="65422287" w14:textId="77777777" w:rsidR="00C52B08" w:rsidRPr="00C52B08" w:rsidRDefault="00C52B08" w:rsidP="00C52B08">
      <w:r w:rsidRPr="00C52B08">
        <w:rPr>
          <w:b/>
          <w:bCs/>
        </w:rPr>
        <w:t>Multilingual support</w:t>
      </w:r>
      <w:r w:rsidRPr="00C52B08">
        <w:t xml:space="preserve"> — this went through two states worth knowing about. Originally, the language dropdown only changed the STT locale (hi-IN vs </w:t>
      </w:r>
      <w:proofErr w:type="spellStart"/>
      <w:r w:rsidRPr="00C52B08">
        <w:t>en</w:t>
      </w:r>
      <w:proofErr w:type="spellEnd"/>
      <w:r w:rsidRPr="00C52B08">
        <w:t xml:space="preserve">-US) — meaning Hindi speech would </w:t>
      </w:r>
      <w:r w:rsidRPr="00C52B08">
        <w:rPr>
          <w:i/>
          <w:iCs/>
        </w:rPr>
        <w:t>transcribe</w:t>
      </w:r>
      <w:r w:rsidRPr="00C52B08">
        <w:t xml:space="preserve"> correctly but the parser had zero Hindi vocabulary, so it was cosmetic. It's now backed by a real hand-built Hindi word list (HINDI_ITEMS, action words, number words) so "</w:t>
      </w:r>
      <w:proofErr w:type="spellStart"/>
      <w:r w:rsidRPr="00C52B08">
        <w:rPr>
          <w:rFonts w:ascii="Nirmala UI" w:hAnsi="Nirmala UI" w:cs="Nirmala UI"/>
        </w:rPr>
        <w:t>दूध</w:t>
      </w:r>
      <w:proofErr w:type="spellEnd"/>
      <w:r w:rsidRPr="00C52B08">
        <w:t xml:space="preserve"> </w:t>
      </w:r>
      <w:proofErr w:type="spellStart"/>
      <w:r w:rsidRPr="00C52B08">
        <w:rPr>
          <w:rFonts w:ascii="Nirmala UI" w:hAnsi="Nirmala UI" w:cs="Nirmala UI"/>
        </w:rPr>
        <w:t>चाहिए</w:t>
      </w:r>
      <w:proofErr w:type="spellEnd"/>
      <w:r w:rsidRPr="00C52B08">
        <w:t xml:space="preserve">" is actually understood as "add milk," not just transcribed. There's also an </w:t>
      </w:r>
      <w:proofErr w:type="spellStart"/>
      <w:r w:rsidRPr="00C52B08">
        <w:t>en</w:t>
      </w:r>
      <w:proofErr w:type="spellEnd"/>
      <w:r w:rsidRPr="00C52B08">
        <w:t xml:space="preserve">-IN locale option, since Indian-accent English needs a different accent model than </w:t>
      </w:r>
      <w:proofErr w:type="spellStart"/>
      <w:r w:rsidRPr="00C52B08">
        <w:t>en</w:t>
      </w:r>
      <w:proofErr w:type="spellEnd"/>
      <w:r w:rsidRPr="00C52B08">
        <w:t>-US, not more vocabulary — same free engine, different locale bias.</w:t>
      </w:r>
    </w:p>
    <w:p w14:paraId="3533752D" w14:textId="77777777" w:rsidR="00C52B08" w:rsidRPr="00C52B08" w:rsidRDefault="00C52B08" w:rsidP="00C52B08">
      <w:r w:rsidRPr="00C52B08">
        <w:rPr>
          <w:b/>
          <w:bCs/>
        </w:rPr>
        <w:t>Smart suggestions</w:t>
      </w:r>
      <w:r w:rsidRPr="00C52B08">
        <w:t xml:space="preserve"> — three separate mechanisms, each solving a different part of requirement #2:</w:t>
      </w:r>
    </w:p>
    <w:p w14:paraId="12231AEA" w14:textId="77777777" w:rsidR="00C52B08" w:rsidRPr="00C52B08" w:rsidRDefault="00C52B08" w:rsidP="00C52B08">
      <w:pPr>
        <w:numPr>
          <w:ilvl w:val="0"/>
          <w:numId w:val="1"/>
        </w:numPr>
      </w:pPr>
      <w:r w:rsidRPr="00C52B08">
        <w:rPr>
          <w:i/>
          <w:iCs/>
        </w:rPr>
        <w:t>Seasonal</w:t>
      </w:r>
      <w:r w:rsidRPr="00C52B08">
        <w:t>: a hardcoded list of in-season items, shown as quick-add chips.</w:t>
      </w:r>
    </w:p>
    <w:p w14:paraId="67CC3522" w14:textId="77777777" w:rsidR="00C52B08" w:rsidRPr="00C52B08" w:rsidRDefault="00C52B08" w:rsidP="00C52B08">
      <w:pPr>
        <w:numPr>
          <w:ilvl w:val="0"/>
          <w:numId w:val="1"/>
        </w:numPr>
      </w:pPr>
      <w:r w:rsidRPr="00C52B08">
        <w:rPr>
          <w:i/>
          <w:iCs/>
        </w:rPr>
        <w:t>Substitutes</w:t>
      </w:r>
      <w:r w:rsidRPr="00C52B08">
        <w:t>: a lookup table ("out of milk? try curd or buttermilk") shown on the product card.</w:t>
      </w:r>
    </w:p>
    <w:p w14:paraId="201F470D" w14:textId="77777777" w:rsidR="00C52B08" w:rsidRPr="00C52B08" w:rsidRDefault="00C52B08" w:rsidP="00C52B08">
      <w:pPr>
        <w:numPr>
          <w:ilvl w:val="0"/>
          <w:numId w:val="1"/>
        </w:numPr>
      </w:pPr>
      <w:r w:rsidRPr="00C52B08">
        <w:rPr>
          <w:i/>
          <w:iCs/>
        </w:rPr>
        <w:t>Purchase-history</w:t>
      </w:r>
      <w:r w:rsidRPr="00C52B08">
        <w:t xml:space="preserve">: an in-memory counter tallies every add; once something's been bought twice and isn't currently in the cart, it surfaces as "Running low on milk?" This is the one genuinely dynamic recommendation — it responds to your actual usage, not a fixed list — but it's memory-only, so it resets on page reload. A real deployment would persist counts in </w:t>
      </w:r>
      <w:proofErr w:type="spellStart"/>
      <w:r w:rsidRPr="00C52B08">
        <w:t>Firestore</w:t>
      </w:r>
      <w:proofErr w:type="spellEnd"/>
      <w:r w:rsidRPr="00C52B08">
        <w:t xml:space="preserve"> per user.</w:t>
      </w:r>
    </w:p>
    <w:p w14:paraId="6AF56E33" w14:textId="77777777" w:rsidR="00C52B08" w:rsidRPr="00C52B08" w:rsidRDefault="00C52B08" w:rsidP="00C52B08">
      <w:pPr>
        <w:numPr>
          <w:ilvl w:val="0"/>
          <w:numId w:val="1"/>
        </w:numPr>
      </w:pPr>
      <w:r w:rsidRPr="00C52B08">
        <w:rPr>
          <w:i/>
          <w:iCs/>
        </w:rPr>
        <w:t>Pairings</w:t>
      </w:r>
      <w:r w:rsidRPr="00C52B08">
        <w:t xml:space="preserve"> (just added): a curated map plus a same-category fallback, so add cheese → suggests bread, add onion → suggests potato, add any fruit with no specific rule → suggests other fruits.</w:t>
      </w:r>
    </w:p>
    <w:p w14:paraId="6491885F" w14:textId="77777777" w:rsidR="00C52B08" w:rsidRPr="00C52B08" w:rsidRDefault="00C52B08" w:rsidP="00C52B08">
      <w:r w:rsidRPr="00C52B08">
        <w:t xml:space="preserve">None of these four are machine learning models. They're deliberately heuristic — the honest engineering call here is that a 10–30 item recipe/product </w:t>
      </w:r>
      <w:proofErr w:type="spellStart"/>
      <w:r w:rsidRPr="00C52B08">
        <w:t>catalog</w:t>
      </w:r>
      <w:proofErr w:type="spellEnd"/>
      <w:r w:rsidRPr="00C52B08">
        <w:t xml:space="preserve"> doesn't justify training or calling a real recommender; a lookup table gives 90% of the perceived intelligence for 5% of the effort.</w:t>
      </w:r>
    </w:p>
    <w:p w14:paraId="3E298971" w14:textId="77777777" w:rsidR="00C52B08" w:rsidRPr="00C52B08" w:rsidRDefault="00C52B08" w:rsidP="00C52B08">
      <w:r w:rsidRPr="00C52B08">
        <w:rPr>
          <w:b/>
          <w:bCs/>
        </w:rPr>
        <w:lastRenderedPageBreak/>
        <w:t>List management</w:t>
      </w:r>
      <w:r w:rsidRPr="00C52B08">
        <w:t xml:space="preserve"> — add/remove/quantity all flow through the same parser above. Categorization isn't inferred — it's a static field on each </w:t>
      </w:r>
      <w:proofErr w:type="spellStart"/>
      <w:r w:rsidRPr="00C52B08">
        <w:t>catalog</w:t>
      </w:r>
      <w:proofErr w:type="spellEnd"/>
      <w:r w:rsidRPr="00C52B08">
        <w:t xml:space="preserve"> item (category: 'dairy'), which is a completely reasonable simplification once you have a fixed </w:t>
      </w:r>
      <w:proofErr w:type="spellStart"/>
      <w:r w:rsidRPr="00C52B08">
        <w:t>catalog</w:t>
      </w:r>
      <w:proofErr w:type="spellEnd"/>
      <w:r w:rsidRPr="00C52B08">
        <w:t xml:space="preserve"> rather than infinite open-world products.</w:t>
      </w:r>
    </w:p>
    <w:p w14:paraId="5A8A813A" w14:textId="77777777" w:rsidR="00C52B08" w:rsidRPr="00C52B08" w:rsidRDefault="00C52B08" w:rsidP="00C52B08">
      <w:r w:rsidRPr="00C52B08">
        <w:rPr>
          <w:b/>
          <w:bCs/>
        </w:rPr>
        <w:t>Voice-activated search</w:t>
      </w:r>
      <w:r w:rsidRPr="00C52B08">
        <w:t xml:space="preserve"> — "find toothpaste under 30 rupees" is parsed by the same pipeline: the price constraint is pulled out with a regex (under\s*</w:t>
      </w:r>
      <w:proofErr w:type="gramStart"/>
      <w:r w:rsidRPr="00C52B08">
        <w:t>(?:</w:t>
      </w:r>
      <w:proofErr w:type="gramEnd"/>
      <w:r w:rsidRPr="00C52B08">
        <w:t>₹|</w:t>
      </w:r>
      <w:proofErr w:type="spellStart"/>
      <w:r w:rsidRPr="00C52B08">
        <w:t>rs</w:t>
      </w:r>
      <w:proofErr w:type="spellEnd"/>
      <w:r w:rsidRPr="00C52B08">
        <w:t>\.?</w:t>
      </w:r>
      <w:proofErr w:type="gramStart"/>
      <w:r w:rsidRPr="00C52B08">
        <w:t>)?(</w:t>
      </w:r>
      <w:proofErr w:type="gramEnd"/>
      <w:r w:rsidRPr="00C52B08">
        <w:t>\d+)), the rest goes through normal item-matching, and results are filtered by each item's cheapest brand.</w:t>
      </w:r>
    </w:p>
    <w:p w14:paraId="0E8C6B5C" w14:textId="77777777" w:rsidR="00C52B08" w:rsidRPr="00C52B08" w:rsidRDefault="00C52B08" w:rsidP="00C52B08">
      <w:r w:rsidRPr="00C52B08">
        <w:rPr>
          <w:b/>
          <w:bCs/>
        </w:rPr>
        <w:t>UI/UX</w:t>
      </w:r>
      <w:r w:rsidRPr="00C52B08">
        <w:t xml:space="preserve"> — the "sticker card" (recognized item → confirm brand/qty → add) and the receipt-style cart panel are the two visual anchors. Toasts confirm every action in real time. Category tabs let you browse without speaking at all, which matters for the "mobile/voice-only" requirement — voice should be an </w:t>
      </w:r>
      <w:r w:rsidRPr="00C52B08">
        <w:rPr>
          <w:i/>
          <w:iCs/>
        </w:rPr>
        <w:t>accelerator</w:t>
      </w:r>
      <w:r w:rsidRPr="00C52B08">
        <w:t>, not the only path in, since mic permission or ambient noise can fail.</w:t>
      </w:r>
    </w:p>
    <w:p w14:paraId="3BFF615E" w14:textId="77777777" w:rsidR="00C52B08" w:rsidRPr="00C52B08" w:rsidRDefault="00C52B08" w:rsidP="00C52B08">
      <w:r w:rsidRPr="00C52B08">
        <w:rPr>
          <w:b/>
          <w:bCs/>
        </w:rPr>
        <w:t>The "Cook with me" guided mode</w:t>
      </w:r>
      <w:r w:rsidRPr="00C52B08">
        <w:t xml:space="preserve"> — this is the one part that's a genuine dialogue system rather than a single-shot command parser: a small state machine (</w:t>
      </w:r>
      <w:proofErr w:type="spellStart"/>
      <w:r w:rsidRPr="00C52B08">
        <w:t>awaiting_recipe</w:t>
      </w:r>
      <w:proofErr w:type="spellEnd"/>
      <w:r w:rsidRPr="00C52B08">
        <w:t xml:space="preserve"> → collecting → </w:t>
      </w:r>
      <w:proofErr w:type="spellStart"/>
      <w:r w:rsidRPr="00C52B08">
        <w:t>choosing_brand</w:t>
      </w:r>
      <w:proofErr w:type="spellEnd"/>
      <w:r w:rsidRPr="00C52B08">
        <w:t xml:space="preserve"> → done) that asks what you're cooking, looks it up in a 30-recipe hardcoded dataset, and walks the ingredient list one at a time — including pausing for brand choice on every item, since your </w:t>
      </w:r>
      <w:proofErr w:type="spellStart"/>
      <w:r w:rsidRPr="00C52B08">
        <w:t>catalog</w:t>
      </w:r>
      <w:proofErr w:type="spellEnd"/>
      <w:r w:rsidRPr="00C52B08">
        <w:t xml:space="preserve"> now guarantees 2+ brands everywhere. Bot lines are read aloud via </w:t>
      </w:r>
      <w:proofErr w:type="spellStart"/>
      <w:r w:rsidRPr="00C52B08">
        <w:t>SpeechSynthesis</w:t>
      </w:r>
      <w:proofErr w:type="spellEnd"/>
      <w:r w:rsidRPr="00C52B08">
        <w:t xml:space="preserve"> (browser TTS, also free), making this actual two-way voice interaction, not just voice-in.</w:t>
      </w:r>
    </w:p>
    <w:p w14:paraId="4F472EC9" w14:textId="47D8D516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APIs and AI</w:t>
      </w:r>
      <w:r>
        <w:rPr>
          <w:b/>
          <w:bCs/>
        </w:rPr>
        <w:t xml:space="preserve"> </w:t>
      </w:r>
      <w:r w:rsidRPr="00C52B08">
        <w:rPr>
          <w:b/>
          <w:bCs/>
        </w:rPr>
        <w:t>components — what's real AI vs. what only looks like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3479"/>
        <w:gridCol w:w="2708"/>
      </w:tblGrid>
      <w:tr w:rsidR="00C52B08" w:rsidRPr="00C52B08" w14:paraId="71C0E50C" w14:textId="77777777" w:rsidTr="00C52B08">
        <w:tc>
          <w:tcPr>
            <w:tcW w:w="0" w:type="auto"/>
            <w:hideMark/>
          </w:tcPr>
          <w:p w14:paraId="78DAB47A" w14:textId="77777777" w:rsidR="00C52B08" w:rsidRPr="00C52B08" w:rsidRDefault="00C52B08" w:rsidP="00C52B08">
            <w:pPr>
              <w:spacing w:after="160" w:line="259" w:lineRule="auto"/>
              <w:rPr>
                <w:b/>
                <w:bCs/>
              </w:rPr>
            </w:pPr>
            <w:r w:rsidRPr="00C52B0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94A95E4" w14:textId="77777777" w:rsidR="00C52B08" w:rsidRPr="00C52B08" w:rsidRDefault="00C52B08" w:rsidP="00C52B08">
            <w:pPr>
              <w:spacing w:after="160" w:line="259" w:lineRule="auto"/>
              <w:rPr>
                <w:b/>
                <w:bCs/>
              </w:rPr>
            </w:pPr>
            <w:r w:rsidRPr="00C52B08">
              <w:rPr>
                <w:b/>
                <w:bCs/>
              </w:rPr>
              <w:t>Real AI?</w:t>
            </w:r>
          </w:p>
        </w:tc>
        <w:tc>
          <w:tcPr>
            <w:tcW w:w="0" w:type="auto"/>
            <w:hideMark/>
          </w:tcPr>
          <w:p w14:paraId="3D65497C" w14:textId="77777777" w:rsidR="00C52B08" w:rsidRPr="00C52B08" w:rsidRDefault="00C52B08" w:rsidP="00C52B08">
            <w:pPr>
              <w:spacing w:after="160" w:line="259" w:lineRule="auto"/>
              <w:rPr>
                <w:b/>
                <w:bCs/>
              </w:rPr>
            </w:pPr>
            <w:r w:rsidRPr="00C52B08">
              <w:rPr>
                <w:b/>
                <w:bCs/>
              </w:rPr>
              <w:t>Role</w:t>
            </w:r>
          </w:p>
        </w:tc>
      </w:tr>
      <w:tr w:rsidR="00C52B08" w:rsidRPr="00C52B08" w14:paraId="36752CF6" w14:textId="77777777" w:rsidTr="00C52B08">
        <w:tc>
          <w:tcPr>
            <w:tcW w:w="0" w:type="auto"/>
            <w:hideMark/>
          </w:tcPr>
          <w:p w14:paraId="101FF6BF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Web Speech API (</w:t>
            </w:r>
            <w:proofErr w:type="spellStart"/>
            <w:r w:rsidRPr="00C52B08">
              <w:t>SpeechRecognition</w:t>
            </w:r>
            <w:proofErr w:type="spellEnd"/>
            <w:r w:rsidRPr="00C52B08">
              <w:t>)</w:t>
            </w:r>
          </w:p>
        </w:tc>
        <w:tc>
          <w:tcPr>
            <w:tcW w:w="0" w:type="auto"/>
            <w:hideMark/>
          </w:tcPr>
          <w:p w14:paraId="3549BAC1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Yes — real STT model, Google's servers, browser-native</w:t>
            </w:r>
          </w:p>
        </w:tc>
        <w:tc>
          <w:tcPr>
            <w:tcW w:w="0" w:type="auto"/>
            <w:hideMark/>
          </w:tcPr>
          <w:p w14:paraId="688E4EE2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Voice → text</w:t>
            </w:r>
          </w:p>
        </w:tc>
      </w:tr>
      <w:tr w:rsidR="00C52B08" w:rsidRPr="00C52B08" w14:paraId="353CF25E" w14:textId="77777777" w:rsidTr="00C52B08">
        <w:tc>
          <w:tcPr>
            <w:tcW w:w="0" w:type="auto"/>
            <w:hideMark/>
          </w:tcPr>
          <w:p w14:paraId="484AB2AE" w14:textId="77777777" w:rsidR="00C52B08" w:rsidRPr="00C52B08" w:rsidRDefault="00C52B08" w:rsidP="00C52B08">
            <w:pPr>
              <w:spacing w:after="160" w:line="259" w:lineRule="auto"/>
            </w:pPr>
            <w:proofErr w:type="spellStart"/>
            <w:r w:rsidRPr="00C52B08">
              <w:t>SpeechSynthesis</w:t>
            </w:r>
            <w:proofErr w:type="spellEnd"/>
          </w:p>
        </w:tc>
        <w:tc>
          <w:tcPr>
            <w:tcW w:w="0" w:type="auto"/>
            <w:hideMark/>
          </w:tcPr>
          <w:p w14:paraId="74B5AAD4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Yes — real TTS</w:t>
            </w:r>
          </w:p>
        </w:tc>
        <w:tc>
          <w:tcPr>
            <w:tcW w:w="0" w:type="auto"/>
            <w:hideMark/>
          </w:tcPr>
          <w:p w14:paraId="78677D40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Bot voice replies</w:t>
            </w:r>
          </w:p>
        </w:tc>
      </w:tr>
      <w:tr w:rsidR="00C52B08" w:rsidRPr="00C52B08" w14:paraId="70043FF9" w14:textId="77777777" w:rsidTr="00C52B08">
        <w:tc>
          <w:tcPr>
            <w:tcW w:w="0" w:type="auto"/>
            <w:hideMark/>
          </w:tcPr>
          <w:p w14:paraId="7E2ACC32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Command parser</w:t>
            </w:r>
          </w:p>
        </w:tc>
        <w:tc>
          <w:tcPr>
            <w:tcW w:w="0" w:type="auto"/>
            <w:hideMark/>
          </w:tcPr>
          <w:p w14:paraId="4AE8A861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No — regex/string matching</w:t>
            </w:r>
          </w:p>
        </w:tc>
        <w:tc>
          <w:tcPr>
            <w:tcW w:w="0" w:type="auto"/>
            <w:hideMark/>
          </w:tcPr>
          <w:p w14:paraId="5A9061C9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Intent + item + quantity extraction</w:t>
            </w:r>
          </w:p>
        </w:tc>
      </w:tr>
      <w:tr w:rsidR="00C52B08" w:rsidRPr="00C52B08" w14:paraId="7C0AA7E1" w14:textId="77777777" w:rsidTr="00C52B08">
        <w:tc>
          <w:tcPr>
            <w:tcW w:w="0" w:type="auto"/>
            <w:hideMark/>
          </w:tcPr>
          <w:p w14:paraId="6E171922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Hindi/action/number vocabulary</w:t>
            </w:r>
          </w:p>
        </w:tc>
        <w:tc>
          <w:tcPr>
            <w:tcW w:w="0" w:type="auto"/>
            <w:hideMark/>
          </w:tcPr>
          <w:p w14:paraId="072C19ED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No — static word lists</w:t>
            </w:r>
          </w:p>
        </w:tc>
        <w:tc>
          <w:tcPr>
            <w:tcW w:w="0" w:type="auto"/>
            <w:hideMark/>
          </w:tcPr>
          <w:p w14:paraId="41EB5437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Multilingual command understanding</w:t>
            </w:r>
          </w:p>
        </w:tc>
      </w:tr>
      <w:tr w:rsidR="00C52B08" w:rsidRPr="00C52B08" w14:paraId="565CDF71" w14:textId="77777777" w:rsidTr="00C52B08">
        <w:tc>
          <w:tcPr>
            <w:tcW w:w="0" w:type="auto"/>
            <w:hideMark/>
          </w:tcPr>
          <w:p w14:paraId="3FD76424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Substitutes / seasonal / pairings</w:t>
            </w:r>
          </w:p>
        </w:tc>
        <w:tc>
          <w:tcPr>
            <w:tcW w:w="0" w:type="auto"/>
            <w:hideMark/>
          </w:tcPr>
          <w:p w14:paraId="4529873A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No — lookup tables</w:t>
            </w:r>
          </w:p>
        </w:tc>
        <w:tc>
          <w:tcPr>
            <w:tcW w:w="0" w:type="auto"/>
            <w:hideMark/>
          </w:tcPr>
          <w:p w14:paraId="6535A737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Fake "smart suggestion" cheaply</w:t>
            </w:r>
          </w:p>
        </w:tc>
      </w:tr>
      <w:tr w:rsidR="00C52B08" w:rsidRPr="00C52B08" w14:paraId="4BB33919" w14:textId="77777777" w:rsidTr="00C52B08">
        <w:tc>
          <w:tcPr>
            <w:tcW w:w="0" w:type="auto"/>
            <w:hideMark/>
          </w:tcPr>
          <w:p w14:paraId="43F4D28F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Purchase-history suggestions</w:t>
            </w:r>
          </w:p>
        </w:tc>
        <w:tc>
          <w:tcPr>
            <w:tcW w:w="0" w:type="auto"/>
            <w:hideMark/>
          </w:tcPr>
          <w:p w14:paraId="223E8FFE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Borderline — simple frequency counting, not a trained model</w:t>
            </w:r>
          </w:p>
        </w:tc>
        <w:tc>
          <w:tcPr>
            <w:tcW w:w="0" w:type="auto"/>
            <w:hideMark/>
          </w:tcPr>
          <w:p w14:paraId="5526C728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The one dynamic, usage-responsive piece</w:t>
            </w:r>
          </w:p>
        </w:tc>
      </w:tr>
      <w:tr w:rsidR="00C52B08" w:rsidRPr="00C52B08" w14:paraId="06636145" w14:textId="77777777" w:rsidTr="00C52B08">
        <w:tc>
          <w:tcPr>
            <w:tcW w:w="0" w:type="auto"/>
            <w:hideMark/>
          </w:tcPr>
          <w:p w14:paraId="35A25FAE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Recipe dataset</w:t>
            </w:r>
          </w:p>
        </w:tc>
        <w:tc>
          <w:tcPr>
            <w:tcW w:w="0" w:type="auto"/>
            <w:hideMark/>
          </w:tcPr>
          <w:p w14:paraId="313D69C2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No — static</w:t>
            </w:r>
          </w:p>
        </w:tc>
        <w:tc>
          <w:tcPr>
            <w:tcW w:w="0" w:type="auto"/>
            <w:hideMark/>
          </w:tcPr>
          <w:p w14:paraId="1C0EFF43" w14:textId="77777777" w:rsidR="00C52B08" w:rsidRPr="00C52B08" w:rsidRDefault="00C52B08" w:rsidP="00C52B08">
            <w:pPr>
              <w:spacing w:after="160" w:line="259" w:lineRule="auto"/>
            </w:pPr>
            <w:r w:rsidRPr="00C52B08">
              <w:t>Recipe → ingredients</w:t>
            </w:r>
          </w:p>
        </w:tc>
      </w:tr>
    </w:tbl>
    <w:p w14:paraId="2D9742D3" w14:textId="77777777" w:rsidR="00C52B08" w:rsidRPr="00C52B08" w:rsidRDefault="00C52B08" w:rsidP="00C52B08">
      <w:r w:rsidRPr="00C52B08">
        <w:t xml:space="preserve">This table </w:t>
      </w:r>
      <w:r w:rsidRPr="00C52B08">
        <w:rPr>
          <w:i/>
          <w:iCs/>
        </w:rPr>
        <w:t>is</w:t>
      </w:r>
      <w:r w:rsidRPr="00C52B08">
        <w:t xml:space="preserve"> the intellectual core of the write-up — it shows you know exactly where you spent effort on real capability versus where a heuristic was the right call.</w:t>
      </w:r>
    </w:p>
    <w:p w14:paraId="1EEB5951" w14:textId="77777777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Datasets used</w:t>
      </w:r>
    </w:p>
    <w:p w14:paraId="45CE48E6" w14:textId="77777777" w:rsidR="00C52B08" w:rsidRPr="00C52B08" w:rsidRDefault="00C52B08" w:rsidP="00C52B08">
      <w:pPr>
        <w:numPr>
          <w:ilvl w:val="0"/>
          <w:numId w:val="2"/>
        </w:numPr>
      </w:pPr>
      <w:r w:rsidRPr="00C52B08">
        <w:rPr>
          <w:b/>
          <w:bCs/>
        </w:rPr>
        <w:t xml:space="preserve">Product </w:t>
      </w:r>
      <w:proofErr w:type="spellStart"/>
      <w:r w:rsidRPr="00C52B08">
        <w:rPr>
          <w:b/>
          <w:bCs/>
        </w:rPr>
        <w:t>catalog</w:t>
      </w:r>
      <w:proofErr w:type="spellEnd"/>
      <w:r w:rsidRPr="00C52B08">
        <w:t xml:space="preserve">: 72 hand-curated vegetarian grocery items across 6 categories, each with 2 real-style brand options (price + rating), </w:t>
      </w:r>
      <w:proofErr w:type="spellStart"/>
      <w:r w:rsidRPr="00C52B08">
        <w:t>modeled</w:t>
      </w:r>
      <w:proofErr w:type="spellEnd"/>
      <w:r w:rsidRPr="00C52B08">
        <w:t xml:space="preserve"> on actual Indian quick-commerce apps (</w:t>
      </w:r>
      <w:proofErr w:type="spellStart"/>
      <w:r w:rsidRPr="00C52B08">
        <w:t>Zepto</w:t>
      </w:r>
      <w:proofErr w:type="spellEnd"/>
      <w:r w:rsidRPr="00C52B08">
        <w:t>) rather than invented data.</w:t>
      </w:r>
    </w:p>
    <w:p w14:paraId="15CF7C8B" w14:textId="77777777" w:rsidR="00C52B08" w:rsidRPr="00C52B08" w:rsidRDefault="00C52B08" w:rsidP="00C52B08">
      <w:pPr>
        <w:numPr>
          <w:ilvl w:val="0"/>
          <w:numId w:val="2"/>
        </w:numPr>
      </w:pPr>
      <w:r w:rsidRPr="00C52B08">
        <w:rPr>
          <w:b/>
          <w:bCs/>
        </w:rPr>
        <w:t>Recipe dataset</w:t>
      </w:r>
      <w:r w:rsidRPr="00C52B08">
        <w:t xml:space="preserve">: 30 vegetarian recipes mapped to ingredient lists, all validated to reference only items that exist in the </w:t>
      </w:r>
      <w:proofErr w:type="spellStart"/>
      <w:r w:rsidRPr="00C52B08">
        <w:t>catalog</w:t>
      </w:r>
      <w:proofErr w:type="spellEnd"/>
      <w:r w:rsidRPr="00C52B08">
        <w:t xml:space="preserve"> (checked programmatically, not by eye).</w:t>
      </w:r>
    </w:p>
    <w:p w14:paraId="53E9A3EE" w14:textId="77777777" w:rsidR="00C52B08" w:rsidRPr="00C52B08" w:rsidRDefault="00C52B08" w:rsidP="00C52B08">
      <w:pPr>
        <w:numPr>
          <w:ilvl w:val="0"/>
          <w:numId w:val="2"/>
        </w:numPr>
      </w:pPr>
      <w:r w:rsidRPr="00C52B08">
        <w:rPr>
          <w:b/>
          <w:bCs/>
        </w:rPr>
        <w:lastRenderedPageBreak/>
        <w:t>Hindi vocabulary</w:t>
      </w:r>
      <w:r w:rsidRPr="00C52B08">
        <w:t>: ~72 hand-mapped Hindi item names plus action/number words — a hand-built translation layer, not a downloaded dataset (the Kaggle "recipe-ingredients-dataset" we considered earlier turned out to be a cuisine-classification dataset with no dish names, so it didn't fit and wasn't used).</w:t>
      </w:r>
    </w:p>
    <w:p w14:paraId="4542CD95" w14:textId="77777777" w:rsidR="00C52B08" w:rsidRPr="00C52B08" w:rsidRDefault="00C52B08" w:rsidP="00C52B08">
      <w:pPr>
        <w:rPr>
          <w:b/>
          <w:bCs/>
        </w:rPr>
      </w:pPr>
      <w:r w:rsidRPr="00C52B08">
        <w:rPr>
          <w:b/>
          <w:bCs/>
        </w:rPr>
        <w:t>Hosting</w:t>
      </w:r>
    </w:p>
    <w:p w14:paraId="2ED5AB17" w14:textId="77777777" w:rsidR="00C52B08" w:rsidRPr="00C52B08" w:rsidRDefault="00C52B08" w:rsidP="00C52B08">
      <w:r w:rsidRPr="00C52B08">
        <w:t xml:space="preserve">Static single HTML file, no build step, no backend — deployed via </w:t>
      </w:r>
      <w:r w:rsidRPr="00C52B08">
        <w:rPr>
          <w:b/>
          <w:bCs/>
        </w:rPr>
        <w:t>GitHub Pages</w:t>
      </w:r>
      <w:r w:rsidRPr="00C52B08">
        <w:t xml:space="preserve"> off </w:t>
      </w:r>
      <w:proofErr w:type="gramStart"/>
      <w:r w:rsidRPr="00C52B08">
        <w:t>your</w:t>
      </w:r>
      <w:proofErr w:type="gramEnd"/>
      <w:r w:rsidRPr="00C52B08">
        <w:t xml:space="preserve"> speak-</w:t>
      </w:r>
      <w:proofErr w:type="spellStart"/>
      <w:r w:rsidRPr="00C52B08">
        <w:t>yo</w:t>
      </w:r>
      <w:proofErr w:type="spellEnd"/>
      <w:r w:rsidRPr="00C52B08">
        <w:t>-food repo. This satisfies the "reliable platform" requirement without needing Firebase/AWS setup, appropriate for a project with no persistent server-side state (everything lives in browser memory).</w:t>
      </w:r>
    </w:p>
    <w:p w14:paraId="561162A7" w14:textId="77777777" w:rsidR="00C52B08" w:rsidRPr="00C52B08" w:rsidRDefault="00C52B08" w:rsidP="00C52B08">
      <w:r w:rsidRPr="00C52B08">
        <w:t>That's the whole system, end to end. Want this turned into an actual Word doc or PDF for submission next, or do you want to draft the 200-word approach summary now that we have the full picture?</w:t>
      </w:r>
    </w:p>
    <w:p w14:paraId="6BF10CDC" w14:textId="77777777" w:rsidR="000978E8" w:rsidRDefault="000978E8"/>
    <w:sectPr w:rsidR="00097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19C"/>
    <w:multiLevelType w:val="multilevel"/>
    <w:tmpl w:val="C49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B126D"/>
    <w:multiLevelType w:val="multilevel"/>
    <w:tmpl w:val="42F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78186">
    <w:abstractNumId w:val="1"/>
  </w:num>
  <w:num w:numId="2" w16cid:durableId="170914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08"/>
    <w:rsid w:val="000978E8"/>
    <w:rsid w:val="00425D73"/>
    <w:rsid w:val="00A06B81"/>
    <w:rsid w:val="00C52B08"/>
    <w:rsid w:val="00E1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68E6"/>
  <w15:chartTrackingRefBased/>
  <w15:docId w15:val="{C5DB8DAA-72FA-4147-949C-4563F30A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B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1005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jain</dc:creator>
  <cp:keywords/>
  <dc:description/>
  <cp:lastModifiedBy>ishika jain</cp:lastModifiedBy>
  <cp:revision>1</cp:revision>
  <dcterms:created xsi:type="dcterms:W3CDTF">2026-07-13T06:50:00Z</dcterms:created>
  <dcterms:modified xsi:type="dcterms:W3CDTF">2026-07-13T06:53:00Z</dcterms:modified>
</cp:coreProperties>
</file>