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404D1" w14:textId="77777777" w:rsidR="00FA19BB" w:rsidRP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  <w:r w:rsidRPr="00FA19BB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>IT5437: COMPUTER VISION</w:t>
      </w:r>
    </w:p>
    <w:p w14:paraId="5D799307" w14:textId="77777777" w:rsidR="00FA19BB" w:rsidRP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  <w:r w:rsidRPr="00FA19BB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>Assignment 02: Fitting and Alignment</w:t>
      </w:r>
    </w:p>
    <w:p w14:paraId="1C0A49DD" w14:textId="77777777" w:rsidR="00FA19BB" w:rsidRP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</w:p>
    <w:p w14:paraId="51C0605A" w14:textId="0222CD68" w:rsidR="00FA19BB" w:rsidRP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  <w:r w:rsidRPr="00FA19BB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 xml:space="preserve">Name: </w:t>
      </w:r>
      <w:r w:rsidR="003F0984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>Manuel I.T</w:t>
      </w:r>
    </w:p>
    <w:p w14:paraId="78F79AE5" w14:textId="01DBDE31" w:rsidR="00B507E8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  <w:r w:rsidRPr="00FA19BB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 xml:space="preserve">Index Number: </w:t>
      </w:r>
      <w:r w:rsidR="003F0984"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>258799R</w:t>
      </w:r>
    </w:p>
    <w:p w14:paraId="3573FB2E" w14:textId="77777777" w:rsid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</w:p>
    <w:p w14:paraId="3AB364FC" w14:textId="6C088CC5" w:rsidR="00FA19BB" w:rsidRDefault="00FA19BB" w:rsidP="00FA19BB">
      <w:pP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2"/>
          <w:szCs w:val="22"/>
          <w:lang w:val="en-US" w:eastAsia="en-GB"/>
          <w14:ligatures w14:val="none"/>
        </w:rPr>
        <w:t>Question 01</w:t>
      </w:r>
    </w:p>
    <w:p w14:paraId="15308AA7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Part (a) requires fitting a line using Total Least Squares (TLS).</w:t>
      </w:r>
    </w:p>
    <w:p w14:paraId="0089874F" w14:textId="41F64EAE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Unlike standard regression, TLS minimizes the orthogonal distance from points to the line, providing a more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balanced fit when noise exists in both axes.</w:t>
      </w:r>
    </w:p>
    <w:p w14:paraId="37188166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1.1 Total Least Squares (Part a)</w:t>
      </w:r>
    </w:p>
    <w:p w14:paraId="5D9AE943" w14:textId="2D3A0622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The first line parameters were extracted using Singular Value Decomposition (SVD) on centered data. The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smallest singular value corresponds to the normal vector of the best-fit line.</w:t>
      </w:r>
    </w:p>
    <w:p w14:paraId="1185907A" w14:textId="77777777" w:rsidR="00FA19BB" w:rsidRDefault="00FA19BB" w:rsidP="00FA19BB">
      <w:pPr>
        <w:rPr>
          <w:sz w:val="22"/>
          <w:szCs w:val="22"/>
        </w:rPr>
      </w:pPr>
    </w:p>
    <w:p w14:paraId="207B968E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Resulting Parameters:</w:t>
      </w:r>
    </w:p>
    <w:p w14:paraId="404B9888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a = 0.3162, b = -0.9487, d = -11.3841</w:t>
      </w:r>
    </w:p>
    <w:p w14:paraId="5EB9A1CD" w14:textId="2F27762B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Line Equation: 0.3162x - 0.9487y - 11.3841 = 0</w:t>
      </w:r>
    </w:p>
    <w:p w14:paraId="7F9EAE12" w14:textId="77777777" w:rsidR="00FA19BB" w:rsidRDefault="00FA19BB" w:rsidP="00FA19BB">
      <w:pPr>
        <w:rPr>
          <w:sz w:val="22"/>
          <w:szCs w:val="22"/>
        </w:rPr>
      </w:pPr>
    </w:p>
    <w:p w14:paraId="70C88D98" w14:textId="4FD5CBAD" w:rsidR="00FA19BB" w:rsidRDefault="00FA19BB" w:rsidP="00FA19BB">
      <w:pPr>
        <w:rPr>
          <w:sz w:val="22"/>
          <w:szCs w:val="22"/>
        </w:rPr>
      </w:pPr>
      <w:r>
        <w:rPr>
          <w:sz w:val="22"/>
          <w:szCs w:val="22"/>
        </w:rPr>
        <w:t>Part (b) Sequencial RANSAC</w:t>
      </w:r>
    </w:p>
    <w:p w14:paraId="34B59E9A" w14:textId="34B40518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To handle multiple lines in a single dataset, a sequential RANSAC algorithm was implemented. In each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iteration, RANSAC finds the largest consensus set. As per the assignment hint, once a line is identified, its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inliers are "masked" or removed from the dataset to allow the next iteration to find the subsequent line.</w:t>
      </w:r>
    </w:p>
    <w:p w14:paraId="6524B5B7" w14:textId="593A4CEB" w:rsidR="00FA19BB" w:rsidRDefault="00FA19BB" w:rsidP="00FA19BB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2CA5A8F1" wp14:editId="5C205F60">
            <wp:extent cx="5104660" cy="3683431"/>
            <wp:effectExtent l="0" t="0" r="1270" b="0"/>
            <wp:docPr id="8755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14867" name="Picture 87551486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387" cy="37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B2DED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1.3 Discussion</w:t>
      </w:r>
    </w:p>
    <w:p w14:paraId="5CEA142C" w14:textId="77777777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While TLS is effective for a single line with balanced noise, it is highly sensitive to outliers. RANSAC proved essential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for the combined dataset as it robustly ignored points from Line 2 and Line 3 while fitting Line 1. The sequential</w:t>
      </w:r>
      <w:r>
        <w:rPr>
          <w:sz w:val="22"/>
          <w:szCs w:val="22"/>
        </w:rPr>
        <w:t xml:space="preserve"> </w:t>
      </w:r>
      <w:r w:rsidRPr="00FA19BB">
        <w:rPr>
          <w:sz w:val="22"/>
          <w:szCs w:val="22"/>
        </w:rPr>
        <w:t>masking approach successfully isolated all three models without interference.</w:t>
      </w:r>
    </w:p>
    <w:p w14:paraId="0910DD78" w14:textId="77777777" w:rsidR="00FA19BB" w:rsidRDefault="00FA19BB" w:rsidP="00FA19BB">
      <w:pPr>
        <w:rPr>
          <w:sz w:val="22"/>
          <w:szCs w:val="22"/>
        </w:rPr>
      </w:pPr>
    </w:p>
    <w:p w14:paraId="70484F5B" w14:textId="1B14D3DF" w:rsidR="00FA19BB" w:rsidRDefault="00FA19BB" w:rsidP="00FA19BB">
      <w:pPr>
        <w:rPr>
          <w:sz w:val="22"/>
          <w:szCs w:val="22"/>
        </w:rPr>
      </w:pPr>
      <w:r>
        <w:rPr>
          <w:sz w:val="22"/>
          <w:szCs w:val="22"/>
        </w:rPr>
        <w:t>Question 02</w:t>
      </w:r>
    </w:p>
    <w:p w14:paraId="3ECD12E1" w14:textId="77777777" w:rsidR="00FA19BB" w:rsidRP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2.1 Calculation and Magnification</w:t>
      </w:r>
    </w:p>
    <w:p w14:paraId="1D613413" w14:textId="77777777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Using the provided</w:t>
      </w:r>
      <w:r>
        <w:rPr>
          <w:sz w:val="22"/>
          <w:szCs w:val="22"/>
        </w:rPr>
        <w:t>,</w:t>
      </w:r>
    </w:p>
    <w:p w14:paraId="199143D5" w14:textId="77777777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 xml:space="preserve"> focal length</w:t>
      </w:r>
      <w:r>
        <w:rPr>
          <w:sz w:val="22"/>
          <w:szCs w:val="22"/>
        </w:rPr>
        <w:t xml:space="preserve"> = </w:t>
      </w:r>
      <w:r w:rsidRPr="00FA19BB">
        <w:rPr>
          <w:sz w:val="22"/>
          <w:szCs w:val="22"/>
        </w:rPr>
        <w:t xml:space="preserve">f = 8 mm </w:t>
      </w:r>
    </w:p>
    <w:p w14:paraId="4C738134" w14:textId="157C499A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 xml:space="preserve">distance </w:t>
      </w:r>
      <w:r>
        <w:rPr>
          <w:sz w:val="22"/>
          <w:szCs w:val="22"/>
        </w:rPr>
        <w:t xml:space="preserve">= </w:t>
      </w:r>
      <w:r w:rsidRPr="00FA19BB">
        <w:rPr>
          <w:sz w:val="22"/>
          <w:szCs w:val="22"/>
        </w:rPr>
        <w:t>d = 720 mm</w:t>
      </w:r>
    </w:p>
    <w:p w14:paraId="77144207" w14:textId="0F1E66E6" w:rsidR="00FA19BB" w:rsidRDefault="00FA19BB" w:rsidP="00FA19BB">
      <w:pPr>
        <w:rPr>
          <w:sz w:val="22"/>
          <w:szCs w:val="22"/>
        </w:rPr>
      </w:pPr>
      <w:r w:rsidRPr="00FA19BB">
        <w:rPr>
          <w:sz w:val="22"/>
          <w:szCs w:val="22"/>
        </w:rPr>
        <w:t>magnification (M) is determined:</w:t>
      </w:r>
    </w:p>
    <w:p w14:paraId="69FF028D" w14:textId="77777777" w:rsidR="0009641E" w:rsidRP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t xml:space="preserve">M = f / (d - f) = 8 / (720 - 8) = 8 / 712 </w:t>
      </w:r>
      <w:r w:rsidRPr="0009641E">
        <w:rPr>
          <w:rFonts w:hint="cs"/>
          <w:sz w:val="22"/>
          <w:szCs w:val="22"/>
        </w:rPr>
        <w:t>≈</w:t>
      </w:r>
      <w:r w:rsidRPr="0009641E">
        <w:rPr>
          <w:sz w:val="22"/>
          <w:szCs w:val="22"/>
        </w:rPr>
        <w:t xml:space="preserve"> 0.011236</w:t>
      </w:r>
    </w:p>
    <w:p w14:paraId="63FB33D4" w14:textId="7711D5E1" w:rsid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t>Actual Diameter = (Pixel Radius × 2 × 0.0022 mm) / M</w:t>
      </w:r>
    </w:p>
    <w:p w14:paraId="78D1B28B" w14:textId="786481C7" w:rsidR="0009641E" w:rsidRDefault="0009641E" w:rsidP="0009641E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66A60D00" wp14:editId="77A5FBBC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986074" cy="3986074"/>
            <wp:effectExtent l="0" t="0" r="1905" b="1905"/>
            <wp:wrapSquare wrapText="bothSides"/>
            <wp:docPr id="1040817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17354" name="Picture 10408173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6074" cy="3986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br w:type="textWrapping" w:clear="all"/>
      </w:r>
      <w:r w:rsidRPr="0009641E">
        <w:rPr>
          <w:sz w:val="22"/>
          <w:szCs w:val="22"/>
        </w:rPr>
        <w:drawing>
          <wp:inline distT="0" distB="0" distL="0" distR="0" wp14:anchorId="42D3AC93" wp14:editId="2FF4803B">
            <wp:extent cx="5731510" cy="1508760"/>
            <wp:effectExtent l="0" t="0" r="0" b="2540"/>
            <wp:docPr id="186720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05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54BB1" w14:textId="15CB4346" w:rsid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drawing>
          <wp:inline distT="0" distB="0" distL="0" distR="0" wp14:anchorId="31E07FBD" wp14:editId="622DA9FB">
            <wp:extent cx="5731510" cy="1927860"/>
            <wp:effectExtent l="0" t="0" r="0" b="2540"/>
            <wp:docPr id="200884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43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4AD1" w14:textId="77777777" w:rsidR="0009641E" w:rsidRDefault="0009641E" w:rsidP="0009641E">
      <w:pPr>
        <w:rPr>
          <w:sz w:val="22"/>
          <w:szCs w:val="22"/>
        </w:rPr>
      </w:pPr>
    </w:p>
    <w:p w14:paraId="527CBF96" w14:textId="77777777" w:rsidR="0009641E" w:rsidRP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t>2.3 Discussion</w:t>
      </w:r>
    </w:p>
    <w:p w14:paraId="01D46124" w14:textId="5FDC1239" w:rsid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t>The results show an Outer Diameter of 74.80 mm and an Inner Diameter of 35.15 mm. The accuracy of this</w:t>
      </w:r>
      <w:r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measurement relies on the camera's optical axis being perpendicular to the earrings; any perspective tilt would</w:t>
      </w:r>
      <w:r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introduce error into the diameter estimation.</w:t>
      </w:r>
    </w:p>
    <w:p w14:paraId="4C90A2FA" w14:textId="553925AD" w:rsidR="0009641E" w:rsidRDefault="0009641E" w:rsidP="0009641E">
      <w:pPr>
        <w:rPr>
          <w:sz w:val="22"/>
          <w:szCs w:val="22"/>
        </w:rPr>
      </w:pPr>
      <w:r>
        <w:rPr>
          <w:sz w:val="22"/>
          <w:szCs w:val="22"/>
        </w:rPr>
        <w:lastRenderedPageBreak/>
        <w:t>Question 03</w:t>
      </w:r>
    </w:p>
    <w:p w14:paraId="67016B55" w14:textId="77777777" w:rsidR="0009641E" w:rsidRPr="0009641E" w:rsidRDefault="0009641E" w:rsidP="0009641E">
      <w:pPr>
        <w:rPr>
          <w:sz w:val="22"/>
          <w:szCs w:val="22"/>
        </w:rPr>
      </w:pPr>
      <w:r w:rsidRPr="0009641E">
        <w:rPr>
          <w:sz w:val="22"/>
          <w:szCs w:val="22"/>
        </w:rPr>
        <w:t>3.1 Results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9641E" w14:paraId="3D05BD47" w14:textId="77777777" w:rsidTr="0009641E">
        <w:tc>
          <w:tcPr>
            <w:tcW w:w="3005" w:type="dxa"/>
          </w:tcPr>
          <w:p w14:paraId="23369D8D" w14:textId="1A192235" w:rsidR="0009641E" w:rsidRDefault="0009641E" w:rsidP="0009641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Method</w:t>
            </w:r>
          </w:p>
        </w:tc>
        <w:tc>
          <w:tcPr>
            <w:tcW w:w="3005" w:type="dxa"/>
          </w:tcPr>
          <w:p w14:paraId="0146DC6E" w14:textId="012DA36F" w:rsidR="0009641E" w:rsidRDefault="0009641E" w:rsidP="0009641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Wrapped Image Result</w:t>
            </w:r>
          </w:p>
        </w:tc>
        <w:tc>
          <w:tcPr>
            <w:tcW w:w="3006" w:type="dxa"/>
          </w:tcPr>
          <w:p w14:paraId="16830FE7" w14:textId="60FB1BC8" w:rsidR="0009641E" w:rsidRDefault="0009641E" w:rsidP="0009641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Difference Image Result</w:t>
            </w:r>
          </w:p>
        </w:tc>
      </w:tr>
      <w:tr w:rsidR="0009641E" w14:paraId="76E3A82B" w14:textId="77777777" w:rsidTr="0009641E">
        <w:tc>
          <w:tcPr>
            <w:tcW w:w="3005" w:type="dxa"/>
          </w:tcPr>
          <w:p w14:paraId="203B2027" w14:textId="1A6C24CD" w:rsidR="0009641E" w:rsidRDefault="0009641E" w:rsidP="0009641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Manual(6 Points)</w:t>
            </w:r>
          </w:p>
        </w:tc>
        <w:tc>
          <w:tcPr>
            <w:tcW w:w="3005" w:type="dxa"/>
          </w:tcPr>
          <w:p w14:paraId="174D41C0" w14:textId="4B85BAC9" w:rsidR="0009641E" w:rsidRDefault="0009641E" w:rsidP="0009641E">
            <w:pPr>
              <w:rPr>
                <w:sz w:val="22"/>
                <w:szCs w:val="22"/>
              </w:rPr>
            </w:pPr>
            <w:r w:rsidRPr="0009641E">
              <w:rPr>
                <w:sz w:val="22"/>
                <w:szCs w:val="22"/>
              </w:rPr>
              <w:t>Visible "starburst" distortion near corners.</w:t>
            </w:r>
          </w:p>
        </w:tc>
        <w:tc>
          <w:tcPr>
            <w:tcW w:w="3006" w:type="dxa"/>
          </w:tcPr>
          <w:p w14:paraId="09E02477" w14:textId="06035596" w:rsidR="0009641E" w:rsidRDefault="0009641E" w:rsidP="0009641E">
            <w:pPr>
              <w:rPr>
                <w:sz w:val="22"/>
                <w:szCs w:val="22"/>
              </w:rPr>
            </w:pPr>
            <w:r w:rsidRPr="0009641E">
              <w:rPr>
                <w:sz w:val="22"/>
                <w:szCs w:val="22"/>
              </w:rPr>
              <w:t>High residual noise due to misalignment.</w:t>
            </w:r>
          </w:p>
        </w:tc>
      </w:tr>
      <w:tr w:rsidR="0009641E" w14:paraId="5F11122C" w14:textId="77777777" w:rsidTr="0009641E">
        <w:tc>
          <w:tcPr>
            <w:tcW w:w="3005" w:type="dxa"/>
          </w:tcPr>
          <w:p w14:paraId="2C6174F1" w14:textId="0CBB22B0" w:rsidR="0009641E" w:rsidRDefault="0009641E" w:rsidP="0009641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SIFT + RANSAC</w:t>
            </w:r>
          </w:p>
        </w:tc>
        <w:tc>
          <w:tcPr>
            <w:tcW w:w="3005" w:type="dxa"/>
          </w:tcPr>
          <w:p w14:paraId="31D0043D" w14:textId="0BA36981" w:rsidR="0009641E" w:rsidRDefault="0009641E" w:rsidP="0009641E">
            <w:pPr>
              <w:rPr>
                <w:sz w:val="22"/>
                <w:szCs w:val="22"/>
              </w:rPr>
            </w:pPr>
            <w:r w:rsidRPr="0009641E">
              <w:rPr>
                <w:sz w:val="22"/>
                <w:szCs w:val="22"/>
              </w:rPr>
              <w:t>Clean, perspective-correct alignment.</w:t>
            </w:r>
          </w:p>
        </w:tc>
        <w:tc>
          <w:tcPr>
            <w:tcW w:w="3006" w:type="dxa"/>
          </w:tcPr>
          <w:p w14:paraId="143F64F7" w14:textId="4B9F9E95" w:rsidR="0009641E" w:rsidRDefault="0009641E" w:rsidP="0009641E">
            <w:pPr>
              <w:rPr>
                <w:sz w:val="22"/>
                <w:szCs w:val="22"/>
              </w:rPr>
            </w:pPr>
            <w:r w:rsidRPr="0009641E">
              <w:rPr>
                <w:sz w:val="22"/>
                <w:szCs w:val="22"/>
              </w:rPr>
              <w:t>Mostly black, highlighting only true changes.</w:t>
            </w:r>
          </w:p>
        </w:tc>
      </w:tr>
    </w:tbl>
    <w:p w14:paraId="6DCD783F" w14:textId="15F46BF5" w:rsidR="0009641E" w:rsidRDefault="0009641E" w:rsidP="0009641E">
      <w:pPr>
        <w:rPr>
          <w:sz w:val="22"/>
          <w:szCs w:val="22"/>
        </w:rPr>
      </w:pPr>
    </w:p>
    <w:p w14:paraId="10630706" w14:textId="6F4A9B23" w:rsidR="005914B2" w:rsidRDefault="0009502C" w:rsidP="005914B2">
      <w:pPr>
        <w:tabs>
          <w:tab w:val="left" w:pos="2530"/>
          <w:tab w:val="left" w:pos="2782"/>
        </w:tabs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4FA2D1B1" wp14:editId="44907BD7">
            <wp:extent cx="2454014" cy="2938509"/>
            <wp:effectExtent l="0" t="0" r="0" b="0"/>
            <wp:docPr id="686297194" name="Picture 9" descr="A close-up of a blue and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97194" name="Picture 9" descr="A close-up of a blue and black backgroun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9005" cy="296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             </w:t>
      </w:r>
      <w:r>
        <w:rPr>
          <w:noProof/>
          <w:sz w:val="22"/>
          <w:szCs w:val="22"/>
        </w:rPr>
        <w:drawing>
          <wp:inline distT="0" distB="0" distL="0" distR="0" wp14:anchorId="1C2E7472" wp14:editId="0343368D">
            <wp:extent cx="2476256" cy="2965142"/>
            <wp:effectExtent l="0" t="0" r="635" b="0"/>
            <wp:docPr id="29173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3816" name="Picture 2917381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824" cy="299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FD6C" w14:textId="216E0761" w:rsidR="0009641E" w:rsidRPr="0009502C" w:rsidRDefault="0009502C" w:rsidP="005914B2">
      <w:pPr>
        <w:tabs>
          <w:tab w:val="left" w:pos="2530"/>
          <w:tab w:val="left" w:pos="2782"/>
        </w:tabs>
        <w:rPr>
          <w:sz w:val="18"/>
          <w:szCs w:val="18"/>
        </w:rPr>
      </w:pPr>
      <w:r w:rsidRPr="0009502C">
        <w:rPr>
          <w:sz w:val="18"/>
          <w:szCs w:val="18"/>
        </w:rPr>
        <w:t>Figure 3.1: Warped Image - Manual Selection (6 Points)</w:t>
      </w:r>
      <w:r w:rsidR="005914B2" w:rsidRPr="0009502C">
        <w:rPr>
          <w:sz w:val="18"/>
          <w:szCs w:val="18"/>
        </w:rPr>
        <w:tab/>
      </w:r>
      <w:r>
        <w:rPr>
          <w:sz w:val="18"/>
          <w:szCs w:val="18"/>
        </w:rPr>
        <w:t xml:space="preserve">       </w:t>
      </w:r>
      <w:r w:rsidRPr="0009502C">
        <w:rPr>
          <w:sz w:val="18"/>
          <w:szCs w:val="18"/>
        </w:rPr>
        <w:t>Figure 3.2: Warped Image - Automated SIFT + RANSAC</w:t>
      </w:r>
    </w:p>
    <w:p w14:paraId="55B9F041" w14:textId="77777777" w:rsidR="0009641E" w:rsidRDefault="0009641E" w:rsidP="0009641E">
      <w:pPr>
        <w:tabs>
          <w:tab w:val="left" w:pos="2782"/>
        </w:tabs>
        <w:rPr>
          <w:sz w:val="22"/>
          <w:szCs w:val="22"/>
        </w:rPr>
      </w:pPr>
    </w:p>
    <w:p w14:paraId="75BFB05E" w14:textId="174948C2" w:rsidR="0009641E" w:rsidRDefault="0009502C" w:rsidP="0009641E">
      <w:pPr>
        <w:tabs>
          <w:tab w:val="left" w:pos="2782"/>
        </w:tabs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3AD6F27D" wp14:editId="0EFC61DE">
            <wp:extent cx="2453640" cy="2938062"/>
            <wp:effectExtent l="0" t="0" r="0" b="0"/>
            <wp:docPr id="16364237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23732" name="Picture 163642373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884" cy="2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            </w:t>
      </w:r>
      <w:r>
        <w:rPr>
          <w:noProof/>
          <w:sz w:val="22"/>
          <w:szCs w:val="22"/>
        </w:rPr>
        <w:drawing>
          <wp:inline distT="0" distB="0" distL="0" distR="0" wp14:anchorId="7178F7EA" wp14:editId="50E8D33B">
            <wp:extent cx="2379874" cy="2849732"/>
            <wp:effectExtent l="0" t="0" r="0" b="0"/>
            <wp:docPr id="20742408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40810" name="Picture 20742408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173" cy="288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0442" w14:textId="795F1D02" w:rsidR="0009502C" w:rsidRPr="0009502C" w:rsidRDefault="0009502C" w:rsidP="0009641E">
      <w:pPr>
        <w:tabs>
          <w:tab w:val="left" w:pos="2782"/>
        </w:tabs>
        <w:rPr>
          <w:sz w:val="18"/>
          <w:szCs w:val="18"/>
        </w:rPr>
      </w:pPr>
      <w:r w:rsidRPr="0009502C">
        <w:rPr>
          <w:sz w:val="18"/>
          <w:szCs w:val="18"/>
        </w:rPr>
        <w:t>Figure 3.3: Difference Image - Automated SIFT + RANSAC</w:t>
      </w:r>
      <w:r>
        <w:rPr>
          <w:sz w:val="18"/>
          <w:szCs w:val="18"/>
        </w:rPr>
        <w:t xml:space="preserve">.   </w:t>
      </w:r>
      <w:r w:rsidRPr="0009502C">
        <w:rPr>
          <w:sz w:val="18"/>
          <w:szCs w:val="18"/>
        </w:rPr>
        <w:t>Figure 3.</w:t>
      </w:r>
      <w:r>
        <w:rPr>
          <w:sz w:val="18"/>
          <w:szCs w:val="18"/>
        </w:rPr>
        <w:t>4</w:t>
      </w:r>
      <w:r w:rsidRPr="0009502C">
        <w:rPr>
          <w:sz w:val="18"/>
          <w:szCs w:val="18"/>
        </w:rPr>
        <w:t xml:space="preserve">: Difference Image - </w:t>
      </w:r>
      <w:r>
        <w:rPr>
          <w:sz w:val="18"/>
          <w:szCs w:val="18"/>
        </w:rPr>
        <w:t>manual</w:t>
      </w:r>
    </w:p>
    <w:p w14:paraId="6336E631" w14:textId="4C29C1D0" w:rsidR="005914B2" w:rsidRPr="0009641E" w:rsidRDefault="005914B2" w:rsidP="0009641E">
      <w:pPr>
        <w:tabs>
          <w:tab w:val="left" w:pos="2782"/>
        </w:tabs>
        <w:rPr>
          <w:sz w:val="22"/>
          <w:szCs w:val="22"/>
        </w:rPr>
      </w:pPr>
      <w:r w:rsidRPr="0009641E">
        <w:rPr>
          <w:sz w:val="22"/>
          <w:szCs w:val="22"/>
        </w:rPr>
        <w:lastRenderedPageBreak/>
        <w:t>3.2 Discussion and Comparison</w:t>
      </w:r>
    </w:p>
    <w:p w14:paraId="726EB8DC" w14:textId="7AFF88B3" w:rsidR="0009641E" w:rsidRDefault="0009641E" w:rsidP="0009641E">
      <w:pPr>
        <w:tabs>
          <w:tab w:val="left" w:pos="2782"/>
        </w:tabs>
        <w:rPr>
          <w:sz w:val="22"/>
          <w:szCs w:val="22"/>
        </w:rPr>
      </w:pPr>
      <w:r w:rsidRPr="0009641E">
        <w:rPr>
          <w:sz w:val="22"/>
          <w:szCs w:val="22"/>
        </w:rPr>
        <w:t>The manual method (Part a) failed to produce a clean registration because human point selection lacks sub-pixel</w:t>
      </w:r>
      <w:r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accuracy. Small errors in the 6 manual points lead to significant perspective warping errors. In contrast, the automated</w:t>
      </w:r>
      <w:r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SIFT method (Part c) utilized hundreds of feature points. Combined with RANSAC to discard outlier matches, it</w:t>
      </w:r>
      <w:r w:rsidR="00A91BA8"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achieved a near-perfect alignment. The difference image for the automated method effectively isolates only the</w:t>
      </w:r>
      <w:r w:rsidR="00A91BA8">
        <w:rPr>
          <w:sz w:val="22"/>
          <w:szCs w:val="22"/>
        </w:rPr>
        <w:t xml:space="preserve"> </w:t>
      </w:r>
      <w:r w:rsidRPr="0009641E">
        <w:rPr>
          <w:sz w:val="22"/>
          <w:szCs w:val="22"/>
        </w:rPr>
        <w:t>differences between the boards, proving the images are of the same object under different perspectives.</w:t>
      </w:r>
    </w:p>
    <w:p w14:paraId="3B02D29B" w14:textId="77777777" w:rsidR="0009641E" w:rsidRPr="00FA19BB" w:rsidRDefault="0009641E" w:rsidP="0009641E">
      <w:pPr>
        <w:rPr>
          <w:sz w:val="22"/>
          <w:szCs w:val="22"/>
        </w:rPr>
      </w:pPr>
    </w:p>
    <w:sectPr w:rsidR="0009641E" w:rsidRPr="00FA1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9FD"/>
    <w:multiLevelType w:val="multilevel"/>
    <w:tmpl w:val="AE4C2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74522"/>
    <w:multiLevelType w:val="multilevel"/>
    <w:tmpl w:val="EBA60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E541AA"/>
    <w:multiLevelType w:val="multilevel"/>
    <w:tmpl w:val="A840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4540F"/>
    <w:multiLevelType w:val="multilevel"/>
    <w:tmpl w:val="11F0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502A2"/>
    <w:multiLevelType w:val="multilevel"/>
    <w:tmpl w:val="6CB4A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50039F"/>
    <w:multiLevelType w:val="multilevel"/>
    <w:tmpl w:val="4B88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B03EBE"/>
    <w:multiLevelType w:val="multilevel"/>
    <w:tmpl w:val="9E081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706DD6"/>
    <w:multiLevelType w:val="multilevel"/>
    <w:tmpl w:val="D2F4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55B55"/>
    <w:multiLevelType w:val="multilevel"/>
    <w:tmpl w:val="1FD8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44C69"/>
    <w:multiLevelType w:val="multilevel"/>
    <w:tmpl w:val="2DD0F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CA319C"/>
    <w:multiLevelType w:val="multilevel"/>
    <w:tmpl w:val="F548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D93EBA"/>
    <w:multiLevelType w:val="multilevel"/>
    <w:tmpl w:val="6804F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836472">
    <w:abstractNumId w:val="0"/>
  </w:num>
  <w:num w:numId="2" w16cid:durableId="1731343158">
    <w:abstractNumId w:val="5"/>
  </w:num>
  <w:num w:numId="3" w16cid:durableId="1681929812">
    <w:abstractNumId w:val="6"/>
  </w:num>
  <w:num w:numId="4" w16cid:durableId="256719277">
    <w:abstractNumId w:val="10"/>
  </w:num>
  <w:num w:numId="5" w16cid:durableId="1963533213">
    <w:abstractNumId w:val="8"/>
  </w:num>
  <w:num w:numId="6" w16cid:durableId="1413356838">
    <w:abstractNumId w:val="9"/>
  </w:num>
  <w:num w:numId="7" w16cid:durableId="1499150120">
    <w:abstractNumId w:val="4"/>
  </w:num>
  <w:num w:numId="8" w16cid:durableId="212816751">
    <w:abstractNumId w:val="2"/>
  </w:num>
  <w:num w:numId="9" w16cid:durableId="2029674407">
    <w:abstractNumId w:val="1"/>
  </w:num>
  <w:num w:numId="10" w16cid:durableId="1363673826">
    <w:abstractNumId w:val="7"/>
  </w:num>
  <w:num w:numId="11" w16cid:durableId="945382119">
    <w:abstractNumId w:val="3"/>
  </w:num>
  <w:num w:numId="12" w16cid:durableId="9124671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1B9"/>
    <w:rsid w:val="0009502C"/>
    <w:rsid w:val="0009641E"/>
    <w:rsid w:val="002341B9"/>
    <w:rsid w:val="003F0984"/>
    <w:rsid w:val="005914B2"/>
    <w:rsid w:val="006B0B2A"/>
    <w:rsid w:val="00A358B9"/>
    <w:rsid w:val="00A91BA8"/>
    <w:rsid w:val="00B507E8"/>
    <w:rsid w:val="00DB2AFF"/>
    <w:rsid w:val="00FA19BB"/>
    <w:rsid w:val="00FB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32AFE"/>
  <w15:chartTrackingRefBased/>
  <w15:docId w15:val="{91506ABE-879E-5F4C-A687-D9A9D5B2C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4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4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4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1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1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1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1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1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1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1B9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1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1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1B9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1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4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2341B9"/>
  </w:style>
  <w:style w:type="character" w:styleId="Strong">
    <w:name w:val="Strong"/>
    <w:basedOn w:val="DefaultParagraphFont"/>
    <w:uiPriority w:val="22"/>
    <w:qFormat/>
    <w:rsid w:val="002341B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341B9"/>
    <w:rPr>
      <w:rFonts w:ascii="Courier New" w:eastAsia="Times New Roman" w:hAnsi="Courier New" w:cs="Courier New"/>
      <w:sz w:val="20"/>
      <w:szCs w:val="20"/>
    </w:rPr>
  </w:style>
  <w:style w:type="character" w:customStyle="1" w:styleId="citation-194">
    <w:name w:val="citation-194"/>
    <w:basedOn w:val="DefaultParagraphFont"/>
    <w:rsid w:val="00DB2AFF"/>
  </w:style>
  <w:style w:type="character" w:customStyle="1" w:styleId="citation-193">
    <w:name w:val="citation-193"/>
    <w:basedOn w:val="DefaultParagraphFont"/>
    <w:rsid w:val="00DB2AFF"/>
  </w:style>
  <w:style w:type="character" w:customStyle="1" w:styleId="citation-192">
    <w:name w:val="citation-192"/>
    <w:basedOn w:val="DefaultParagraphFont"/>
    <w:rsid w:val="00DB2AFF"/>
  </w:style>
  <w:style w:type="character" w:customStyle="1" w:styleId="citation-244">
    <w:name w:val="citation-244"/>
    <w:basedOn w:val="DefaultParagraphFont"/>
    <w:rsid w:val="00DB2AFF"/>
  </w:style>
  <w:style w:type="character" w:customStyle="1" w:styleId="citation-243">
    <w:name w:val="citation-243"/>
    <w:basedOn w:val="DefaultParagraphFont"/>
    <w:rsid w:val="00DB2AFF"/>
  </w:style>
  <w:style w:type="character" w:customStyle="1" w:styleId="citation-242">
    <w:name w:val="citation-242"/>
    <w:basedOn w:val="DefaultParagraphFont"/>
    <w:rsid w:val="00DB2AFF"/>
  </w:style>
  <w:style w:type="character" w:customStyle="1" w:styleId="citation-241">
    <w:name w:val="citation-241"/>
    <w:basedOn w:val="DefaultParagraphFont"/>
    <w:rsid w:val="00DB2AFF"/>
  </w:style>
  <w:style w:type="character" w:customStyle="1" w:styleId="citation-240">
    <w:name w:val="citation-240"/>
    <w:basedOn w:val="DefaultParagraphFont"/>
    <w:rsid w:val="00DB2AFF"/>
  </w:style>
  <w:style w:type="character" w:customStyle="1" w:styleId="citation-239">
    <w:name w:val="citation-239"/>
    <w:basedOn w:val="DefaultParagraphFont"/>
    <w:rsid w:val="00B507E8"/>
  </w:style>
  <w:style w:type="table" w:styleId="TableGrid">
    <w:name w:val="Table Grid"/>
    <w:basedOn w:val="TableNormal"/>
    <w:uiPriority w:val="39"/>
    <w:rsid w:val="00096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447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ishika.manuel@outlook.com</dc:creator>
  <cp:keywords/>
  <dc:description/>
  <cp:lastModifiedBy>ishika.manuel@outlook.com</cp:lastModifiedBy>
  <cp:revision>9</cp:revision>
  <dcterms:created xsi:type="dcterms:W3CDTF">2026-04-21T18:09:00Z</dcterms:created>
  <dcterms:modified xsi:type="dcterms:W3CDTF">2026-04-25T17:38:00Z</dcterms:modified>
</cp:coreProperties>
</file>