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AI-Ops solutions like noise reduction, self-resolution, and chatbots using ML models (Linear SVC), BERT, and RASA.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PDF extraction and retrieval using LLMs, RAG, and FAISS to automate SOP generation.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end-to-end automation workflows and scripts to streamline document processing and client operations.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model evaluation tools and work with neural networks (LSTM, image datasets, MNIST).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teams to translate business requirements into technical solutions.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&amp; Tools: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Python, scikit-learn, TensorFlow, PyTorch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 (BERT), RASA, AI-Ops frameworks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LLMs, RAG, FAISS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Automation: BeautifulSoup, Selenium, Pandas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308E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308E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308E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308E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308E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308E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308E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308E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308E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308E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308E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308EA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C308E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C308E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308E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308E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308E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308E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308E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308E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308E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QRjAMNn4G18Mmob7KXSBROVg3w==">CgMxLjA4AHIhMVhwcDFrTVYzNzAyN3BCTVMwZlRtRUtLeUhRS2tGWlBW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2025-05-07T08:41:00Z</dcterms:created>
  <dc:creator>Karthik Noornie Subramanian</dc:creator>
</cp:coreProperties>
</file>