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Ishika Garg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color w:val="282828"/>
          <w:sz w:val="20"/>
          <w:szCs w:val="20"/>
        </w:rPr>
      </w:pPr>
      <w:r w:rsidDel="00000000" w:rsidR="00000000" w:rsidRPr="00000000">
        <w:rPr>
          <w:b w:val="1"/>
          <w:sz w:val="52"/>
          <w:szCs w:val="52"/>
        </w:rPr>
        <w:drawing>
          <wp:inline distB="114300" distT="114300" distL="114300" distR="114300">
            <wp:extent cx="182880" cy="190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Ishika Garg</w:t>
        </w:r>
      </w:hyperlink>
      <w:r w:rsidDel="00000000" w:rsidR="00000000" w:rsidRPr="00000000">
        <w:rPr>
          <w:rFonts w:ascii="Spartan" w:cs="Spartan" w:eastAsia="Spartan" w:hAnsi="Spartan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Spartan" w:cs="Spartan" w:eastAsia="Spartan" w:hAnsi="Spartan"/>
          <w:b w:val="1"/>
          <w:sz w:val="20"/>
          <w:szCs w:val="20"/>
        </w:rPr>
        <w:drawing>
          <wp:inline distB="114300" distT="114300" distL="114300" distR="114300">
            <wp:extent cx="207560" cy="190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56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Ishika</w:t>
        </w:r>
      </w:hyperlink>
      <w:r w:rsidDel="00000000" w:rsidR="00000000" w:rsidRPr="00000000">
        <w:rPr>
          <w:rFonts w:ascii="Spartan" w:cs="Spartan" w:eastAsia="Spartan" w:hAnsi="Spartan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Spartan" w:cs="Spartan" w:eastAsia="Spartan" w:hAnsi="Spartan"/>
          <w:b w:val="1"/>
          <w:sz w:val="20"/>
          <w:szCs w:val="20"/>
        </w:rPr>
        <w:drawing>
          <wp:inline distB="114300" distT="114300" distL="114300" distR="114300">
            <wp:extent cx="191373" cy="228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373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partan" w:cs="Spartan" w:eastAsia="Spartan" w:hAnsi="Spartan"/>
          <w:sz w:val="20"/>
          <w:szCs w:val="20"/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Ishika</w:t>
        </w:r>
      </w:hyperlink>
      <w:r w:rsidDel="00000000" w:rsidR="00000000" w:rsidRPr="00000000">
        <w:rPr>
          <w:rFonts w:ascii="Spartan" w:cs="Spartan" w:eastAsia="Spartan" w:hAnsi="Spartan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Spartan" w:cs="Spartan" w:eastAsia="Spartan" w:hAnsi="Spartan"/>
          <w:sz w:val="20"/>
          <w:szCs w:val="20"/>
        </w:rPr>
        <w:drawing>
          <wp:inline distB="114300" distT="114300" distL="114300" distR="114300">
            <wp:extent cx="322385" cy="1905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38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282828"/>
            <w:sz w:val="20"/>
            <w:szCs w:val="20"/>
            <w:rtl w:val="0"/>
          </w:rPr>
          <w:t xml:space="preserve">Ishika-medium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Spartan" w:cs="Spartan" w:eastAsia="Spartan" w:hAnsi="Spartan"/>
          <w:color w:val="282828"/>
          <w:sz w:val="10"/>
          <w:szCs w:val="1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190500" cy="1905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+91-8699584599</w:t>
      </w:r>
      <w:r w:rsidDel="00000000" w:rsidR="00000000" w:rsidRPr="00000000">
        <w:rPr>
          <w:rFonts w:ascii="Spartan" w:cs="Spartan" w:eastAsia="Spartan" w:hAnsi="Spartan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39097" cy="1905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97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gargishika1998@gmail.com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Spartan" w:cs="Spartan" w:eastAsia="Spartan" w:hAnsi="Spart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08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Spartan" w:cs="Spartan" w:eastAsia="Spartan" w:hAnsi="Spartan"/>
          <w:b w:val="1"/>
          <w:sz w:val="28"/>
          <w:szCs w:val="28"/>
        </w:rPr>
      </w:pPr>
      <w:r w:rsidDel="00000000" w:rsidR="00000000" w:rsidRPr="00000000">
        <w:rPr>
          <w:rFonts w:ascii="Noto Serif Kannada" w:cs="Noto Serif Kannada" w:eastAsia="Noto Serif Kannada" w:hAnsi="Noto Serif Kannada"/>
          <w:b w:val="1"/>
          <w:sz w:val="2"/>
          <w:szCs w:val="2"/>
        </w:rPr>
        <mc:AlternateContent>
          <mc:Choice Requires="wpg">
            <w:drawing>
              <wp:inline distB="114300" distT="114300" distL="114300" distR="114300">
                <wp:extent cx="5731200" cy="127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7550" y="964300"/>
                          <a:ext cx="7024500" cy="10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2700"/>
                <wp:effectExtent b="0" l="0" r="0" t="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45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.5+ years’ experience in SAP Security with hands on in S/4 Hana/ECC Security Administration.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45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in Sap S/4 Hana/ECC Security: User Administration, Role Administration, Authorization Fixing/ Enhancing, Role Build.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leader="none" w:pos="480"/>
        </w:tabs>
        <w:spacing w:line="276" w:lineRule="auto"/>
        <w:ind w:left="720" w:hanging="45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Successfully completed SAP Security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45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Administration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45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 Maintenance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45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Mass user creation and changes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45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Maintaining Single, Composite, and Derived roles using Profile Generator (PFCG)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45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analysis using in SAP using SUIM, and security related tables (AGR*, USR*, etc.)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45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Knowledge of SU24 transaction code.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45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Knowledge of ST03N transaction code.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45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work on SU53 and ST01/STAUTHTRACE.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45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Knowledge of Transporting Roles.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45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Changing and maintaining profile parameters.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45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Knowledge in maintaining authorization objects and default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Spartan" w:cs="Spartan" w:eastAsia="Spartan" w:hAnsi="Spart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084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Spartan" w:cs="Spartan" w:eastAsia="Spartan" w:hAnsi="Spartan"/>
          <w:b w:val="1"/>
          <w:sz w:val="28"/>
          <w:szCs w:val="28"/>
        </w:rPr>
      </w:pPr>
      <w:r w:rsidDel="00000000" w:rsidR="00000000" w:rsidRPr="00000000">
        <w:rPr>
          <w:rFonts w:ascii="Noto Serif Kannada" w:cs="Noto Serif Kannada" w:eastAsia="Noto Serif Kannada" w:hAnsi="Noto Serif Kannada"/>
          <w:b w:val="1"/>
          <w:sz w:val="2"/>
          <w:szCs w:val="2"/>
        </w:rPr>
        <mc:AlternateContent>
          <mc:Choice Requires="wpg">
            <w:drawing>
              <wp:inline distB="114300" distT="114300" distL="114300" distR="114300">
                <wp:extent cx="5731200" cy="2540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7550" y="964300"/>
                          <a:ext cx="7024500" cy="10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5400"/>
                <wp:effectExtent b="0" l="0" r="0" t="0"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312" w:lineRule="auto"/>
        <w:rPr>
          <w:rFonts w:ascii="Spartan" w:cs="Spartan" w:eastAsia="Spartan" w:hAnsi="Spartan"/>
          <w:color w:val="282828"/>
          <w:sz w:val="18"/>
          <w:szCs w:val="18"/>
        </w:rPr>
      </w:pPr>
      <w:r w:rsidDel="00000000" w:rsidR="00000000" w:rsidRPr="00000000">
        <w:rPr>
          <w:rFonts w:ascii="Spartan" w:cs="Spartan" w:eastAsia="Spartan" w:hAnsi="Spartan"/>
          <w:b w:val="1"/>
          <w:color w:val="282828"/>
          <w:sz w:val="18"/>
          <w:szCs w:val="18"/>
          <w:rtl w:val="0"/>
        </w:rPr>
        <w:t xml:space="preserve">Technical Skills:</w:t>
      </w:r>
      <w:r w:rsidDel="00000000" w:rsidR="00000000" w:rsidRPr="00000000">
        <w:rPr>
          <w:rFonts w:ascii="Spartan" w:cs="Spartan" w:eastAsia="Spartan" w:hAnsi="Spartan"/>
          <w:color w:val="28282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Python, Machine Learning (algorithms - Linear Regression, Logistic Regression, Linear SVM, Random Forest, K-means), Deep Learning (NLP, LLMs), GenAI, openAI(Falcon, GPT, LLaMA), Pinecode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1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Libraries &amp; Tools:</w:t>
      </w:r>
      <w:r w:rsidDel="00000000" w:rsidR="00000000" w:rsidRPr="00000000">
        <w:rPr>
          <w:rFonts w:ascii="Spartan" w:cs="Spartan" w:eastAsia="Spartan" w:hAnsi="Spartan"/>
          <w:color w:val="28282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Pandas, NumPy,  Transformers, Hugging Face, NLTK, RASA, Langchain, RAG, Streamlit, JIRA, PyTorch, Terraform</w:t>
      </w:r>
    </w:p>
    <w:p w:rsidR="00000000" w:rsidDel="00000000" w:rsidP="00000000" w:rsidRDefault="00000000" w:rsidRPr="00000000" w14:paraId="00000018">
      <w:pPr>
        <w:widowControl w:val="0"/>
        <w:spacing w:before="40" w:lineRule="auto"/>
        <w:rPr>
          <w:rFonts w:ascii="Spartan" w:cs="Spartan" w:eastAsia="Spartan" w:hAnsi="Spartan"/>
          <w:color w:val="282828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Databases &amp; Cloud: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SQL, Vector Databases(FAISS), AWS, GCP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6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Other: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Github, Jenkins, CI/CD,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Noto Serif Kannada" w:cs="Noto Serif Kannada" w:eastAsia="Noto Serif Kannada" w:hAnsi="Noto Serif Kannada"/>
          <w:b w:val="1"/>
          <w:sz w:val="2"/>
          <w:szCs w:val="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084"/>
          <w:sz w:val="28"/>
          <w:szCs w:val="28"/>
          <w:highlight w:val="white"/>
          <w:rtl w:val="0"/>
        </w:rPr>
        <w:t xml:space="preserve">EDUCATION</w:t>
      </w:r>
      <w:r w:rsidDel="00000000" w:rsidR="00000000" w:rsidRPr="00000000">
        <w:rPr>
          <w:rFonts w:ascii="Noto Serif Kannada" w:cs="Noto Serif Kannada" w:eastAsia="Noto Serif Kannada" w:hAnsi="Noto Serif Kannada"/>
          <w:b w:val="1"/>
          <w:sz w:val="2"/>
          <w:szCs w:val="2"/>
        </w:rPr>
        <mc:AlternateContent>
          <mc:Choice Requires="wpg">
            <w:drawing>
              <wp:inline distB="114300" distT="114300" distL="114300" distR="114300">
                <wp:extent cx="5731200" cy="254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7550" y="964300"/>
                          <a:ext cx="7024500" cy="10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5400"/>
                <wp:effectExtent b="0" l="0" r="0" t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Spartan" w:cs="Spartan" w:eastAsia="Spartan" w:hAnsi="Spartan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Spartan" w:cs="Spartan" w:eastAsia="Spartan" w:hAnsi="Spartan"/>
          <w:b w:val="1"/>
          <w:sz w:val="18"/>
          <w:szCs w:val="18"/>
          <w:highlight w:val="white"/>
          <w:rtl w:val="0"/>
        </w:rPr>
        <w:t xml:space="preserve">Indian Institute of Science, Bangalore                                                                                                  </w:t>
      </w:r>
      <w:r w:rsidDel="00000000" w:rsidR="00000000" w:rsidRPr="00000000">
        <w:rPr>
          <w:rFonts w:ascii="Spartan" w:cs="Spartan" w:eastAsia="Spartan" w:hAnsi="Spartan"/>
          <w:b w:val="1"/>
          <w:color w:val="282828"/>
          <w:sz w:val="18"/>
          <w:szCs w:val="18"/>
          <w:highlight w:val="white"/>
          <w:rtl w:val="0"/>
        </w:rPr>
        <w:t xml:space="preserve">2024 -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12" w:lineRule="auto"/>
        <w:rPr>
          <w:rFonts w:ascii="Spartan" w:cs="Spartan" w:eastAsia="Spartan" w:hAnsi="Spart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82828"/>
          <w:sz w:val="20"/>
          <w:szCs w:val="20"/>
          <w:highlight w:val="white"/>
          <w:rtl w:val="0"/>
        </w:rPr>
        <w:t xml:space="preserve">Post Graduate Diploma (Deep Learning)</w:t>
      </w:r>
      <w:r w:rsidDel="00000000" w:rsidR="00000000" w:rsidRPr="00000000">
        <w:rPr>
          <w:rFonts w:ascii="Spartan" w:cs="Spartan" w:eastAsia="Spartan" w:hAnsi="Spartan"/>
          <w:color w:val="28282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Spartan" w:cs="Spartan" w:eastAsia="Spartan" w:hAnsi="Spartan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Spartan" w:cs="Spartan" w:eastAsia="Spartan" w:hAnsi="Spartan"/>
          <w:b w:val="1"/>
          <w:sz w:val="18"/>
          <w:szCs w:val="18"/>
          <w:highlight w:val="white"/>
          <w:rtl w:val="0"/>
        </w:rPr>
        <w:t xml:space="preserve">Punjabi University, Patiala                                                                                                                             </w:t>
      </w:r>
      <w:r w:rsidDel="00000000" w:rsidR="00000000" w:rsidRPr="00000000">
        <w:rPr>
          <w:rFonts w:ascii="Spartan" w:cs="Spartan" w:eastAsia="Spartan" w:hAnsi="Spartan"/>
          <w:b w:val="1"/>
          <w:color w:val="282828"/>
          <w:sz w:val="18"/>
          <w:szCs w:val="18"/>
          <w:highlight w:val="white"/>
          <w:rtl w:val="0"/>
        </w:rPr>
        <w:t xml:space="preserve">2016 - 2020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12" w:lineRule="auto"/>
        <w:rPr>
          <w:rFonts w:ascii="Spartan" w:cs="Spartan" w:eastAsia="Spartan" w:hAnsi="Spartan"/>
          <w:color w:val="282828"/>
          <w:sz w:val="10"/>
          <w:szCs w:val="1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82828"/>
          <w:sz w:val="20"/>
          <w:szCs w:val="20"/>
          <w:highlight w:val="white"/>
          <w:rtl w:val="0"/>
        </w:rPr>
        <w:t xml:space="preserve">Bachelor of Technology (CSE)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Spartan" w:cs="Spartan" w:eastAsia="Spartan" w:hAnsi="Spart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084"/>
          <w:sz w:val="28"/>
          <w:szCs w:val="2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Spartan" w:cs="Spartan" w:eastAsia="Spartan" w:hAnsi="Spartan"/>
          <w:b w:val="1"/>
          <w:sz w:val="18"/>
          <w:szCs w:val="18"/>
        </w:rPr>
      </w:pPr>
      <w:r w:rsidDel="00000000" w:rsidR="00000000" w:rsidRPr="00000000">
        <w:rPr>
          <w:rFonts w:ascii="Noto Serif Kannada" w:cs="Noto Serif Kannada" w:eastAsia="Noto Serif Kannada" w:hAnsi="Noto Serif Kannada"/>
          <w:b w:val="1"/>
          <w:sz w:val="2"/>
          <w:szCs w:val="2"/>
        </w:rPr>
        <mc:AlternateContent>
          <mc:Choice Requires="wpg">
            <w:drawing>
              <wp:inline distB="114300" distT="114300" distL="114300" distR="114300">
                <wp:extent cx="5731200" cy="2540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7550" y="964300"/>
                          <a:ext cx="7024500" cy="10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5400"/>
                <wp:effectExtent b="0" l="0" r="0" t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right="-60"/>
        <w:rPr>
          <w:rFonts w:ascii="Spartan" w:cs="Spartan" w:eastAsia="Spartan" w:hAnsi="Spartan"/>
          <w:b w:val="1"/>
          <w:color w:val="2e619f"/>
          <w:sz w:val="20"/>
          <w:szCs w:val="20"/>
        </w:rPr>
      </w:pPr>
      <w:r w:rsidDel="00000000" w:rsidR="00000000" w:rsidRPr="00000000">
        <w:rPr>
          <w:rFonts w:ascii="Spartan" w:cs="Spartan" w:eastAsia="Spartan" w:hAnsi="Spartan"/>
          <w:b w:val="1"/>
          <w:sz w:val="20"/>
          <w:szCs w:val="20"/>
          <w:rtl w:val="0"/>
        </w:rPr>
        <w:t xml:space="preserve">Medichat </w:t>
      </w:r>
      <w:r w:rsidDel="00000000" w:rsidR="00000000" w:rsidRPr="00000000">
        <w:rPr>
          <w:rFonts w:ascii="Spartan" w:cs="Spartan" w:eastAsia="Spartan" w:hAnsi="Spartan"/>
          <w:sz w:val="20"/>
          <w:szCs w:val="20"/>
          <w:rtl w:val="0"/>
        </w:rPr>
        <w:t xml:space="preserve">|</w:t>
      </w:r>
      <w:hyperlink r:id="rId17">
        <w:r w:rsidDel="00000000" w:rsidR="00000000" w:rsidRPr="00000000">
          <w:rPr>
            <w:rFonts w:ascii="Spartan" w:cs="Spartan" w:eastAsia="Spartan" w:hAnsi="Spartan"/>
            <w:color w:val="1155cc"/>
            <w:sz w:val="20"/>
            <w:szCs w:val="20"/>
            <w:rtl w:val="0"/>
          </w:rPr>
          <w:t xml:space="preserve"> </w:t>
        </w:r>
      </w:hyperlink>
      <w:hyperlink r:id="rId18">
        <w:r w:rsidDel="00000000" w:rsidR="00000000" w:rsidRPr="00000000">
          <w:rPr>
            <w:rFonts w:ascii="Spartan" w:cs="Spartan" w:eastAsia="Spartan" w:hAnsi="Spartan"/>
            <w:b w:val="1"/>
            <w:color w:val="1155cc"/>
            <w:sz w:val="20"/>
            <w:szCs w:val="20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0" w:before="40" w:lineRule="auto"/>
        <w:ind w:right="-60"/>
        <w:rPr>
          <w:rFonts w:ascii="Times New Roman" w:cs="Times New Roman" w:eastAsia="Times New Roman" w:hAnsi="Times New Roman"/>
          <w:i w:val="1"/>
          <w:sz w:val="20"/>
          <w:szCs w:val="20"/>
        </w:rPr>
      </w:pPr>
      <w:bookmarkStart w:colFirst="0" w:colLast="0" w:name="_2c38h9dh63lk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Python, LangChain, Streamlit, Hugging Face, FAISS, pypdf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right="-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Spartan" w:cs="Spartan" w:eastAsia="Spartan" w:hAnsi="Spartan"/>
          <w:b w:val="1"/>
          <w:color w:val="282828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Spartan" w:cs="Spartan" w:eastAsia="Spartan" w:hAnsi="Spartan"/>
          <w:color w:val="282828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Developing an AI-powered medical chatbot using LLMs, enhanced with prompt engineering to deliver context-aware responses. Exploring model fine-tuning for improved medical accuracy.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right="-60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right="-60"/>
        <w:rPr>
          <w:rFonts w:ascii="Spartan" w:cs="Spartan" w:eastAsia="Spartan" w:hAnsi="Spartan"/>
          <w:b w:val="1"/>
          <w:color w:val="2e619f"/>
          <w:sz w:val="20"/>
          <w:szCs w:val="20"/>
        </w:rPr>
      </w:pPr>
      <w:r w:rsidDel="00000000" w:rsidR="00000000" w:rsidRPr="00000000">
        <w:rPr>
          <w:rFonts w:ascii="Spartan" w:cs="Spartan" w:eastAsia="Spartan" w:hAnsi="Spartan"/>
          <w:b w:val="1"/>
          <w:sz w:val="20"/>
          <w:szCs w:val="20"/>
          <w:rtl w:val="0"/>
        </w:rPr>
        <w:t xml:space="preserve">Classification of Nepal Earthquake Tweets </w:t>
      </w:r>
      <w:r w:rsidDel="00000000" w:rsidR="00000000" w:rsidRPr="00000000">
        <w:rPr>
          <w:rFonts w:ascii="Spartan" w:cs="Spartan" w:eastAsia="Spartan" w:hAnsi="Spartan"/>
          <w:sz w:val="20"/>
          <w:szCs w:val="20"/>
          <w:rtl w:val="0"/>
        </w:rPr>
        <w:t xml:space="preserve">|</w:t>
      </w:r>
      <w:hyperlink r:id="rId19">
        <w:r w:rsidDel="00000000" w:rsidR="00000000" w:rsidRPr="00000000">
          <w:rPr>
            <w:rFonts w:ascii="Spartan" w:cs="Spartan" w:eastAsia="Spartan" w:hAnsi="Spartan"/>
            <w:sz w:val="20"/>
            <w:szCs w:val="20"/>
            <w:rtl w:val="0"/>
          </w:rPr>
          <w:t xml:space="preserve"> </w:t>
        </w:r>
      </w:hyperlink>
      <w:hyperlink r:id="rId20">
        <w:r w:rsidDel="00000000" w:rsidR="00000000" w:rsidRPr="00000000">
          <w:rPr>
            <w:rFonts w:ascii="Spartan" w:cs="Spartan" w:eastAsia="Spartan" w:hAnsi="Spartan"/>
            <w:b w:val="1"/>
            <w:color w:val="2e619f"/>
            <w:sz w:val="20"/>
            <w:szCs w:val="20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0" w:before="40" w:lineRule="auto"/>
        <w:ind w:right="-60"/>
        <w:rPr>
          <w:rFonts w:ascii="Times New Roman" w:cs="Times New Roman" w:eastAsia="Times New Roman" w:hAnsi="Times New Roman"/>
          <w:i w:val="1"/>
          <w:sz w:val="20"/>
          <w:szCs w:val="20"/>
        </w:rPr>
      </w:pPr>
      <w:bookmarkStart w:colFirst="0" w:colLast="0" w:name="_vra6jfm4x9dv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Pandas, numpy, matplotlib, sklearn, TfidfVectorizer, Logistic regression, accuracy_score</w:t>
      </w:r>
    </w:p>
    <w:p w:rsidR="00000000" w:rsidDel="00000000" w:rsidP="00000000" w:rsidRDefault="00000000" w:rsidRPr="00000000" w14:paraId="00000027">
      <w:pPr>
        <w:spacing w:before="20" w:line="254.40054545454544" w:lineRule="auto"/>
        <w:ind w:right="-60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Fonts w:ascii="Spartan" w:cs="Spartan" w:eastAsia="Spartan" w:hAnsi="Spartan"/>
          <w:b w:val="1"/>
          <w:color w:val="282828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Spartan" w:cs="Spartan" w:eastAsia="Spartan" w:hAnsi="Spartan"/>
          <w:color w:val="282828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 tool to classify tweets into relevant or irrelevant categories during crises like the Nepal Earthquake by preprocessing data(handling missing values, feature extraction) and applying logistic regression for effective categorization.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Spartan" w:cs="Spartan" w:eastAsia="Spartan" w:hAnsi="Spart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084"/>
          <w:sz w:val="28"/>
          <w:szCs w:val="28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Spartan" w:cs="Spartan" w:eastAsia="Spartan" w:hAnsi="Spartan"/>
          <w:b w:val="1"/>
          <w:sz w:val="28"/>
          <w:szCs w:val="28"/>
        </w:rPr>
      </w:pPr>
      <w:r w:rsidDel="00000000" w:rsidR="00000000" w:rsidRPr="00000000">
        <w:rPr>
          <w:rFonts w:ascii="Noto Serif Kannada" w:cs="Noto Serif Kannada" w:eastAsia="Noto Serif Kannada" w:hAnsi="Noto Serif Kannada"/>
          <w:b w:val="1"/>
          <w:sz w:val="2"/>
          <w:szCs w:val="2"/>
        </w:rPr>
        <mc:AlternateContent>
          <mc:Choice Requires="wpg">
            <w:drawing>
              <wp:inline distB="114300" distT="114300" distL="114300" distR="114300">
                <wp:extent cx="5731200" cy="254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7550" y="964300"/>
                          <a:ext cx="7024500" cy="10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5400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312" w:lineRule="auto"/>
        <w:rPr>
          <w:rFonts w:ascii="Spartan" w:cs="Spartan" w:eastAsia="Spartan" w:hAnsi="Spartan"/>
          <w:color w:val="282828"/>
          <w:sz w:val="18"/>
          <w:szCs w:val="18"/>
        </w:rPr>
      </w:pPr>
      <w:r w:rsidDel="00000000" w:rsidR="00000000" w:rsidRPr="00000000">
        <w:rPr>
          <w:rFonts w:ascii="Spartan" w:cs="Spartan" w:eastAsia="Spartan" w:hAnsi="Spartan"/>
          <w:b w:val="1"/>
          <w:color w:val="282828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Spartan" w:cs="Spartan" w:eastAsia="Spartan" w:hAnsi="Spartan"/>
          <w:color w:val="282828"/>
          <w:sz w:val="18"/>
          <w:szCs w:val="18"/>
          <w:rtl w:val="0"/>
        </w:rPr>
        <w:t xml:space="preserve">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0462c1"/>
            <w:sz w:val="20"/>
            <w:szCs w:val="20"/>
            <w:rtl w:val="0"/>
          </w:rPr>
          <w:t xml:space="preserve">Machine Learning with Python – Level 1</w:t>
        </w:r>
      </w:hyperlink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0"/>
            <w:szCs w:val="20"/>
            <w:rtl w:val="0"/>
          </w:rPr>
          <w:t xml:space="preserve">, issued by IBM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312" w:lineRule="auto"/>
        <w:rPr>
          <w:rFonts w:ascii="Spartan" w:cs="Spartan" w:eastAsia="Spartan" w:hAnsi="Spartan"/>
          <w:b w:val="1"/>
          <w:color w:val="282828"/>
          <w:sz w:val="18"/>
          <w:szCs w:val="18"/>
        </w:rPr>
      </w:pPr>
      <w:r w:rsidDel="00000000" w:rsidR="00000000" w:rsidRPr="00000000">
        <w:rPr>
          <w:rFonts w:ascii="Spartan" w:cs="Spartan" w:eastAsia="Spartan" w:hAnsi="Spartan"/>
          <w:b w:val="1"/>
          <w:color w:val="282828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Spartan" w:cs="Spartan" w:eastAsia="Spartan" w:hAnsi="Spartan"/>
          <w:color w:val="282828"/>
          <w:sz w:val="18"/>
          <w:szCs w:val="18"/>
          <w:rtl w:val="0"/>
        </w:rPr>
        <w:t xml:space="preserve">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0462c1"/>
            <w:sz w:val="20"/>
            <w:szCs w:val="20"/>
            <w:rtl w:val="0"/>
          </w:rPr>
          <w:t xml:space="preserve">Data Science Foundations – Level 1</w:t>
        </w:r>
      </w:hyperlink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0"/>
            <w:szCs w:val="20"/>
            <w:rtl w:val="0"/>
          </w:rPr>
          <w:t xml:space="preserve">, issued by IBM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312" w:lineRule="auto"/>
        <w:rPr>
          <w:rFonts w:ascii="Spartan" w:cs="Spartan" w:eastAsia="Spartan" w:hAnsi="Spartan"/>
          <w:color w:val="282828"/>
          <w:sz w:val="18"/>
          <w:szCs w:val="18"/>
        </w:rPr>
      </w:pPr>
      <w:r w:rsidDel="00000000" w:rsidR="00000000" w:rsidRPr="00000000">
        <w:rPr>
          <w:rFonts w:ascii="Spartan" w:cs="Spartan" w:eastAsia="Spartan" w:hAnsi="Spartan"/>
          <w:b w:val="1"/>
          <w:color w:val="282828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Spartan" w:cs="Spartan" w:eastAsia="Spartan" w:hAnsi="Spartan"/>
          <w:color w:val="28282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Problem Solving(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0462c1"/>
            <w:sz w:val="20"/>
            <w:szCs w:val="20"/>
            <w:rtl w:val="0"/>
          </w:rPr>
          <w:t xml:space="preserve">Basic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462c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 </w:t>
        </w:r>
      </w:hyperlink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0462c1"/>
            <w:sz w:val="20"/>
            <w:szCs w:val="20"/>
            <w:rtl w:val="0"/>
          </w:rPr>
          <w:t xml:space="preserve">intermediate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certificate by HackerRank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31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Spartan" w:cs="Spartan" w:eastAsia="Spartan" w:hAnsi="Spartan"/>
          <w:b w:val="1"/>
          <w:color w:val="282828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Spartan" w:cs="Spartan" w:eastAsia="Spartan" w:hAnsi="Spartan"/>
          <w:color w:val="282828"/>
          <w:sz w:val="18"/>
          <w:szCs w:val="18"/>
          <w:rtl w:val="0"/>
        </w:rPr>
        <w:t xml:space="preserve">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0462c1"/>
            <w:sz w:val="20"/>
            <w:szCs w:val="20"/>
            <w:rtl w:val="0"/>
          </w:rPr>
          <w:t xml:space="preserve">Python certification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462c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by HackerRank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Spartan"/>
  <w:font w:name="Noto Sans Symbols">
    <w:embedRegular w:fontKey="{00000000-0000-0000-0000-000000000000}" r:id="rId1" w:subsetted="0"/>
    <w:embedBold w:fontKey="{00000000-0000-0000-0000-000000000000}" r:id="rId2" w:subsetted="0"/>
  </w:font>
  <w:font w:name="Noto Serif Kannad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45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Ishikaaa/ML-Classification-of-Nepal-earthquake-tweets" TargetMode="External"/><Relationship Id="rId22" Type="http://schemas.openxmlformats.org/officeDocument/2006/relationships/hyperlink" Target="https://www.credly.com/badges/d9ef8706-a4eb-4209-8bfa-64ffc8520d76/linked_in_profile" TargetMode="External"/><Relationship Id="rId21" Type="http://schemas.openxmlformats.org/officeDocument/2006/relationships/hyperlink" Target="https://www.credly.com/badges/d9ef8706-a4eb-4209-8bfa-64ffc8520d76/linked_in_profile" TargetMode="External"/><Relationship Id="rId24" Type="http://schemas.openxmlformats.org/officeDocument/2006/relationships/hyperlink" Target="https://www.credly.com/badges/390ef12b-5abb-4831-bfc7-1c0173e0bcd4/linked_in_profile" TargetMode="External"/><Relationship Id="rId23" Type="http://schemas.openxmlformats.org/officeDocument/2006/relationships/hyperlink" Target="https://www.credly.com/badges/390ef12b-5abb-4831-bfc7-1c0173e0bcd4/linked_in_profi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Ishikaaa" TargetMode="External"/><Relationship Id="rId26" Type="http://schemas.openxmlformats.org/officeDocument/2006/relationships/hyperlink" Target="https://www.hackerrank.com/certificates/1b878ae40a46" TargetMode="External"/><Relationship Id="rId25" Type="http://schemas.openxmlformats.org/officeDocument/2006/relationships/hyperlink" Target="https://www.hackerrank.com/certificates/455db1892e59" TargetMode="External"/><Relationship Id="rId28" Type="http://schemas.openxmlformats.org/officeDocument/2006/relationships/hyperlink" Target="https://www.hackerrank.com/certificates/785b3e8b8fa0" TargetMode="External"/><Relationship Id="rId27" Type="http://schemas.openxmlformats.org/officeDocument/2006/relationships/hyperlink" Target="https://www.hackerrank.com/certificates/1b878ae40a46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linkedin.com/in/ishika-garg-6aa572160/" TargetMode="External"/><Relationship Id="rId8" Type="http://schemas.openxmlformats.org/officeDocument/2006/relationships/image" Target="media/image6.png"/><Relationship Id="rId11" Type="http://schemas.openxmlformats.org/officeDocument/2006/relationships/hyperlink" Target="https://leetcode.com/u/IshikaGarg1998/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medium.com/@gargishika1998" TargetMode="External"/><Relationship Id="rId12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11.png"/><Relationship Id="rId17" Type="http://schemas.openxmlformats.org/officeDocument/2006/relationships/hyperlink" Target="https://github.com/Ishikaaa/medichat" TargetMode="External"/><Relationship Id="rId16" Type="http://schemas.openxmlformats.org/officeDocument/2006/relationships/image" Target="media/image8.png"/><Relationship Id="rId19" Type="http://schemas.openxmlformats.org/officeDocument/2006/relationships/hyperlink" Target="https://github.com/Ishikaaa/ML-Classification-of-Nepal-earthquake-tweets" TargetMode="External"/><Relationship Id="rId18" Type="http://schemas.openxmlformats.org/officeDocument/2006/relationships/hyperlink" Target="https://github.com/Ishikaaa/medicha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NotoSerifKannada-regular.ttf"/><Relationship Id="rId4" Type="http://schemas.openxmlformats.org/officeDocument/2006/relationships/font" Target="fonts/NotoSerifKannad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