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C287D" w14:textId="1ADC9E85" w:rsidR="00EB16FA" w:rsidRDefault="00EB16FA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アプリのコンセプト</w:t>
      </w:r>
      <w:r>
        <w:rPr>
          <w:rFonts w:ascii="游ゴシック Medium" w:eastAsia="游ゴシック Medium" w:hAnsi="游ゴシック Medium"/>
        </w:rPr>
        <w:br/>
      </w:r>
      <w:r>
        <w:rPr>
          <w:rFonts w:ascii="游ゴシック Medium" w:eastAsia="游ゴシック Medium" w:hAnsi="游ゴシック Medium" w:hint="eastAsia"/>
        </w:rPr>
        <w:t>気軽に素早く</w:t>
      </w:r>
      <w:r w:rsidR="007B75C2">
        <w:rPr>
          <w:rFonts w:ascii="游ゴシック Medium" w:eastAsia="游ゴシック Medium" w:hAnsi="游ゴシック Medium" w:hint="eastAsia"/>
        </w:rPr>
        <w:t>、</w:t>
      </w:r>
      <w:r>
        <w:rPr>
          <w:rFonts w:ascii="游ゴシック Medium" w:eastAsia="游ゴシック Medium" w:hAnsi="游ゴシック Medium" w:hint="eastAsia"/>
        </w:rPr>
        <w:t>メモの作成ができるアプリ</w:t>
      </w:r>
    </w:p>
    <w:p w14:paraId="29003A74" w14:textId="77777777" w:rsidR="007B75C2" w:rsidRDefault="007B75C2">
      <w:pPr>
        <w:rPr>
          <w:rFonts w:ascii="游ゴシック Medium" w:eastAsia="游ゴシック Medium" w:hAnsi="游ゴシック Medium"/>
        </w:rPr>
      </w:pPr>
    </w:p>
    <w:p w14:paraId="1068D078" w14:textId="3ADB0BD1" w:rsidR="007B75C2" w:rsidRDefault="007B75C2">
      <w:pPr>
        <w:rPr>
          <w:rFonts w:ascii="Cambria Math" w:eastAsia="游ゴシック Medium" w:hAnsi="Cambria Math" w:cs="Cambria Math"/>
        </w:rPr>
      </w:pPr>
      <w:r>
        <w:rPr>
          <w:rFonts w:ascii="游ゴシック Medium" w:eastAsia="游ゴシック Medium" w:hAnsi="游ゴシック Medium" w:hint="eastAsia"/>
        </w:rPr>
        <w:t>デザインコンセプト</w:t>
      </w:r>
      <w:r>
        <w:rPr>
          <w:rFonts w:ascii="游ゴシック Medium" w:eastAsia="游ゴシック Medium" w:hAnsi="游ゴシック Medium"/>
        </w:rPr>
        <w:br/>
      </w:r>
      <w:r>
        <w:rPr>
          <w:rFonts w:ascii="游ゴシック Medium" w:eastAsia="游ゴシック Medium" w:hAnsi="游ゴシック Medium" w:hint="eastAsia"/>
        </w:rPr>
        <w:t>KeyWord　気軽、ちょこっとだけ、お手軽に、素早く</w:t>
      </w:r>
      <w:r>
        <w:rPr>
          <w:rFonts w:ascii="游ゴシック Medium" w:eastAsia="游ゴシック Medium" w:hAnsi="游ゴシック Medium"/>
        </w:rPr>
        <w:br/>
      </w:r>
      <w:r>
        <w:rPr>
          <w:rFonts w:ascii="游ゴシック Medium" w:eastAsia="游ゴシック Medium" w:hAnsi="游ゴシック Medium"/>
        </w:rPr>
        <w:br/>
      </w:r>
      <w:r>
        <w:rPr>
          <w:rFonts w:ascii="游ゴシック Medium" w:eastAsia="游ゴシック Medium" w:hAnsi="游ゴシック Medium" w:hint="eastAsia"/>
        </w:rPr>
        <w:t>・ソフト　ハード</w:t>
      </w:r>
      <w:r>
        <w:rPr>
          <w:rFonts w:ascii="Cambria Math" w:eastAsia="游ゴシック Medium" w:hAnsi="Cambria Math" w:cs="Cambria Math" w:hint="eastAsia"/>
        </w:rPr>
        <w:t>…ソフト</w:t>
      </w:r>
      <w:r>
        <w:rPr>
          <w:rFonts w:ascii="Cambria Math" w:eastAsia="游ゴシック Medium" w:hAnsi="Cambria Math" w:cs="Cambria Math" w:hint="eastAsia"/>
        </w:rPr>
        <w:t>60</w:t>
      </w:r>
      <w:r>
        <w:rPr>
          <w:rFonts w:ascii="Cambria Math" w:eastAsia="游ゴシック Medium" w:hAnsi="Cambria Math" w:cs="Cambria Math"/>
        </w:rPr>
        <w:br/>
      </w:r>
      <w:r>
        <w:rPr>
          <w:rFonts w:ascii="Cambria Math" w:eastAsia="游ゴシック Medium" w:hAnsi="Cambria Math" w:cs="Cambria Math" w:hint="eastAsia"/>
        </w:rPr>
        <w:t>・カジュアル　フォーマル…カジュアル</w:t>
      </w:r>
      <w:r>
        <w:rPr>
          <w:rFonts w:ascii="Cambria Math" w:eastAsia="游ゴシック Medium" w:hAnsi="Cambria Math" w:cs="Cambria Math" w:hint="eastAsia"/>
        </w:rPr>
        <w:t>70</w:t>
      </w:r>
    </w:p>
    <w:p w14:paraId="7F860244" w14:textId="59C7AC75" w:rsidR="007B75C2" w:rsidRDefault="002C1F10">
      <w:pPr>
        <w:rPr>
          <w:rFonts w:ascii="Cambria Math" w:eastAsia="游ゴシック Medium" w:hAnsi="Cambria Math" w:cs="Cambria Math"/>
        </w:rPr>
      </w:pPr>
      <w:r>
        <w:rPr>
          <w:rFonts w:ascii="Cambria Math" w:eastAsia="游ゴシック Medium" w:hAnsi="Cambria Math" w:cs="Cambria Math" w:hint="eastAsia"/>
        </w:rPr>
        <w:t>配色</w:t>
      </w:r>
    </w:p>
    <w:p w14:paraId="34603CE8" w14:textId="77777777" w:rsidR="002C1F10" w:rsidRDefault="002C1F10">
      <w:pPr>
        <w:rPr>
          <w:rFonts w:ascii="Cambria Math" w:eastAsia="游ゴシック Medium" w:hAnsi="Cambria Math" w:cs="Cambria Math"/>
        </w:rPr>
      </w:pPr>
    </w:p>
    <w:p w14:paraId="7D175425" w14:textId="787B258F" w:rsidR="002C1F10" w:rsidRDefault="002C1F10">
      <w:pPr>
        <w:rPr>
          <w:rFonts w:ascii="Cambria Math" w:eastAsia="游ゴシック Medium" w:hAnsi="Cambria Math" w:cs="Cambria Math"/>
        </w:rPr>
      </w:pPr>
      <w:r>
        <w:rPr>
          <w:rFonts w:ascii="Cambria Math" w:eastAsia="游ゴシック Medium" w:hAnsi="Cambria Math" w:cs="Cambria Math" w:hint="eastAsia"/>
        </w:rPr>
        <w:t>フォント</w:t>
      </w:r>
    </w:p>
    <w:p w14:paraId="612E7118" w14:textId="77777777" w:rsidR="00DE0739" w:rsidRDefault="00DE0739">
      <w:pPr>
        <w:rPr>
          <w:rFonts w:ascii="Cambria Math" w:eastAsia="游ゴシック Medium" w:hAnsi="Cambria Math" w:cs="Cambria Math"/>
        </w:rPr>
      </w:pPr>
    </w:p>
    <w:p w14:paraId="49F65F93" w14:textId="77777777" w:rsidR="00DE0739" w:rsidRDefault="00DE0739">
      <w:pPr>
        <w:rPr>
          <w:rFonts w:ascii="Cambria Math" w:eastAsia="游ゴシック Medium" w:hAnsi="Cambria Math" w:cs="Cambria Math"/>
        </w:rPr>
      </w:pPr>
    </w:p>
    <w:p w14:paraId="6F3471A2" w14:textId="77777777" w:rsidR="007B75C2" w:rsidRPr="00EB16FA" w:rsidRDefault="007B75C2">
      <w:pPr>
        <w:rPr>
          <w:rFonts w:ascii="游ゴシック Medium" w:eastAsia="游ゴシック Medium" w:hAnsi="游ゴシック Medium" w:hint="eastAsia"/>
        </w:rPr>
      </w:pPr>
    </w:p>
    <w:sectPr w:rsidR="007B75C2" w:rsidRPr="00EB16F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8A"/>
    <w:rsid w:val="002C1F10"/>
    <w:rsid w:val="00596092"/>
    <w:rsid w:val="007B75C2"/>
    <w:rsid w:val="00921B8A"/>
    <w:rsid w:val="00A422F7"/>
    <w:rsid w:val="00A975E5"/>
    <w:rsid w:val="00DE0739"/>
    <w:rsid w:val="00DE568C"/>
    <w:rsid w:val="00EB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530D36"/>
  <w15:chartTrackingRefBased/>
  <w15:docId w15:val="{E68FA4D7-AD7D-A748-9790-E15773157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1B8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B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B8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B8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B8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B8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B8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B8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21B8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21B8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21B8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21B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21B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21B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21B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21B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21B8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21B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21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B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21B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1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21B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1B8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21B8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21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21B8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21B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yutaka ishikawa</dc:creator>
  <cp:keywords/>
  <dc:description/>
  <cp:lastModifiedBy>yutaka ishikawa</cp:lastModifiedBy>
  <cp:revision>6</cp:revision>
  <dcterms:created xsi:type="dcterms:W3CDTF">2026-02-25T02:27:00Z</dcterms:created>
  <dcterms:modified xsi:type="dcterms:W3CDTF">2026-02-25T10:15:00Z</dcterms:modified>
</cp:coreProperties>
</file>