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97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PHASE 3(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Detailed Logical Data Model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3420E7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Entities</w:t>
      </w:r>
    </w:p>
    <w:p w14:paraId="6ACC5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Farm Locations: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Stores each farm's details, such as address, type, and size.</w:t>
      </w:r>
    </w:p>
    <w:p w14:paraId="3A51D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Crops: Includes information about each crop type, planting dates, expected harvest times, and specific care needs.</w:t>
      </w:r>
    </w:p>
    <w:p w14:paraId="2C61F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Workforce: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Contains data on workers (volunteers and employees), including tasks, hours worked, and skills.</w:t>
      </w:r>
    </w:p>
    <w:p w14:paraId="66C0E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Harvest Records: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Tracks details of each harvest, including produce amounts and distribution (e.g., donated, sold).</w:t>
      </w:r>
    </w:p>
    <w:p w14:paraId="7BF1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Inventory and Resources: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Manages supplies like seeds, fertilizers, and tools, along with supplier information and costs.</w:t>
      </w:r>
    </w:p>
    <w:p w14:paraId="331E0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Attributes</w:t>
      </w:r>
    </w:p>
    <w:p w14:paraId="02A1F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  <w:t>Farm Locations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attributes like Location_ID, Address, Type, Size, Sunlight_Availability, and Water_Sources.</w:t>
      </w:r>
    </w:p>
    <w:p w14:paraId="70DA8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Crops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Crop_ID, Farm_ID, Crop_Type, Planting_Date, Expected_Harvest_Date, and Care_Requirements.</w:t>
      </w:r>
    </w:p>
    <w:p w14:paraId="26D30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Workforce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Worker_ID, Name, Role, Tasks_Assigned, Hours_Worked, and Special_Skills.</w:t>
      </w:r>
    </w:p>
    <w:p w14:paraId="006D9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Relationships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between the entities</w:t>
      </w:r>
    </w:p>
    <w:p w14:paraId="5D0DEE6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 farm location can have multiple crops.</w:t>
      </w:r>
    </w:p>
    <w:p w14:paraId="6AFB707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Each crop is associated with one farm location.</w:t>
      </w:r>
    </w:p>
    <w:p w14:paraId="3DFC67E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Workers can be assigned to multiple farms or specific tasks on a farm.</w:t>
      </w:r>
    </w:p>
    <w:p w14:paraId="679B9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2. Keys and Constraints</w:t>
      </w:r>
    </w:p>
    <w:p w14:paraId="0ACB1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Primary Keys: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 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ssign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 unique identifier for each entity to ensure database integrity, such as Location_ID for Farm Locations and Crop_ID for Crops.</w:t>
      </w:r>
    </w:p>
    <w:p w14:paraId="10D99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Foreign Keys: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Define foreign keys to establish relationships. For instance, Farm_ID in the Crops table can serve as a foreign key linking to Location_ID in the Farm Locations table.</w:t>
      </w:r>
    </w:p>
    <w:p w14:paraId="076F1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Constraints</w:t>
      </w:r>
    </w:p>
    <w:p w14:paraId="103A54E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NOT NULL for essential fields </w:t>
      </w:r>
    </w:p>
    <w:p w14:paraId="19C89CA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UNIQUE for fields that should not have duplicate values (e.g., Worker_ID).</w:t>
      </w:r>
    </w:p>
    <w:p w14:paraId="2AB90D5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ER DIAGRAM</w:t>
      </w:r>
    </w:p>
    <w:p w14:paraId="029FF8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49850" cy="5048250"/>
            <wp:effectExtent l="0" t="0" r="6350" b="6350"/>
            <wp:docPr id="2" name="Picture 2" descr="WhatsApp Image 2024-11-14 at 16.1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4 at 16.14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7CA2C"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BB4E0E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BB4E0E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5268595" cy="983615"/>
          <wp:effectExtent l="0" t="0" r="1905" b="6985"/>
          <wp:docPr id="3" name="Picture 3" descr="WhatsApp Image 2024-11-06 at 20.51.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hatsApp Image 2024-11-06 at 20.51.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8595" cy="983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315A3"/>
    <w:multiLevelType w:val="singleLevel"/>
    <w:tmpl w:val="D73315A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9BBA588"/>
    <w:multiLevelType w:val="singleLevel"/>
    <w:tmpl w:val="E9BBA58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82AD1C"/>
    <w:multiLevelType w:val="singleLevel"/>
    <w:tmpl w:val="2982AD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901A6"/>
    <w:rsid w:val="0A1B2EC5"/>
    <w:rsid w:val="23A7180F"/>
    <w:rsid w:val="33134959"/>
    <w:rsid w:val="475E48A1"/>
    <w:rsid w:val="48F906C8"/>
    <w:rsid w:val="4A59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2024-11-14T13:39:00Z</dcterms:created>
  <dc:creator>Joyce Batete</dc:creator>
  <cp:lastModifiedBy>Joyce Batete</cp:lastModifiedBy>
  <dcterms:modified xsi:type="dcterms:W3CDTF">2024-11-14T15:08:33Z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356F45CF3FE045889E07C2956885C3BF_11</vt:lpwstr>
  </property>
</Properties>
</file>