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7B92C" w14:textId="77777777" w:rsidR="00D651BD" w:rsidRPr="00D651BD" w:rsidRDefault="00D651BD" w:rsidP="00865562">
      <w:pPr>
        <w:spacing w:line="480" w:lineRule="auto"/>
        <w:ind w:left="0" w:firstLine="0"/>
        <w:rPr>
          <w:rFonts w:ascii="Times New Roman" w:hAnsi="Times New Roman" w:cs="Times New Roman"/>
        </w:rPr>
      </w:pPr>
      <w:r w:rsidRPr="00D651BD">
        <w:rPr>
          <w:rFonts w:ascii="Times New Roman" w:hAnsi="Times New Roman" w:cs="Times New Roman"/>
        </w:rPr>
        <w:t xml:space="preserve">                                               Statement of Developed Tactics and Strategies</w:t>
      </w:r>
    </w:p>
    <w:p w14:paraId="74F789D3" w14:textId="77777777" w:rsidR="00D651BD" w:rsidRPr="00D651BD" w:rsidRDefault="00D651BD" w:rsidP="00865562">
      <w:pPr>
        <w:spacing w:line="480" w:lineRule="auto"/>
        <w:ind w:left="0" w:firstLine="0"/>
        <w:rPr>
          <w:rFonts w:ascii="Times New Roman" w:hAnsi="Times New Roman" w:cs="Times New Roman"/>
        </w:rPr>
      </w:pPr>
      <w:r w:rsidRPr="004511D3">
        <w:rPr>
          <w:rFonts w:ascii="Times New Roman" w:hAnsi="Times New Roman" w:cs="Times New Roman"/>
          <w:b/>
          <w:bCs/>
        </w:rPr>
        <w:t>Introduction</w:t>
      </w:r>
      <w:r w:rsidRPr="00D651BD">
        <w:rPr>
          <w:rFonts w:ascii="Times New Roman" w:hAnsi="Times New Roman" w:cs="Times New Roman"/>
        </w:rPr>
        <w:t xml:space="preserve">: </w:t>
      </w:r>
    </w:p>
    <w:p w14:paraId="01B8C0A2" w14:textId="19A69418" w:rsidR="003F4586" w:rsidRDefault="003F4586" w:rsidP="00865562">
      <w:pPr>
        <w:spacing w:line="480" w:lineRule="auto"/>
        <w:ind w:left="0" w:firstLine="0"/>
        <w:rPr>
          <w:rFonts w:ascii="Times New Roman" w:hAnsi="Times New Roman" w:cs="Times New Roman"/>
        </w:rPr>
      </w:pPr>
      <w:r w:rsidRPr="003F4586">
        <w:rPr>
          <w:rFonts w:ascii="Times New Roman" w:hAnsi="Times New Roman" w:cs="Times New Roman"/>
        </w:rPr>
        <w:t>The integration of information communication technology into smart healthcare has raised patients' privacy concerns. This means innovative approaches for mitigating related privacy risks must be developed. Th</w:t>
      </w:r>
      <w:r w:rsidR="00585107">
        <w:rPr>
          <w:rFonts w:ascii="Times New Roman" w:hAnsi="Times New Roman" w:cs="Times New Roman"/>
        </w:rPr>
        <w:t>e</w:t>
      </w:r>
      <w:r w:rsidRPr="003F4586">
        <w:rPr>
          <w:rFonts w:ascii="Times New Roman" w:hAnsi="Times New Roman" w:cs="Times New Roman"/>
        </w:rPr>
        <w:t xml:space="preserve"> statement's objective is to provide strategies and plans of action that will positively address the privacy concerns when ICTs are being used in smart healthcare.</w:t>
      </w:r>
    </w:p>
    <w:p w14:paraId="45B3DA82" w14:textId="1FD28B90" w:rsidR="00161E1C" w:rsidRDefault="00D651BD" w:rsidP="00865562">
      <w:pPr>
        <w:spacing w:line="480" w:lineRule="auto"/>
        <w:ind w:left="0" w:firstLine="0"/>
        <w:rPr>
          <w:rFonts w:ascii="Times New Roman" w:hAnsi="Times New Roman" w:cs="Times New Roman"/>
          <w:b/>
          <w:bCs/>
        </w:rPr>
      </w:pPr>
      <w:r w:rsidRPr="00865562">
        <w:rPr>
          <w:rFonts w:ascii="Times New Roman" w:hAnsi="Times New Roman" w:cs="Times New Roman"/>
          <w:b/>
          <w:bCs/>
        </w:rPr>
        <w:t>Strategies to address the privacy concerns</w:t>
      </w:r>
      <w:r w:rsidR="00585107">
        <w:rPr>
          <w:rFonts w:ascii="Times New Roman" w:hAnsi="Times New Roman" w:cs="Times New Roman"/>
          <w:b/>
          <w:bCs/>
        </w:rPr>
        <w:t xml:space="preserve"> </w:t>
      </w:r>
      <w:r w:rsidR="00161E1C">
        <w:rPr>
          <w:rFonts w:ascii="Times New Roman" w:hAnsi="Times New Roman" w:cs="Times New Roman"/>
          <w:b/>
          <w:bCs/>
        </w:rPr>
        <w:t>includes:</w:t>
      </w:r>
    </w:p>
    <w:p w14:paraId="37A33C0D" w14:textId="5A1B77A5" w:rsidR="00D651BD" w:rsidRPr="00161E1C" w:rsidRDefault="00D651BD" w:rsidP="00BA2958">
      <w:pPr>
        <w:spacing w:line="480" w:lineRule="auto"/>
        <w:ind w:left="0"/>
        <w:rPr>
          <w:rFonts w:ascii="Times New Roman" w:hAnsi="Times New Roman" w:cs="Times New Roman"/>
          <w:b/>
          <w:bCs/>
        </w:rPr>
      </w:pPr>
      <w:r w:rsidRPr="00D651BD">
        <w:rPr>
          <w:rFonts w:ascii="Times New Roman" w:hAnsi="Times New Roman" w:cs="Times New Roman"/>
        </w:rPr>
        <w:t xml:space="preserve">- </w:t>
      </w:r>
      <w:r w:rsidR="00161E1C">
        <w:rPr>
          <w:rFonts w:ascii="Times New Roman" w:hAnsi="Times New Roman" w:cs="Times New Roman"/>
        </w:rPr>
        <w:t>U</w:t>
      </w:r>
      <w:r w:rsidRPr="00D651BD">
        <w:rPr>
          <w:rFonts w:ascii="Times New Roman" w:hAnsi="Times New Roman" w:cs="Times New Roman"/>
        </w:rPr>
        <w:t xml:space="preserve">nderstanding and defining privacy concepts: The regulation of how personal health information is accessed, used, and released is what information privacy is all about. </w:t>
      </w:r>
      <w:r w:rsidR="00161E1C">
        <w:rPr>
          <w:rFonts w:ascii="Times New Roman" w:hAnsi="Times New Roman" w:cs="Times New Roman"/>
        </w:rPr>
        <w:t>Therefore, e</w:t>
      </w:r>
      <w:r w:rsidRPr="00D651BD">
        <w:rPr>
          <w:rFonts w:ascii="Times New Roman" w:hAnsi="Times New Roman" w:cs="Times New Roman"/>
        </w:rPr>
        <w:t xml:space="preserve">ducating all healthcare providers about their privacy roles and obligations will positively address the issue since, in many cases, privacy is violated because of the mistake done by providers. </w:t>
      </w:r>
    </w:p>
    <w:p w14:paraId="0C4385C2" w14:textId="66A3F3E5" w:rsidR="00D651BD" w:rsidRPr="00D651BD" w:rsidRDefault="00D651BD" w:rsidP="00BA2958">
      <w:pPr>
        <w:spacing w:line="480" w:lineRule="auto"/>
        <w:ind w:left="0"/>
        <w:rPr>
          <w:rFonts w:ascii="Times New Roman" w:hAnsi="Times New Roman" w:cs="Times New Roman"/>
        </w:rPr>
      </w:pPr>
      <w:r w:rsidRPr="00D651BD">
        <w:rPr>
          <w:rFonts w:ascii="Times New Roman" w:hAnsi="Times New Roman" w:cs="Times New Roman"/>
        </w:rPr>
        <w:t xml:space="preserve">- </w:t>
      </w:r>
      <w:r w:rsidR="00161E1C">
        <w:rPr>
          <w:rFonts w:ascii="Times New Roman" w:hAnsi="Times New Roman" w:cs="Times New Roman"/>
        </w:rPr>
        <w:t>C</w:t>
      </w:r>
      <w:r w:rsidRPr="00D651BD">
        <w:rPr>
          <w:rFonts w:ascii="Times New Roman" w:hAnsi="Times New Roman" w:cs="Times New Roman"/>
        </w:rPr>
        <w:t>reating risk-based privacy control, installing software that will control privacy risks, and preparing for privacy breaches in advance.</w:t>
      </w:r>
      <w:r w:rsidR="00161E1C">
        <w:rPr>
          <w:rFonts w:ascii="Times New Roman" w:hAnsi="Times New Roman" w:cs="Times New Roman"/>
        </w:rPr>
        <w:t xml:space="preserve"> This will </w:t>
      </w:r>
      <w:r w:rsidR="00D10E1D">
        <w:rPr>
          <w:rFonts w:ascii="Times New Roman" w:hAnsi="Times New Roman" w:cs="Times New Roman"/>
        </w:rPr>
        <w:t>help</w:t>
      </w:r>
      <w:r w:rsidR="00161E1C">
        <w:rPr>
          <w:rFonts w:ascii="Times New Roman" w:hAnsi="Times New Roman" w:cs="Times New Roman"/>
        </w:rPr>
        <w:t xml:space="preserve"> to deal with privacy breach consequences much faster. </w:t>
      </w:r>
    </w:p>
    <w:p w14:paraId="156F29E9" w14:textId="77777777" w:rsidR="00D651BD" w:rsidRPr="00D651BD" w:rsidRDefault="00D651BD" w:rsidP="00BA2958">
      <w:pPr>
        <w:spacing w:line="480" w:lineRule="auto"/>
        <w:ind w:left="0"/>
        <w:rPr>
          <w:rFonts w:ascii="Times New Roman" w:hAnsi="Times New Roman" w:cs="Times New Roman"/>
        </w:rPr>
      </w:pPr>
      <w:r w:rsidRPr="00D651BD">
        <w:rPr>
          <w:rFonts w:ascii="Times New Roman" w:hAnsi="Times New Roman" w:cs="Times New Roman"/>
        </w:rPr>
        <w:t xml:space="preserve">- Conducting a privacy impact evaluation to learn about the privacy threats that come with new ICT solutions or computer applications created or introduced. This will aid in the identification of real sections where privacy precautions may be needed. </w:t>
      </w:r>
    </w:p>
    <w:p w14:paraId="64A79F97" w14:textId="470C238F" w:rsidR="00D651BD" w:rsidRPr="00D651BD" w:rsidRDefault="00D651BD" w:rsidP="00BA2958">
      <w:pPr>
        <w:spacing w:line="480" w:lineRule="auto"/>
        <w:ind w:left="0"/>
        <w:rPr>
          <w:rFonts w:ascii="Times New Roman" w:hAnsi="Times New Roman" w:cs="Times New Roman"/>
        </w:rPr>
      </w:pPr>
      <w:r w:rsidRPr="00D651BD">
        <w:rPr>
          <w:rFonts w:ascii="Times New Roman" w:hAnsi="Times New Roman" w:cs="Times New Roman"/>
        </w:rPr>
        <w:t xml:space="preserve">- Improving privacy </w:t>
      </w:r>
      <w:r w:rsidR="00B916C7">
        <w:rPr>
          <w:rFonts w:ascii="Times New Roman" w:hAnsi="Times New Roman" w:cs="Times New Roman"/>
        </w:rPr>
        <w:t>laws</w:t>
      </w:r>
      <w:r w:rsidRPr="00D651BD">
        <w:rPr>
          <w:rFonts w:ascii="Times New Roman" w:hAnsi="Times New Roman" w:cs="Times New Roman"/>
        </w:rPr>
        <w:t xml:space="preserve">/policies and </w:t>
      </w:r>
      <w:r w:rsidR="00B916C7">
        <w:rPr>
          <w:rFonts w:ascii="Times New Roman" w:hAnsi="Times New Roman" w:cs="Times New Roman"/>
        </w:rPr>
        <w:t xml:space="preserve">implementing </w:t>
      </w:r>
      <w:r w:rsidRPr="00D651BD">
        <w:rPr>
          <w:rFonts w:ascii="Times New Roman" w:hAnsi="Times New Roman" w:cs="Times New Roman"/>
        </w:rPr>
        <w:t xml:space="preserve">penalties where people </w:t>
      </w:r>
      <w:r w:rsidR="00B916C7">
        <w:rPr>
          <w:rFonts w:ascii="Times New Roman" w:hAnsi="Times New Roman" w:cs="Times New Roman"/>
        </w:rPr>
        <w:t xml:space="preserve">who </w:t>
      </w:r>
      <w:r w:rsidRPr="00D651BD">
        <w:rPr>
          <w:rFonts w:ascii="Times New Roman" w:hAnsi="Times New Roman" w:cs="Times New Roman"/>
        </w:rPr>
        <w:t xml:space="preserve">found in violation will be held accountable according to the laws. </w:t>
      </w:r>
    </w:p>
    <w:p w14:paraId="0DA25CCB" w14:textId="5ACE9B16" w:rsidR="00D651BD" w:rsidRPr="00D651BD" w:rsidRDefault="00D651BD" w:rsidP="00BA2958">
      <w:pPr>
        <w:spacing w:line="480" w:lineRule="auto"/>
        <w:ind w:left="0"/>
        <w:rPr>
          <w:rFonts w:ascii="Times New Roman" w:hAnsi="Times New Roman" w:cs="Times New Roman"/>
        </w:rPr>
      </w:pPr>
      <w:r w:rsidRPr="00D651BD">
        <w:rPr>
          <w:rFonts w:ascii="Times New Roman" w:hAnsi="Times New Roman" w:cs="Times New Roman"/>
        </w:rPr>
        <w:t xml:space="preserve">- </w:t>
      </w:r>
      <w:r w:rsidR="007E5174">
        <w:rPr>
          <w:rFonts w:ascii="Times New Roman" w:hAnsi="Times New Roman" w:cs="Times New Roman"/>
        </w:rPr>
        <w:t>Creating websites that e</w:t>
      </w:r>
      <w:r w:rsidRPr="00D651BD">
        <w:rPr>
          <w:rFonts w:ascii="Times New Roman" w:hAnsi="Times New Roman" w:cs="Times New Roman"/>
        </w:rPr>
        <w:t xml:space="preserve">ducating patients regarding their privacy </w:t>
      </w:r>
      <w:r w:rsidR="00B916C7">
        <w:rPr>
          <w:rFonts w:ascii="Times New Roman" w:hAnsi="Times New Roman" w:cs="Times New Roman"/>
        </w:rPr>
        <w:t>rights</w:t>
      </w:r>
      <w:r w:rsidRPr="00D651BD">
        <w:rPr>
          <w:rFonts w:ascii="Times New Roman" w:hAnsi="Times New Roman" w:cs="Times New Roman"/>
        </w:rPr>
        <w:t xml:space="preserve"> and protection of their personal information. </w:t>
      </w:r>
      <w:r w:rsidR="007E5174">
        <w:rPr>
          <w:rFonts w:ascii="Times New Roman" w:hAnsi="Times New Roman" w:cs="Times New Roman"/>
        </w:rPr>
        <w:t xml:space="preserve">This will help them to know when their rights are being violated and </w:t>
      </w:r>
      <w:r w:rsidR="00EF2AEE">
        <w:rPr>
          <w:rFonts w:ascii="Times New Roman" w:hAnsi="Times New Roman" w:cs="Times New Roman"/>
        </w:rPr>
        <w:t xml:space="preserve">the </w:t>
      </w:r>
      <w:r w:rsidR="007E5174">
        <w:rPr>
          <w:rFonts w:ascii="Times New Roman" w:hAnsi="Times New Roman" w:cs="Times New Roman"/>
        </w:rPr>
        <w:t>proper actions to take.</w:t>
      </w:r>
    </w:p>
    <w:p w14:paraId="28CE91AB" w14:textId="77777777" w:rsidR="00D651BD" w:rsidRPr="00D651BD" w:rsidRDefault="00D651BD" w:rsidP="00BA2958">
      <w:pPr>
        <w:spacing w:line="480" w:lineRule="auto"/>
        <w:ind w:left="0"/>
        <w:rPr>
          <w:rFonts w:ascii="Times New Roman" w:hAnsi="Times New Roman" w:cs="Times New Roman"/>
        </w:rPr>
      </w:pPr>
      <w:r w:rsidRPr="00D651BD">
        <w:rPr>
          <w:rFonts w:ascii="Times New Roman" w:hAnsi="Times New Roman" w:cs="Times New Roman"/>
        </w:rPr>
        <w:t xml:space="preserve">- having a plan of action in place. </w:t>
      </w:r>
    </w:p>
    <w:p w14:paraId="17B71042" w14:textId="77777777" w:rsidR="00D651BD" w:rsidRPr="00865562" w:rsidRDefault="00D651BD" w:rsidP="00865562">
      <w:pPr>
        <w:spacing w:line="480" w:lineRule="auto"/>
        <w:ind w:left="0" w:firstLine="0"/>
        <w:rPr>
          <w:rFonts w:ascii="Times New Roman" w:hAnsi="Times New Roman" w:cs="Times New Roman"/>
          <w:b/>
          <w:bCs/>
        </w:rPr>
      </w:pPr>
      <w:r w:rsidRPr="00865562">
        <w:rPr>
          <w:rFonts w:ascii="Times New Roman" w:hAnsi="Times New Roman" w:cs="Times New Roman"/>
          <w:b/>
          <w:bCs/>
        </w:rPr>
        <w:lastRenderedPageBreak/>
        <w:t>Plan of Action</w:t>
      </w:r>
    </w:p>
    <w:p w14:paraId="64F78439" w14:textId="7BD3F690" w:rsidR="00D651BD" w:rsidRPr="00D651BD" w:rsidRDefault="00D651BD" w:rsidP="00865562">
      <w:pPr>
        <w:spacing w:line="480" w:lineRule="auto"/>
        <w:ind w:left="0" w:firstLine="0"/>
        <w:rPr>
          <w:rFonts w:ascii="Times New Roman" w:hAnsi="Times New Roman" w:cs="Times New Roman"/>
        </w:rPr>
      </w:pPr>
      <w:r w:rsidRPr="00D651BD">
        <w:rPr>
          <w:rFonts w:ascii="Times New Roman" w:hAnsi="Times New Roman" w:cs="Times New Roman"/>
        </w:rPr>
        <w:t xml:space="preserve">To implement </w:t>
      </w:r>
      <w:r w:rsidR="00997E36">
        <w:rPr>
          <w:rFonts w:ascii="Times New Roman" w:hAnsi="Times New Roman" w:cs="Times New Roman"/>
        </w:rPr>
        <w:t xml:space="preserve">the </w:t>
      </w:r>
      <w:r w:rsidRPr="00D651BD">
        <w:rPr>
          <w:rFonts w:ascii="Times New Roman" w:hAnsi="Times New Roman" w:cs="Times New Roman"/>
        </w:rPr>
        <w:t xml:space="preserve">strategies, each healthcare sector will have privacy officers whose primary responsibility is to make sure the change is </w:t>
      </w:r>
      <w:proofErr w:type="gramStart"/>
      <w:r w:rsidR="00865562" w:rsidRPr="00D651BD">
        <w:rPr>
          <w:rFonts w:ascii="Times New Roman" w:hAnsi="Times New Roman" w:cs="Times New Roman"/>
        </w:rPr>
        <w:t>happening</w:t>
      </w:r>
      <w:proofErr w:type="gramEnd"/>
      <w:r w:rsidRPr="00D651BD">
        <w:rPr>
          <w:rFonts w:ascii="Times New Roman" w:hAnsi="Times New Roman" w:cs="Times New Roman"/>
        </w:rPr>
        <w:t xml:space="preserve"> and the privacy is upheld to high standards. </w:t>
      </w:r>
    </w:p>
    <w:p w14:paraId="06986D28" w14:textId="30AAF451" w:rsidR="00D651BD" w:rsidRPr="00D651BD" w:rsidRDefault="00D651BD" w:rsidP="00865562">
      <w:pPr>
        <w:spacing w:line="480" w:lineRule="auto"/>
        <w:ind w:left="0" w:firstLine="0"/>
        <w:rPr>
          <w:rFonts w:ascii="Times New Roman" w:hAnsi="Times New Roman" w:cs="Times New Roman"/>
        </w:rPr>
      </w:pPr>
      <w:r w:rsidRPr="00D651BD">
        <w:rPr>
          <w:rFonts w:ascii="Times New Roman" w:hAnsi="Times New Roman" w:cs="Times New Roman"/>
        </w:rPr>
        <w:t xml:space="preserve">· </w:t>
      </w:r>
      <w:r w:rsidR="003F1E3C" w:rsidRPr="003F1E3C">
        <w:rPr>
          <w:rFonts w:ascii="Times New Roman" w:hAnsi="Times New Roman" w:cs="Times New Roman"/>
          <w:b/>
          <w:bCs/>
        </w:rPr>
        <w:t xml:space="preserve">Actions </w:t>
      </w:r>
      <w:r w:rsidR="003F1E3C">
        <w:rPr>
          <w:rFonts w:ascii="Times New Roman" w:hAnsi="Times New Roman" w:cs="Times New Roman"/>
          <w:b/>
          <w:bCs/>
        </w:rPr>
        <w:t xml:space="preserve">and changes </w:t>
      </w:r>
      <w:r w:rsidR="003F1E3C" w:rsidRPr="003F1E3C">
        <w:rPr>
          <w:rFonts w:ascii="Times New Roman" w:hAnsi="Times New Roman" w:cs="Times New Roman"/>
          <w:b/>
          <w:bCs/>
        </w:rPr>
        <w:t>that will occu</w:t>
      </w:r>
      <w:r w:rsidR="003F1E3C">
        <w:rPr>
          <w:rFonts w:ascii="Times New Roman" w:hAnsi="Times New Roman" w:cs="Times New Roman"/>
          <w:b/>
          <w:bCs/>
        </w:rPr>
        <w:t xml:space="preserve">r: </w:t>
      </w:r>
      <w:r w:rsidRPr="00D651BD">
        <w:rPr>
          <w:rFonts w:ascii="Times New Roman" w:hAnsi="Times New Roman" w:cs="Times New Roman"/>
        </w:rPr>
        <w:t xml:space="preserve"> Giving lessons on causes of privacy violation and measures to prevent them, with so much focus on technical causes since they came with technological advancement. Among the studies, healthcare professionals who use social media would be warned about patient privacy breaches' potential. They will be given training on how to use social media without exposing their patient's information. For instance, advising them to keep their professional and personal e-mail accounts apart wherever possible, but because this is not always possible, any provider who will violate the patient's privacy will be punished under revised HIPPA privacy rules. </w:t>
      </w:r>
    </w:p>
    <w:p w14:paraId="20A040F8" w14:textId="77777777" w:rsidR="00D651BD" w:rsidRPr="00D651BD" w:rsidRDefault="00D651BD" w:rsidP="00865562">
      <w:pPr>
        <w:spacing w:line="480" w:lineRule="auto"/>
        <w:ind w:left="0" w:firstLine="0"/>
        <w:rPr>
          <w:rFonts w:ascii="Times New Roman" w:hAnsi="Times New Roman" w:cs="Times New Roman"/>
        </w:rPr>
      </w:pPr>
      <w:r w:rsidRPr="00D651BD">
        <w:rPr>
          <w:rFonts w:ascii="Times New Roman" w:hAnsi="Times New Roman" w:cs="Times New Roman"/>
        </w:rPr>
        <w:t>Updating and revising HIPPA privacy rules: While patient information privacy is protected under the Health Insurance Portability and Accountability Act of 1996(HIPPA), it was established when social media and technology companies like Google, Facebook, TikTok were not developed yet. This limits the government from holding people accountable. Besides, several exceptions to this act allow health care providers to use medical record data without patients' consent. Therefore, HIPPA privacy rules will be revised and updated to maintain privacy effectively.</w:t>
      </w:r>
    </w:p>
    <w:p w14:paraId="3EE92EBA" w14:textId="77777777" w:rsidR="00D651BD" w:rsidRPr="00D651BD" w:rsidRDefault="00D651BD" w:rsidP="00865562">
      <w:pPr>
        <w:spacing w:line="480" w:lineRule="auto"/>
        <w:ind w:left="0" w:firstLine="0"/>
        <w:rPr>
          <w:rFonts w:ascii="Times New Roman" w:hAnsi="Times New Roman" w:cs="Times New Roman"/>
        </w:rPr>
      </w:pPr>
    </w:p>
    <w:p w14:paraId="12B27E19" w14:textId="315D730E" w:rsidR="00D651BD" w:rsidRPr="00D651BD" w:rsidRDefault="00D651BD" w:rsidP="00865562">
      <w:pPr>
        <w:spacing w:line="480" w:lineRule="auto"/>
        <w:ind w:left="0" w:firstLine="0"/>
        <w:rPr>
          <w:rFonts w:ascii="Times New Roman" w:hAnsi="Times New Roman" w:cs="Times New Roman"/>
        </w:rPr>
      </w:pPr>
      <w:r w:rsidRPr="00D651BD">
        <w:rPr>
          <w:rFonts w:ascii="Times New Roman" w:hAnsi="Times New Roman" w:cs="Times New Roman"/>
        </w:rPr>
        <w:t xml:space="preserve">· </w:t>
      </w:r>
      <w:r w:rsidR="003F1E3C" w:rsidRPr="003F1E3C">
        <w:rPr>
          <w:rFonts w:ascii="Times New Roman" w:hAnsi="Times New Roman" w:cs="Times New Roman"/>
          <w:b/>
          <w:bCs/>
        </w:rPr>
        <w:t>People in charge of making the changes</w:t>
      </w:r>
      <w:r w:rsidRPr="00D651BD">
        <w:rPr>
          <w:rFonts w:ascii="Times New Roman" w:hAnsi="Times New Roman" w:cs="Times New Roman"/>
        </w:rPr>
        <w:t xml:space="preserve">: Professionals who already know privacy protection would be responsible for ensuring all healthcare works take the training. Healthcare workers will be required to take training regarding privacy protection, and lawmakers will be responsible for revising and updating the HIPAA act of 1996.  </w:t>
      </w:r>
    </w:p>
    <w:p w14:paraId="649C4777" w14:textId="645FEFBE" w:rsidR="00D651BD" w:rsidRPr="00D651BD" w:rsidRDefault="00D651BD" w:rsidP="00865562">
      <w:pPr>
        <w:spacing w:line="480" w:lineRule="auto"/>
        <w:ind w:left="0" w:firstLine="0"/>
        <w:rPr>
          <w:rFonts w:ascii="Times New Roman" w:hAnsi="Times New Roman" w:cs="Times New Roman"/>
        </w:rPr>
      </w:pPr>
      <w:r w:rsidRPr="00D651BD">
        <w:rPr>
          <w:rFonts w:ascii="Times New Roman" w:hAnsi="Times New Roman" w:cs="Times New Roman"/>
        </w:rPr>
        <w:t xml:space="preserve">· </w:t>
      </w:r>
      <w:r w:rsidR="003F1E3C" w:rsidRPr="003F1E3C">
        <w:rPr>
          <w:rFonts w:ascii="Times New Roman" w:hAnsi="Times New Roman" w:cs="Times New Roman"/>
          <w:b/>
          <w:bCs/>
        </w:rPr>
        <w:t>when the change is happening</w:t>
      </w:r>
      <w:r w:rsidRPr="00D651BD">
        <w:rPr>
          <w:rFonts w:ascii="Times New Roman" w:hAnsi="Times New Roman" w:cs="Times New Roman"/>
        </w:rPr>
        <w:t>: The proposed changes will be effective starting on 01st May 2022. These changes will be revised every year to account for new ICT solutions development.</w:t>
      </w:r>
    </w:p>
    <w:p w14:paraId="5A6E9DE2" w14:textId="63FCB693" w:rsidR="00D651BD" w:rsidRPr="00D651BD" w:rsidRDefault="00D651BD" w:rsidP="00865562">
      <w:pPr>
        <w:spacing w:line="480" w:lineRule="auto"/>
        <w:ind w:left="0" w:firstLine="0"/>
        <w:rPr>
          <w:rFonts w:ascii="Times New Roman" w:hAnsi="Times New Roman" w:cs="Times New Roman"/>
        </w:rPr>
      </w:pPr>
      <w:r w:rsidRPr="00D651BD">
        <w:rPr>
          <w:rFonts w:ascii="Times New Roman" w:hAnsi="Times New Roman" w:cs="Times New Roman"/>
        </w:rPr>
        <w:lastRenderedPageBreak/>
        <w:t xml:space="preserve">· </w:t>
      </w:r>
      <w:r w:rsidRPr="003F1E3C">
        <w:rPr>
          <w:rFonts w:ascii="Times New Roman" w:hAnsi="Times New Roman" w:cs="Times New Roman"/>
          <w:b/>
          <w:bCs/>
        </w:rPr>
        <w:t xml:space="preserve"> </w:t>
      </w:r>
      <w:r w:rsidR="003F1E3C" w:rsidRPr="003F1E3C">
        <w:rPr>
          <w:rFonts w:ascii="Times New Roman" w:hAnsi="Times New Roman" w:cs="Times New Roman"/>
          <w:b/>
          <w:bCs/>
        </w:rPr>
        <w:t>Resources to carry out the change</w:t>
      </w:r>
      <w:r w:rsidRPr="00D651BD">
        <w:rPr>
          <w:rFonts w:ascii="Times New Roman" w:hAnsi="Times New Roman" w:cs="Times New Roman"/>
        </w:rPr>
        <w:t xml:space="preserve">: </w:t>
      </w:r>
      <w:r w:rsidR="0060745A" w:rsidRPr="0060745A">
        <w:rPr>
          <w:rFonts w:ascii="Times New Roman" w:hAnsi="Times New Roman" w:cs="Times New Roman"/>
        </w:rPr>
        <w:t>Healthcare sectors will require funding from the health and human service department to buy software products that will protect computer systems from security breaches and funds for education resources</w:t>
      </w:r>
      <w:r w:rsidRPr="00D651BD">
        <w:rPr>
          <w:rFonts w:ascii="Times New Roman" w:hAnsi="Times New Roman" w:cs="Times New Roman"/>
        </w:rPr>
        <w:t xml:space="preserve">. Also, Healthcare sectors will need people whose expertise is privacy protection so that they can train others. </w:t>
      </w:r>
    </w:p>
    <w:p w14:paraId="60ABD864" w14:textId="5489614C" w:rsidR="00D651BD" w:rsidRPr="00D651BD" w:rsidRDefault="00D651BD" w:rsidP="00865562">
      <w:pPr>
        <w:spacing w:line="480" w:lineRule="auto"/>
        <w:ind w:left="0" w:firstLine="0"/>
        <w:rPr>
          <w:rFonts w:ascii="Times New Roman" w:hAnsi="Times New Roman" w:cs="Times New Roman"/>
        </w:rPr>
      </w:pPr>
      <w:r w:rsidRPr="00D651BD">
        <w:rPr>
          <w:rFonts w:ascii="Times New Roman" w:hAnsi="Times New Roman" w:cs="Times New Roman"/>
        </w:rPr>
        <w:t xml:space="preserve">· </w:t>
      </w:r>
      <w:r w:rsidRPr="003F1E3C">
        <w:rPr>
          <w:rFonts w:ascii="Times New Roman" w:hAnsi="Times New Roman" w:cs="Times New Roman"/>
          <w:b/>
          <w:bCs/>
        </w:rPr>
        <w:t xml:space="preserve">  </w:t>
      </w:r>
      <w:r w:rsidR="003F1E3C" w:rsidRPr="003F1E3C">
        <w:rPr>
          <w:rFonts w:ascii="Times New Roman" w:hAnsi="Times New Roman" w:cs="Times New Roman"/>
          <w:b/>
          <w:bCs/>
        </w:rPr>
        <w:t>Who should know about the change</w:t>
      </w:r>
      <w:r w:rsidRPr="00D651BD">
        <w:rPr>
          <w:rFonts w:ascii="Times New Roman" w:hAnsi="Times New Roman" w:cs="Times New Roman"/>
        </w:rPr>
        <w:t xml:space="preserve">: All healthcare workers, lawmakers, and patients should be given information about this change. This will help both healthcare workers and lawmakers uphold and maintain privacy standards and assist the patients in knowing their privacy rights. </w:t>
      </w:r>
    </w:p>
    <w:p w14:paraId="4705AC4B" w14:textId="77777777" w:rsidR="000B4B6F" w:rsidRPr="00D651BD" w:rsidRDefault="000B4B6F" w:rsidP="00865562">
      <w:pPr>
        <w:spacing w:line="480" w:lineRule="auto"/>
        <w:ind w:left="0" w:firstLine="0"/>
      </w:pPr>
    </w:p>
    <w:sectPr w:rsidR="000B4B6F" w:rsidRPr="00D651B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9AE7F" w14:textId="77777777" w:rsidR="00537923" w:rsidRDefault="00537923" w:rsidP="00A162D6">
      <w:pPr>
        <w:spacing w:after="0" w:line="240" w:lineRule="auto"/>
      </w:pPr>
      <w:r>
        <w:separator/>
      </w:r>
    </w:p>
  </w:endnote>
  <w:endnote w:type="continuationSeparator" w:id="0">
    <w:p w14:paraId="0FB40E49" w14:textId="77777777" w:rsidR="00537923" w:rsidRDefault="00537923" w:rsidP="00A16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BA4E5" w14:textId="77777777" w:rsidR="00537923" w:rsidRDefault="00537923" w:rsidP="00A162D6">
      <w:pPr>
        <w:spacing w:after="0" w:line="240" w:lineRule="auto"/>
      </w:pPr>
      <w:r>
        <w:separator/>
      </w:r>
    </w:p>
  </w:footnote>
  <w:footnote w:type="continuationSeparator" w:id="0">
    <w:p w14:paraId="60EEBE7C" w14:textId="77777777" w:rsidR="00537923" w:rsidRDefault="00537923" w:rsidP="00A162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B29FD" w14:textId="77777777" w:rsidR="00A162D6" w:rsidRPr="00A162D6" w:rsidRDefault="00A162D6" w:rsidP="00A162D6">
    <w:pPr>
      <w:tabs>
        <w:tab w:val="center" w:pos="4680"/>
        <w:tab w:val="right" w:pos="9360"/>
      </w:tabs>
      <w:spacing w:after="0" w:line="240" w:lineRule="auto"/>
      <w:rPr>
        <w:rFonts w:ascii="Times New Roman" w:eastAsia="Calibri" w:hAnsi="Times New Roman" w:cs="Times New Roman"/>
      </w:rPr>
    </w:pPr>
    <w:r w:rsidRPr="00A162D6">
      <w:rPr>
        <w:rFonts w:ascii="Times New Roman" w:eastAsia="Calibri" w:hAnsi="Times New Roman" w:cs="Times New Roman"/>
      </w:rPr>
      <w:t xml:space="preserve">2/c Ishimwe Vivine                                                         </w:t>
    </w:r>
    <w:r w:rsidRPr="00A162D6">
      <w:rPr>
        <w:rFonts w:ascii="Times New Roman" w:eastAsia="Calibri" w:hAnsi="Times New Roman" w:cs="Times New Roman"/>
        <w:bCs/>
      </w:rPr>
      <w:t xml:space="preserve">   Information Technology in Organization       </w:t>
    </w:r>
    <w:r w:rsidRPr="00A162D6">
      <w:rPr>
        <w:rFonts w:ascii="Times New Roman" w:eastAsia="Calibri" w:hAnsi="Times New Roman" w:cs="Times New Roman"/>
      </w:rPr>
      <w:t xml:space="preserve">   </w:t>
    </w:r>
  </w:p>
  <w:p w14:paraId="08D86F3D" w14:textId="77777777" w:rsidR="00A162D6" w:rsidRDefault="00A162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50B3D"/>
    <w:multiLevelType w:val="hybridMultilevel"/>
    <w:tmpl w:val="8174DD22"/>
    <w:lvl w:ilvl="0" w:tplc="5F7A385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B05BB2"/>
    <w:multiLevelType w:val="multilevel"/>
    <w:tmpl w:val="28B2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EA13B1"/>
    <w:multiLevelType w:val="hybridMultilevel"/>
    <w:tmpl w:val="909EA4C2"/>
    <w:lvl w:ilvl="0" w:tplc="7EFAB2B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826F82"/>
    <w:multiLevelType w:val="multilevel"/>
    <w:tmpl w:val="1646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6DF"/>
    <w:rsid w:val="00086867"/>
    <w:rsid w:val="000B4B6F"/>
    <w:rsid w:val="00134B82"/>
    <w:rsid w:val="00161E1C"/>
    <w:rsid w:val="00192138"/>
    <w:rsid w:val="001E79D8"/>
    <w:rsid w:val="00226FA6"/>
    <w:rsid w:val="002C13A8"/>
    <w:rsid w:val="002E3D9F"/>
    <w:rsid w:val="0033322F"/>
    <w:rsid w:val="00343F90"/>
    <w:rsid w:val="003578AF"/>
    <w:rsid w:val="003965A2"/>
    <w:rsid w:val="003F1E3C"/>
    <w:rsid w:val="003F4586"/>
    <w:rsid w:val="004511D3"/>
    <w:rsid w:val="0045353D"/>
    <w:rsid w:val="004A02DA"/>
    <w:rsid w:val="004D1701"/>
    <w:rsid w:val="004F6A9E"/>
    <w:rsid w:val="005069F4"/>
    <w:rsid w:val="00537923"/>
    <w:rsid w:val="00542D82"/>
    <w:rsid w:val="0055377A"/>
    <w:rsid w:val="005651F4"/>
    <w:rsid w:val="00585107"/>
    <w:rsid w:val="0060745A"/>
    <w:rsid w:val="00652B14"/>
    <w:rsid w:val="007C0474"/>
    <w:rsid w:val="007C3AF6"/>
    <w:rsid w:val="007D6FC0"/>
    <w:rsid w:val="007E2221"/>
    <w:rsid w:val="007E5174"/>
    <w:rsid w:val="00802D73"/>
    <w:rsid w:val="00851CF9"/>
    <w:rsid w:val="00865562"/>
    <w:rsid w:val="008E0979"/>
    <w:rsid w:val="00912377"/>
    <w:rsid w:val="00935D02"/>
    <w:rsid w:val="00982274"/>
    <w:rsid w:val="00997E36"/>
    <w:rsid w:val="009F2E84"/>
    <w:rsid w:val="00A162D6"/>
    <w:rsid w:val="00A566DF"/>
    <w:rsid w:val="00B41F6C"/>
    <w:rsid w:val="00B4579A"/>
    <w:rsid w:val="00B6475A"/>
    <w:rsid w:val="00B916C7"/>
    <w:rsid w:val="00BA2958"/>
    <w:rsid w:val="00BD2D8E"/>
    <w:rsid w:val="00C3123A"/>
    <w:rsid w:val="00C8470A"/>
    <w:rsid w:val="00CE09BC"/>
    <w:rsid w:val="00D10E1D"/>
    <w:rsid w:val="00D27622"/>
    <w:rsid w:val="00D651BD"/>
    <w:rsid w:val="00DD00C1"/>
    <w:rsid w:val="00E21822"/>
    <w:rsid w:val="00EF2AEE"/>
    <w:rsid w:val="00F607F2"/>
    <w:rsid w:val="00F94B4C"/>
    <w:rsid w:val="00FD1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01959"/>
  <w15:chartTrackingRefBased/>
  <w15:docId w15:val="{F2DDFE9E-B3EE-4103-BF07-539AB7D5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ind w:left="-360"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2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2D6"/>
  </w:style>
  <w:style w:type="paragraph" w:styleId="Footer">
    <w:name w:val="footer"/>
    <w:basedOn w:val="Normal"/>
    <w:link w:val="FooterChar"/>
    <w:uiPriority w:val="99"/>
    <w:unhideWhenUsed/>
    <w:rsid w:val="00A162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2D6"/>
  </w:style>
  <w:style w:type="paragraph" w:styleId="NormalWeb">
    <w:name w:val="Normal (Web)"/>
    <w:basedOn w:val="Normal"/>
    <w:uiPriority w:val="99"/>
    <w:semiHidden/>
    <w:unhideWhenUsed/>
    <w:rsid w:val="000B4B6F"/>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0B4B6F"/>
    <w:rPr>
      <w:b/>
      <w:bCs/>
    </w:rPr>
  </w:style>
  <w:style w:type="paragraph" w:styleId="ListParagraph">
    <w:name w:val="List Paragraph"/>
    <w:basedOn w:val="Normal"/>
    <w:uiPriority w:val="34"/>
    <w:qFormat/>
    <w:rsid w:val="00BD2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434221">
      <w:bodyDiv w:val="1"/>
      <w:marLeft w:val="0"/>
      <w:marRight w:val="0"/>
      <w:marTop w:val="0"/>
      <w:marBottom w:val="0"/>
      <w:divBdr>
        <w:top w:val="none" w:sz="0" w:space="0" w:color="auto"/>
        <w:left w:val="none" w:sz="0" w:space="0" w:color="auto"/>
        <w:bottom w:val="none" w:sz="0" w:space="0" w:color="auto"/>
        <w:right w:val="none" w:sz="0" w:space="0" w:color="auto"/>
      </w:divBdr>
    </w:div>
    <w:div w:id="1397700807">
      <w:bodyDiv w:val="1"/>
      <w:marLeft w:val="0"/>
      <w:marRight w:val="0"/>
      <w:marTop w:val="0"/>
      <w:marBottom w:val="0"/>
      <w:divBdr>
        <w:top w:val="none" w:sz="0" w:space="0" w:color="auto"/>
        <w:left w:val="none" w:sz="0" w:space="0" w:color="auto"/>
        <w:bottom w:val="none" w:sz="0" w:space="0" w:color="auto"/>
        <w:right w:val="none" w:sz="0" w:space="0" w:color="auto"/>
      </w:divBdr>
    </w:div>
    <w:div w:id="179020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ishimwe vivine</dc:creator>
  <cp:keywords/>
  <dc:description/>
  <cp:lastModifiedBy>ishimwe vivine</cp:lastModifiedBy>
  <cp:revision>2</cp:revision>
  <dcterms:created xsi:type="dcterms:W3CDTF">2021-11-09T14:12:00Z</dcterms:created>
  <dcterms:modified xsi:type="dcterms:W3CDTF">2021-11-09T14:12:00Z</dcterms:modified>
</cp:coreProperties>
</file>