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Dravyaguna Vigyan — Unit 3 Test (Set A)</w:t>
      </w:r>
    </w:p>
    <w:p>
      <w:r>
        <w:t xml:space="preserve">Answer all questions. Each carries one mark. The answer key is issued separately.</w:t>
      </w:r>
    </w:p>
    <w:p>
      <w:r>
        <w:t xml:space="preserve">Q1. How many Rasa are described in Ayurveda?</w:t>
      </w:r>
    </w:p>
    <w:p>
      <w:r>
        <w:t xml:space="preserve">A) Four   B) Five   C) Six   D) Eight</w:t>
      </w:r>
    </w:p>
    <w:p>
      <w:r>
        <w:t xml:space="preserve">Q2. Which two Mahabhuta predominate in Tikta Rasa?</w:t>
      </w:r>
    </w:p>
    <w:p>
      <w:r>
        <w:t xml:space="preserve">A) Prithvi and Jala   B) Vayu and Akasha   C) Agni and Vayu   D) Jala and Agni</w:t>
      </w:r>
    </w:p>
    <w:p>
      <w:r>
        <w:t xml:space="preserve">Q3. According to Charaka, how many Virya are there?</w:t>
      </w:r>
    </w:p>
    <w:p>
      <w:r>
        <w:t xml:space="preserve">A) Two   B) Three   C) Eight   D) Twenty</w:t>
      </w:r>
    </w:p>
    <w:p>
      <w:r>
        <w:t xml:space="preserve">Q4. Katu Vipaka arises from which Rasa?</w:t>
      </w:r>
    </w:p>
    <w:p>
      <w:r>
        <w:t xml:space="preserve">A) Madhura and Lavana   B) Amla only   C) Katu, Tikta and Kashaya   D) Lavana only</w:t>
      </w:r>
    </w:p>
    <w:p>
      <w:r>
        <w:t xml:space="preserve">Q5. Which drug is cited to explain Prabhava?</w:t>
      </w:r>
    </w:p>
    <w:p>
      <w:r>
        <w:t xml:space="preserve">A) Danti   B) Amalaki   C) Chandana   D) Guduchi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