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BE57" w14:textId="77777777" w:rsidR="00B13E0F" w:rsidRPr="00B13E0F" w:rsidRDefault="00B13E0F" w:rsidP="00B13E0F">
      <w:pPr>
        <w:jc w:val="center"/>
        <w:rPr>
          <w:b/>
          <w:bCs/>
          <w:sz w:val="36"/>
          <w:szCs w:val="36"/>
        </w:rPr>
      </w:pPr>
      <w:r w:rsidRPr="00B13E0F">
        <w:rPr>
          <w:b/>
          <w:bCs/>
          <w:sz w:val="36"/>
          <w:szCs w:val="36"/>
        </w:rPr>
        <w:t>Association Model for Market Basket Analysis</w:t>
      </w:r>
    </w:p>
    <w:p w14:paraId="2548EA93" w14:textId="77777777" w:rsidR="009148A4" w:rsidRPr="00B13E0F" w:rsidRDefault="009148A4" w:rsidP="00B13E0F"/>
    <w:p w14:paraId="211BDFA2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1. Introduction</w:t>
      </w:r>
    </w:p>
    <w:p w14:paraId="455EFD07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t>Market Basket Analysis (MBA) is a data mining technique used to uncover relationships between products frequently purchased together. It is widely applied in retail for </w:t>
      </w:r>
      <w:r w:rsidRPr="00B13E0F">
        <w:rPr>
          <w:b/>
          <w:bCs/>
          <w:sz w:val="24"/>
          <w:szCs w:val="24"/>
        </w:rPr>
        <w:t>product placement, cross-selling, and promotional strategies</w:t>
      </w:r>
      <w:r w:rsidRPr="00B13E0F">
        <w:rPr>
          <w:sz w:val="24"/>
          <w:szCs w:val="24"/>
        </w:rPr>
        <w:t>. This project employs the </w:t>
      </w:r>
      <w:proofErr w:type="spellStart"/>
      <w:r w:rsidRPr="00B13E0F">
        <w:rPr>
          <w:b/>
          <w:bCs/>
          <w:sz w:val="24"/>
          <w:szCs w:val="24"/>
        </w:rPr>
        <w:t>Apriori</w:t>
      </w:r>
      <w:proofErr w:type="spellEnd"/>
      <w:r w:rsidRPr="00B13E0F">
        <w:rPr>
          <w:b/>
          <w:bCs/>
          <w:sz w:val="24"/>
          <w:szCs w:val="24"/>
        </w:rPr>
        <w:t xml:space="preserve"> algorithm</w:t>
      </w:r>
      <w:r w:rsidRPr="00B13E0F">
        <w:rPr>
          <w:sz w:val="24"/>
          <w:szCs w:val="24"/>
        </w:rPr>
        <w:t xml:space="preserve">, a popular association rule mining method, to </w:t>
      </w:r>
      <w:proofErr w:type="spellStart"/>
      <w:r w:rsidRPr="00B13E0F">
        <w:rPr>
          <w:sz w:val="24"/>
          <w:szCs w:val="24"/>
        </w:rPr>
        <w:t>analyze</w:t>
      </w:r>
      <w:proofErr w:type="spellEnd"/>
      <w:r w:rsidRPr="00B13E0F">
        <w:rPr>
          <w:sz w:val="24"/>
          <w:szCs w:val="24"/>
        </w:rPr>
        <w:t xml:space="preserve"> transaction data and identify meaningful product associations.</w:t>
      </w:r>
    </w:p>
    <w:p w14:paraId="681DD1B4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pict w14:anchorId="639D5854">
          <v:rect id="_x0000_i1037" style="width:0;height:.75pt" o:hralign="center" o:hrstd="t" o:hrnoshade="t" o:hr="t" fillcolor="#404040" stroked="f"/>
        </w:pict>
      </w:r>
    </w:p>
    <w:p w14:paraId="5B02D043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2. Objective</w:t>
      </w:r>
    </w:p>
    <w:p w14:paraId="15FC8D6F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t>The primary objectives of this analysis were:</w:t>
      </w:r>
    </w:p>
    <w:p w14:paraId="14CA8ECE" w14:textId="77777777" w:rsidR="00B13E0F" w:rsidRPr="00B13E0F" w:rsidRDefault="00B13E0F" w:rsidP="00B13E0F">
      <w:pPr>
        <w:numPr>
          <w:ilvl w:val="0"/>
          <w:numId w:val="1"/>
        </w:numPr>
        <w:rPr>
          <w:sz w:val="24"/>
          <w:szCs w:val="24"/>
        </w:rPr>
      </w:pPr>
      <w:r w:rsidRPr="00B13E0F">
        <w:rPr>
          <w:sz w:val="24"/>
          <w:szCs w:val="24"/>
        </w:rPr>
        <w:t>To identify </w:t>
      </w:r>
      <w:r w:rsidRPr="00B13E0F">
        <w:rPr>
          <w:b/>
          <w:bCs/>
          <w:sz w:val="24"/>
          <w:szCs w:val="24"/>
        </w:rPr>
        <w:t>frequently co-purchased products</w:t>
      </w:r>
      <w:r w:rsidRPr="00B13E0F">
        <w:rPr>
          <w:sz w:val="24"/>
          <w:szCs w:val="24"/>
        </w:rPr>
        <w:t> in a transactional dataset.</w:t>
      </w:r>
    </w:p>
    <w:p w14:paraId="39D52025" w14:textId="77777777" w:rsidR="00B13E0F" w:rsidRPr="00B13E0F" w:rsidRDefault="00B13E0F" w:rsidP="00B13E0F">
      <w:pPr>
        <w:numPr>
          <w:ilvl w:val="0"/>
          <w:numId w:val="1"/>
        </w:numPr>
        <w:rPr>
          <w:sz w:val="24"/>
          <w:szCs w:val="24"/>
        </w:rPr>
      </w:pPr>
      <w:r w:rsidRPr="00B13E0F">
        <w:rPr>
          <w:sz w:val="24"/>
          <w:szCs w:val="24"/>
        </w:rPr>
        <w:t>To generate </w:t>
      </w:r>
      <w:r w:rsidRPr="00B13E0F">
        <w:rPr>
          <w:b/>
          <w:bCs/>
          <w:sz w:val="24"/>
          <w:szCs w:val="24"/>
        </w:rPr>
        <w:t>association rules</w:t>
      </w:r>
      <w:r w:rsidRPr="00B13E0F">
        <w:rPr>
          <w:sz w:val="24"/>
          <w:szCs w:val="24"/>
        </w:rPr>
        <w:t> (e.g., "If Product A is bought, then Product B is likely bought").</w:t>
      </w:r>
    </w:p>
    <w:p w14:paraId="403F04D5" w14:textId="77777777" w:rsidR="00B13E0F" w:rsidRPr="00B13E0F" w:rsidRDefault="00B13E0F" w:rsidP="00B13E0F">
      <w:pPr>
        <w:numPr>
          <w:ilvl w:val="0"/>
          <w:numId w:val="1"/>
        </w:numPr>
        <w:rPr>
          <w:sz w:val="24"/>
          <w:szCs w:val="24"/>
        </w:rPr>
      </w:pPr>
      <w:r w:rsidRPr="00B13E0F">
        <w:rPr>
          <w:sz w:val="24"/>
          <w:szCs w:val="24"/>
        </w:rPr>
        <w:t>To measure the strength of these associations using </w:t>
      </w:r>
      <w:r w:rsidRPr="00B13E0F">
        <w:rPr>
          <w:b/>
          <w:bCs/>
          <w:sz w:val="24"/>
          <w:szCs w:val="24"/>
        </w:rPr>
        <w:t>support, confidence, and lift</w:t>
      </w:r>
      <w:r w:rsidRPr="00B13E0F">
        <w:rPr>
          <w:sz w:val="24"/>
          <w:szCs w:val="24"/>
        </w:rPr>
        <w:t>.</w:t>
      </w:r>
    </w:p>
    <w:p w14:paraId="4CA92D9B" w14:textId="77777777" w:rsidR="00B13E0F" w:rsidRPr="00B13E0F" w:rsidRDefault="00B13E0F" w:rsidP="00B13E0F">
      <w:pPr>
        <w:numPr>
          <w:ilvl w:val="0"/>
          <w:numId w:val="1"/>
        </w:numPr>
        <w:rPr>
          <w:sz w:val="24"/>
          <w:szCs w:val="24"/>
        </w:rPr>
      </w:pPr>
      <w:r w:rsidRPr="00B13E0F">
        <w:rPr>
          <w:sz w:val="24"/>
          <w:szCs w:val="24"/>
        </w:rPr>
        <w:t>To derive actionable insights for </w:t>
      </w:r>
      <w:r w:rsidRPr="00B13E0F">
        <w:rPr>
          <w:b/>
          <w:bCs/>
          <w:sz w:val="24"/>
          <w:szCs w:val="24"/>
        </w:rPr>
        <w:t>retail strategy optimization</w:t>
      </w:r>
      <w:r w:rsidRPr="00B13E0F">
        <w:rPr>
          <w:sz w:val="24"/>
          <w:szCs w:val="24"/>
        </w:rPr>
        <w:t>.</w:t>
      </w:r>
    </w:p>
    <w:p w14:paraId="11475F10" w14:textId="77777777" w:rsid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pict w14:anchorId="265279F7">
          <v:rect id="_x0000_i1038" style="width:0;height:.75pt" o:hralign="center" o:hrstd="t" o:hrnoshade="t" o:hr="t" fillcolor="#404040" stroked="f"/>
        </w:pict>
      </w:r>
    </w:p>
    <w:p w14:paraId="49394C32" w14:textId="4988C53B" w:rsidR="00B13E0F" w:rsidRPr="00B13E0F" w:rsidRDefault="00086A48" w:rsidP="00B13E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B13E0F" w:rsidRPr="00B13E0F">
        <w:rPr>
          <w:b/>
          <w:bCs/>
          <w:sz w:val="24"/>
          <w:szCs w:val="24"/>
        </w:rPr>
        <w:t xml:space="preserve">. </w:t>
      </w:r>
      <w:r w:rsidR="00B13E0F">
        <w:rPr>
          <w:b/>
          <w:bCs/>
          <w:sz w:val="24"/>
          <w:szCs w:val="24"/>
        </w:rPr>
        <w:t>Dataset Link</w:t>
      </w:r>
    </w:p>
    <w:p w14:paraId="12B9A6D8" w14:textId="3BE8D841" w:rsidR="00086A48" w:rsidRDefault="00086A48" w:rsidP="00B13E0F">
      <w:pPr>
        <w:rPr>
          <w:sz w:val="24"/>
          <w:szCs w:val="24"/>
        </w:rPr>
      </w:pPr>
      <w:hyperlink r:id="rId6" w:history="1">
        <w:r w:rsidRPr="004F4BC3">
          <w:rPr>
            <w:rStyle w:val="Hyperlink"/>
            <w:sz w:val="24"/>
            <w:szCs w:val="24"/>
          </w:rPr>
          <w:t>https://drive.google.com/file/d/1vWBogbxSCUGk01ZPLTCaYZqkJu1-2taq/view?usp=sharing</w:t>
        </w:r>
      </w:hyperlink>
    </w:p>
    <w:p w14:paraId="25ED8FA0" w14:textId="3AEF8B24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pict w14:anchorId="25ABC1DF">
          <v:rect id="_x0000_i1058" style="width:0;height:.75pt" o:hralign="center" o:hrstd="t" o:hrnoshade="t" o:hr="t" fillcolor="#404040" stroked="f"/>
        </w:pict>
      </w:r>
    </w:p>
    <w:p w14:paraId="7A16B4C9" w14:textId="5A5D313F" w:rsidR="00B13E0F" w:rsidRPr="00B13E0F" w:rsidRDefault="00086A48" w:rsidP="00B13E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B13E0F" w:rsidRPr="00B13E0F">
        <w:rPr>
          <w:b/>
          <w:bCs/>
          <w:sz w:val="24"/>
          <w:szCs w:val="24"/>
        </w:rPr>
        <w:t>. Understanding the Data</w:t>
      </w:r>
    </w:p>
    <w:p w14:paraId="0BB7E22D" w14:textId="77777777" w:rsidR="00B13E0F" w:rsidRPr="00B13E0F" w:rsidRDefault="00B13E0F" w:rsidP="00B13E0F">
      <w:pPr>
        <w:numPr>
          <w:ilvl w:val="0"/>
          <w:numId w:val="2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Source</w:t>
      </w:r>
      <w:r w:rsidRPr="00B13E0F">
        <w:rPr>
          <w:sz w:val="24"/>
          <w:szCs w:val="24"/>
        </w:rPr>
        <w:t>: Transaction records (MBA.csv) with:</w:t>
      </w:r>
    </w:p>
    <w:p w14:paraId="286C8CB9" w14:textId="77777777" w:rsidR="00B13E0F" w:rsidRPr="00B13E0F" w:rsidRDefault="00B13E0F" w:rsidP="00B13E0F">
      <w:pPr>
        <w:numPr>
          <w:ilvl w:val="1"/>
          <w:numId w:val="2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Rows</w:t>
      </w:r>
      <w:r w:rsidRPr="00B13E0F">
        <w:rPr>
          <w:sz w:val="24"/>
          <w:szCs w:val="24"/>
        </w:rPr>
        <w:t>: </w:t>
      </w:r>
      <w:r w:rsidRPr="00B13E0F">
        <w:rPr>
          <w:b/>
          <w:bCs/>
          <w:sz w:val="24"/>
          <w:szCs w:val="24"/>
        </w:rPr>
        <w:t>72 entries</w:t>
      </w:r>
      <w:r w:rsidRPr="00B13E0F">
        <w:rPr>
          <w:sz w:val="24"/>
          <w:szCs w:val="24"/>
        </w:rPr>
        <w:t> (individual product purchases).</w:t>
      </w:r>
    </w:p>
    <w:p w14:paraId="675F6DC5" w14:textId="77777777" w:rsidR="00B13E0F" w:rsidRPr="00B13E0F" w:rsidRDefault="00B13E0F" w:rsidP="00B13E0F">
      <w:pPr>
        <w:numPr>
          <w:ilvl w:val="1"/>
          <w:numId w:val="2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Columns</w:t>
      </w:r>
      <w:r w:rsidRPr="00B13E0F">
        <w:rPr>
          <w:sz w:val="24"/>
          <w:szCs w:val="24"/>
        </w:rPr>
        <w:t>: </w:t>
      </w:r>
      <w:r w:rsidRPr="00B13E0F">
        <w:rPr>
          <w:b/>
          <w:bCs/>
          <w:sz w:val="24"/>
          <w:szCs w:val="24"/>
        </w:rPr>
        <w:t>2</w:t>
      </w:r>
      <w:r w:rsidRPr="00B13E0F">
        <w:rPr>
          <w:sz w:val="24"/>
          <w:szCs w:val="24"/>
        </w:rPr>
        <w:t> (ID for transaction identifier, Products for item names).</w:t>
      </w:r>
    </w:p>
    <w:p w14:paraId="5303133B" w14:textId="77777777" w:rsidR="00B13E0F" w:rsidRPr="00B13E0F" w:rsidRDefault="00B13E0F" w:rsidP="00B13E0F">
      <w:pPr>
        <w:numPr>
          <w:ilvl w:val="0"/>
          <w:numId w:val="2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Key Details</w:t>
      </w:r>
      <w:r w:rsidRPr="00B13E0F">
        <w:rPr>
          <w:sz w:val="24"/>
          <w:szCs w:val="24"/>
        </w:rPr>
        <w:t>:</w:t>
      </w:r>
    </w:p>
    <w:p w14:paraId="38059128" w14:textId="77777777" w:rsidR="00B13E0F" w:rsidRPr="00B13E0F" w:rsidRDefault="00B13E0F" w:rsidP="00B13E0F">
      <w:pPr>
        <w:numPr>
          <w:ilvl w:val="1"/>
          <w:numId w:val="2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15 unique transactions</w:t>
      </w:r>
      <w:r w:rsidRPr="00B13E0F">
        <w:rPr>
          <w:sz w:val="24"/>
          <w:szCs w:val="24"/>
        </w:rPr>
        <w:t> (IDs: 1–15).</w:t>
      </w:r>
    </w:p>
    <w:p w14:paraId="489E7363" w14:textId="77777777" w:rsidR="00B13E0F" w:rsidRPr="00B13E0F" w:rsidRDefault="00B13E0F" w:rsidP="00B13E0F">
      <w:pPr>
        <w:numPr>
          <w:ilvl w:val="1"/>
          <w:numId w:val="2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15 unique products</w:t>
      </w:r>
      <w:r w:rsidRPr="00B13E0F">
        <w:rPr>
          <w:sz w:val="24"/>
          <w:szCs w:val="24"/>
        </w:rPr>
        <w:t> (</w:t>
      </w:r>
      <w:proofErr w:type="spellStart"/>
      <w:r w:rsidRPr="00B13E0F">
        <w:rPr>
          <w:sz w:val="24"/>
          <w:szCs w:val="24"/>
        </w:rPr>
        <w:t>labeled</w:t>
      </w:r>
      <w:proofErr w:type="spellEnd"/>
      <w:r w:rsidRPr="00B13E0F">
        <w:rPr>
          <w:sz w:val="24"/>
          <w:szCs w:val="24"/>
        </w:rPr>
        <w:t xml:space="preserve"> A–O).</w:t>
      </w:r>
    </w:p>
    <w:p w14:paraId="2E3E6AB2" w14:textId="53ABB835" w:rsidR="006E2F7E" w:rsidRDefault="00B13E0F">
      <w:pPr>
        <w:rPr>
          <w:sz w:val="24"/>
          <w:szCs w:val="24"/>
        </w:rPr>
      </w:pPr>
      <w:r w:rsidRPr="00B13E0F">
        <w:rPr>
          <w:sz w:val="24"/>
          <w:szCs w:val="24"/>
        </w:rPr>
        <w:pict w14:anchorId="62117B15">
          <v:rect id="_x0000_i1041" style="width:0;height:.75pt" o:hralign="center" o:hrstd="t" o:hrnoshade="t" o:hr="t" fillcolor="#404040" stroked="f"/>
        </w:pict>
      </w:r>
    </w:p>
    <w:p w14:paraId="7BD25D32" w14:textId="14EE7A32" w:rsidR="00086A48" w:rsidRPr="00B13E0F" w:rsidRDefault="00086A48" w:rsidP="00086A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B13E0F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 xml:space="preserve"> Link</w:t>
      </w:r>
    </w:p>
    <w:p w14:paraId="2E73E645" w14:textId="2B65E204" w:rsidR="00086A48" w:rsidRDefault="00086A48" w:rsidP="00086A48">
      <w:pPr>
        <w:rPr>
          <w:sz w:val="24"/>
          <w:szCs w:val="24"/>
        </w:rPr>
      </w:pPr>
      <w:hyperlink r:id="rId7" w:history="1">
        <w:r w:rsidRPr="004F4BC3">
          <w:rPr>
            <w:rStyle w:val="Hyperlink"/>
            <w:sz w:val="24"/>
            <w:szCs w:val="24"/>
          </w:rPr>
          <w:t>https://github.com/Ishita2003M/Association-Model-for-Market-Basket-Analysis/blob/main/Association%20Model%20for%20Market%20Basket%20Analysis.docx</w:t>
        </w:r>
      </w:hyperlink>
    </w:p>
    <w:p w14:paraId="64B602AC" w14:textId="3A53731D" w:rsidR="00086A48" w:rsidRPr="00B13E0F" w:rsidRDefault="00086A48" w:rsidP="00086A48">
      <w:pPr>
        <w:rPr>
          <w:sz w:val="24"/>
          <w:szCs w:val="24"/>
        </w:rPr>
      </w:pPr>
      <w:r w:rsidRPr="00B13E0F">
        <w:rPr>
          <w:sz w:val="24"/>
          <w:szCs w:val="24"/>
        </w:rPr>
        <w:lastRenderedPageBreak/>
        <w:pict w14:anchorId="1E27E6EA">
          <v:rect id="_x0000_i1059" style="width:0;height:.75pt" o:hralign="center" o:hrstd="t" o:hrnoshade="t" o:hr="t" fillcolor="#404040" stroked="f"/>
        </w:pict>
      </w:r>
    </w:p>
    <w:p w14:paraId="43473779" w14:textId="77777777" w:rsidR="00086A48" w:rsidRPr="00B13E0F" w:rsidRDefault="00086A48">
      <w:pPr>
        <w:rPr>
          <w:sz w:val="24"/>
          <w:szCs w:val="24"/>
        </w:rPr>
      </w:pPr>
    </w:p>
    <w:p w14:paraId="5B979CCD" w14:textId="7403DA00" w:rsidR="00B13E0F" w:rsidRPr="00B13E0F" w:rsidRDefault="009148A4" w:rsidP="00B13E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13E0F" w:rsidRPr="00B13E0F">
        <w:rPr>
          <w:b/>
          <w:bCs/>
          <w:sz w:val="24"/>
          <w:szCs w:val="24"/>
        </w:rPr>
        <w:t>. Procedure for Coding (Steps Followed)</w:t>
      </w:r>
    </w:p>
    <w:p w14:paraId="6267546A" w14:textId="77777777" w:rsidR="00B13E0F" w:rsidRPr="00B13E0F" w:rsidRDefault="00B13E0F" w:rsidP="00B13E0F">
      <w:pPr>
        <w:numPr>
          <w:ilvl w:val="0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Loaded Libraries and Data</w:t>
      </w:r>
    </w:p>
    <w:p w14:paraId="0BF4C8A4" w14:textId="4B2EF173" w:rsidR="00B13E0F" w:rsidRPr="00B13E0F" w:rsidRDefault="00B13E0F" w:rsidP="00B13E0F">
      <w:pPr>
        <w:numPr>
          <w:ilvl w:val="0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Converted Data to Transaction Format</w:t>
      </w:r>
    </w:p>
    <w:p w14:paraId="3AB70533" w14:textId="77777777" w:rsidR="00B13E0F" w:rsidRPr="00B13E0F" w:rsidRDefault="00B13E0F" w:rsidP="00B13E0F">
      <w:pPr>
        <w:numPr>
          <w:ilvl w:val="0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Generated a summary of transactions (e.g., item frequency, transaction lengths).</w:t>
      </w:r>
    </w:p>
    <w:p w14:paraId="1A4F5A02" w14:textId="77777777" w:rsidR="00B13E0F" w:rsidRPr="00B13E0F" w:rsidRDefault="00B13E0F" w:rsidP="00B13E0F">
      <w:pPr>
        <w:numPr>
          <w:ilvl w:val="0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Plotted top 5 most frequent items</w:t>
      </w:r>
    </w:p>
    <w:p w14:paraId="1CE59A2F" w14:textId="77777777" w:rsidR="00B13E0F" w:rsidRPr="00B13E0F" w:rsidRDefault="00B13E0F" w:rsidP="00B13E0F">
      <w:pPr>
        <w:numPr>
          <w:ilvl w:val="0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Extracted association rules with thresholds:</w:t>
      </w:r>
    </w:p>
    <w:p w14:paraId="2F58B87E" w14:textId="77777777" w:rsidR="00B13E0F" w:rsidRPr="00B13E0F" w:rsidRDefault="00B13E0F" w:rsidP="00B13E0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Support = 0.005 (minimum frequency of item sets).</w:t>
      </w:r>
    </w:p>
    <w:p w14:paraId="79AA952F" w14:textId="77777777" w:rsidR="00B13E0F" w:rsidRPr="00B13E0F" w:rsidRDefault="00B13E0F" w:rsidP="00B13E0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Confidence = 0.8 (minimum likelihood of rule being true).</w:t>
      </w:r>
    </w:p>
    <w:p w14:paraId="090F94BA" w14:textId="65AB71B9" w:rsidR="00B13E0F" w:rsidRPr="00B13E0F" w:rsidRDefault="00B13E0F" w:rsidP="00B13E0F">
      <w:pPr>
        <w:numPr>
          <w:ilvl w:val="0"/>
          <w:numId w:val="4"/>
        </w:numPr>
        <w:rPr>
          <w:sz w:val="24"/>
          <w:szCs w:val="24"/>
        </w:rPr>
      </w:pPr>
      <w:r w:rsidRPr="00B13E0F">
        <w:rPr>
          <w:sz w:val="24"/>
          <w:szCs w:val="24"/>
        </w:rPr>
        <w:t>Evaluated Top Rules by Lift</w:t>
      </w:r>
    </w:p>
    <w:p w14:paraId="356CE999" w14:textId="693DB04E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pict w14:anchorId="2EC22622">
          <v:rect id="_x0000_i1044" style="width:0;height:.75pt" o:hralign="center" o:hrstd="t" o:hrnoshade="t" o:hr="t" fillcolor="#404040" stroked="f"/>
        </w:pict>
      </w:r>
    </w:p>
    <w:p w14:paraId="23DDA613" w14:textId="6EC92909" w:rsidR="00B13E0F" w:rsidRPr="00B13E0F" w:rsidRDefault="009148A4" w:rsidP="00B13E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B13E0F" w:rsidRPr="00B13E0F">
        <w:rPr>
          <w:b/>
          <w:bCs/>
          <w:sz w:val="24"/>
          <w:szCs w:val="24"/>
        </w:rPr>
        <w:t>. Interpretation and Conclusion</w:t>
      </w:r>
    </w:p>
    <w:p w14:paraId="0938EE9D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Key Findings</w:t>
      </w:r>
    </w:p>
    <w:p w14:paraId="6826A9FD" w14:textId="77777777" w:rsidR="00B13E0F" w:rsidRPr="00B13E0F" w:rsidRDefault="00B13E0F" w:rsidP="00B13E0F">
      <w:pPr>
        <w:numPr>
          <w:ilvl w:val="0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Top Association Rules</w:t>
      </w:r>
      <w:r w:rsidRPr="00B13E0F">
        <w:rPr>
          <w:sz w:val="24"/>
          <w:szCs w:val="24"/>
        </w:rPr>
        <w:t>:</w:t>
      </w:r>
    </w:p>
    <w:p w14:paraId="2E544E84" w14:textId="77777777" w:rsidR="00B13E0F" w:rsidRPr="00B13E0F" w:rsidRDefault="00B13E0F" w:rsidP="00B13E0F">
      <w:pPr>
        <w:numPr>
          <w:ilvl w:val="1"/>
          <w:numId w:val="5"/>
        </w:numPr>
        <w:rPr>
          <w:sz w:val="24"/>
          <w:szCs w:val="24"/>
        </w:rPr>
      </w:pPr>
      <w:r w:rsidRPr="00B13E0F">
        <w:rPr>
          <w:sz w:val="24"/>
          <w:szCs w:val="24"/>
        </w:rPr>
        <w:t>All top rules involved </w:t>
      </w:r>
      <w:r w:rsidRPr="00B13E0F">
        <w:rPr>
          <w:b/>
          <w:bCs/>
          <w:sz w:val="24"/>
          <w:szCs w:val="24"/>
        </w:rPr>
        <w:t>Product D</w:t>
      </w:r>
      <w:r w:rsidRPr="00B13E0F">
        <w:rPr>
          <w:sz w:val="24"/>
          <w:szCs w:val="24"/>
        </w:rPr>
        <w:t> as the consequent (RHS), showing it was frequently bought with:</w:t>
      </w:r>
    </w:p>
    <w:p w14:paraId="7354DE3D" w14:textId="77777777" w:rsidR="00B13E0F" w:rsidRPr="00B13E0F" w:rsidRDefault="00B13E0F" w:rsidP="00B13E0F">
      <w:pPr>
        <w:numPr>
          <w:ilvl w:val="2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Product N</w:t>
      </w:r>
      <w:r w:rsidRPr="00B13E0F">
        <w:rPr>
          <w:sz w:val="24"/>
          <w:szCs w:val="24"/>
        </w:rPr>
        <w:t> (lift = 5, confidence = 100%).</w:t>
      </w:r>
    </w:p>
    <w:p w14:paraId="19DEC485" w14:textId="77777777" w:rsidR="00B13E0F" w:rsidRPr="00B13E0F" w:rsidRDefault="00B13E0F" w:rsidP="00B13E0F">
      <w:pPr>
        <w:numPr>
          <w:ilvl w:val="2"/>
          <w:numId w:val="5"/>
        </w:numPr>
        <w:rPr>
          <w:sz w:val="24"/>
          <w:szCs w:val="24"/>
        </w:rPr>
      </w:pPr>
      <w:r w:rsidRPr="00B13E0F">
        <w:rPr>
          <w:sz w:val="24"/>
          <w:szCs w:val="24"/>
        </w:rPr>
        <w:t>Combinations like {Product G, N}, {Product E, N}, etc.</w:t>
      </w:r>
    </w:p>
    <w:p w14:paraId="1225ED9F" w14:textId="77777777" w:rsidR="00B13E0F" w:rsidRPr="00B13E0F" w:rsidRDefault="00B13E0F" w:rsidP="00B13E0F">
      <w:pPr>
        <w:numPr>
          <w:ilvl w:val="1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Interpretation</w:t>
      </w:r>
      <w:r w:rsidRPr="00B13E0F">
        <w:rPr>
          <w:sz w:val="24"/>
          <w:szCs w:val="24"/>
        </w:rPr>
        <w:t>:</w:t>
      </w:r>
    </w:p>
    <w:p w14:paraId="5419B54B" w14:textId="77777777" w:rsidR="00B13E0F" w:rsidRPr="00B13E0F" w:rsidRDefault="00B13E0F" w:rsidP="00B13E0F">
      <w:pPr>
        <w:numPr>
          <w:ilvl w:val="2"/>
          <w:numId w:val="5"/>
        </w:numPr>
        <w:rPr>
          <w:sz w:val="24"/>
          <w:szCs w:val="24"/>
        </w:rPr>
      </w:pPr>
      <w:r w:rsidRPr="00B13E0F">
        <w:rPr>
          <w:sz w:val="24"/>
          <w:szCs w:val="24"/>
        </w:rPr>
        <w:t>Product N strongly predicts Product D (e.g., a complementary or bundled product).</w:t>
      </w:r>
    </w:p>
    <w:p w14:paraId="794CD17D" w14:textId="77777777" w:rsidR="00B13E0F" w:rsidRPr="00B13E0F" w:rsidRDefault="00B13E0F" w:rsidP="00B13E0F">
      <w:pPr>
        <w:numPr>
          <w:ilvl w:val="0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Item Frequency</w:t>
      </w:r>
      <w:r w:rsidRPr="00B13E0F">
        <w:rPr>
          <w:sz w:val="24"/>
          <w:szCs w:val="24"/>
        </w:rPr>
        <w:t>:</w:t>
      </w:r>
    </w:p>
    <w:p w14:paraId="130DA10C" w14:textId="77777777" w:rsidR="00B13E0F" w:rsidRPr="00B13E0F" w:rsidRDefault="00B13E0F" w:rsidP="00B13E0F">
      <w:pPr>
        <w:numPr>
          <w:ilvl w:val="1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Product I</w:t>
      </w:r>
      <w:r w:rsidRPr="00B13E0F">
        <w:rPr>
          <w:sz w:val="24"/>
          <w:szCs w:val="24"/>
        </w:rPr>
        <w:t> had the highest occurrence (73%), making it a staple item.</w:t>
      </w:r>
    </w:p>
    <w:p w14:paraId="0CE80DEC" w14:textId="77777777" w:rsidR="00B13E0F" w:rsidRPr="00B13E0F" w:rsidRDefault="00B13E0F" w:rsidP="00B13E0F">
      <w:pPr>
        <w:numPr>
          <w:ilvl w:val="1"/>
          <w:numId w:val="5"/>
        </w:numPr>
        <w:rPr>
          <w:sz w:val="24"/>
          <w:szCs w:val="24"/>
        </w:rPr>
      </w:pPr>
      <w:r w:rsidRPr="00B13E0F">
        <w:rPr>
          <w:sz w:val="24"/>
          <w:szCs w:val="24"/>
        </w:rPr>
        <w:t>Products A, C, F, H were also popular (~47% each).</w:t>
      </w:r>
    </w:p>
    <w:p w14:paraId="3D6AD1EE" w14:textId="77777777" w:rsidR="00B13E0F" w:rsidRPr="00B13E0F" w:rsidRDefault="00B13E0F" w:rsidP="00B13E0F">
      <w:pPr>
        <w:numPr>
          <w:ilvl w:val="0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Statistical Metrics</w:t>
      </w:r>
      <w:r w:rsidRPr="00B13E0F">
        <w:rPr>
          <w:sz w:val="24"/>
          <w:szCs w:val="24"/>
        </w:rPr>
        <w:t>:</w:t>
      </w:r>
    </w:p>
    <w:p w14:paraId="46045DF8" w14:textId="77777777" w:rsidR="00B13E0F" w:rsidRPr="00B13E0F" w:rsidRDefault="00B13E0F" w:rsidP="00B13E0F">
      <w:pPr>
        <w:numPr>
          <w:ilvl w:val="1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High confidence (1.0)</w:t>
      </w:r>
      <w:r w:rsidRPr="00B13E0F">
        <w:rPr>
          <w:sz w:val="24"/>
          <w:szCs w:val="24"/>
        </w:rPr>
        <w:t>: Rules were always true in the observed data.</w:t>
      </w:r>
    </w:p>
    <w:p w14:paraId="3095CA03" w14:textId="77777777" w:rsidR="00B13E0F" w:rsidRPr="00B13E0F" w:rsidRDefault="00B13E0F" w:rsidP="00B13E0F">
      <w:pPr>
        <w:numPr>
          <w:ilvl w:val="1"/>
          <w:numId w:val="5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High lift (5)</w:t>
      </w:r>
      <w:r w:rsidRPr="00B13E0F">
        <w:rPr>
          <w:sz w:val="24"/>
          <w:szCs w:val="24"/>
        </w:rPr>
        <w:t>: Co-occurrence of these items was 5x more likely than random chance.</w:t>
      </w:r>
    </w:p>
    <w:p w14:paraId="7D73A389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Business Implications</w:t>
      </w:r>
    </w:p>
    <w:p w14:paraId="5855C5CA" w14:textId="77777777" w:rsidR="00B13E0F" w:rsidRPr="00B13E0F" w:rsidRDefault="00B13E0F" w:rsidP="00B13E0F">
      <w:pPr>
        <w:numPr>
          <w:ilvl w:val="0"/>
          <w:numId w:val="6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lastRenderedPageBreak/>
        <w:t>Cross-Selling</w:t>
      </w:r>
      <w:r w:rsidRPr="00B13E0F">
        <w:rPr>
          <w:sz w:val="24"/>
          <w:szCs w:val="24"/>
        </w:rPr>
        <w:t>: Promote Product D alongside Product N (e.g., discounts or placements).</w:t>
      </w:r>
    </w:p>
    <w:p w14:paraId="6D91BC82" w14:textId="77777777" w:rsidR="00B13E0F" w:rsidRPr="00B13E0F" w:rsidRDefault="00B13E0F" w:rsidP="00B13E0F">
      <w:pPr>
        <w:numPr>
          <w:ilvl w:val="0"/>
          <w:numId w:val="6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Inventory Management</w:t>
      </w:r>
      <w:r w:rsidRPr="00B13E0F">
        <w:rPr>
          <w:sz w:val="24"/>
          <w:szCs w:val="24"/>
        </w:rPr>
        <w:t>: Ensure high stock for frequent items (I, A, C, F, H).</w:t>
      </w:r>
    </w:p>
    <w:p w14:paraId="0AF9B72C" w14:textId="77777777" w:rsidR="00B13E0F" w:rsidRPr="00B13E0F" w:rsidRDefault="00B13E0F" w:rsidP="00B13E0F">
      <w:pPr>
        <w:numPr>
          <w:ilvl w:val="0"/>
          <w:numId w:val="6"/>
        </w:num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Bundling</w:t>
      </w:r>
      <w:r w:rsidRPr="00B13E0F">
        <w:rPr>
          <w:sz w:val="24"/>
          <w:szCs w:val="24"/>
        </w:rPr>
        <w:t>: Create bundles for high-lift pairs (e.g., "Buy N, get D at 10% off").</w:t>
      </w:r>
    </w:p>
    <w:p w14:paraId="727F72D5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b/>
          <w:bCs/>
          <w:sz w:val="24"/>
          <w:szCs w:val="24"/>
        </w:rPr>
        <w:t>Conclusion</w:t>
      </w:r>
    </w:p>
    <w:p w14:paraId="1E6555E2" w14:textId="77777777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t>This analysis revealed </w:t>
      </w:r>
      <w:r w:rsidRPr="00B13E0F">
        <w:rPr>
          <w:b/>
          <w:bCs/>
          <w:sz w:val="24"/>
          <w:szCs w:val="24"/>
        </w:rPr>
        <w:t>strong associations between Product N and Product D</w:t>
      </w:r>
      <w:r w:rsidRPr="00B13E0F">
        <w:rPr>
          <w:sz w:val="24"/>
          <w:szCs w:val="24"/>
        </w:rPr>
        <w:t>, alongside identifying high-frequency items. Retailers can leverage these insights to optimize product placement, promotions, and inventory strategies. Future work should expand the dataset for more robust rule discovery.</w:t>
      </w:r>
    </w:p>
    <w:p w14:paraId="1573EF87" w14:textId="0A268FEC" w:rsidR="00B13E0F" w:rsidRPr="00B13E0F" w:rsidRDefault="00B13E0F" w:rsidP="00B13E0F">
      <w:pPr>
        <w:rPr>
          <w:sz w:val="24"/>
          <w:szCs w:val="24"/>
        </w:rPr>
      </w:pPr>
      <w:r w:rsidRPr="00B13E0F">
        <w:rPr>
          <w:sz w:val="24"/>
          <w:szCs w:val="24"/>
        </w:rPr>
        <w:pict w14:anchorId="60151543">
          <v:rect id="_x0000_i1051" style="width:0;height:.75pt" o:hralign="center" o:hrstd="t" o:hrnoshade="t" o:hr="t" fillcolor="#404040" stroked="f"/>
        </w:pict>
      </w:r>
    </w:p>
    <w:p w14:paraId="4AB8E6E1" w14:textId="77777777" w:rsidR="00B13E0F" w:rsidRPr="00B13E0F" w:rsidRDefault="00B13E0F">
      <w:pPr>
        <w:rPr>
          <w:sz w:val="24"/>
          <w:szCs w:val="24"/>
        </w:rPr>
      </w:pPr>
    </w:p>
    <w:sectPr w:rsidR="00B13E0F" w:rsidRPr="00B1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0234"/>
    <w:multiLevelType w:val="multilevel"/>
    <w:tmpl w:val="7B6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75703"/>
    <w:multiLevelType w:val="multilevel"/>
    <w:tmpl w:val="9DA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C6F34"/>
    <w:multiLevelType w:val="multilevel"/>
    <w:tmpl w:val="CE9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05581"/>
    <w:multiLevelType w:val="multilevel"/>
    <w:tmpl w:val="1E1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A1629"/>
    <w:multiLevelType w:val="hybridMultilevel"/>
    <w:tmpl w:val="C752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61A6B"/>
    <w:multiLevelType w:val="multilevel"/>
    <w:tmpl w:val="85BA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102D3"/>
    <w:multiLevelType w:val="multilevel"/>
    <w:tmpl w:val="EF10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21445">
    <w:abstractNumId w:val="1"/>
  </w:num>
  <w:num w:numId="2" w16cid:durableId="984359741">
    <w:abstractNumId w:val="0"/>
  </w:num>
  <w:num w:numId="3" w16cid:durableId="2052151405">
    <w:abstractNumId w:val="5"/>
  </w:num>
  <w:num w:numId="4" w16cid:durableId="1414274311">
    <w:abstractNumId w:val="4"/>
  </w:num>
  <w:num w:numId="5" w16cid:durableId="1912496865">
    <w:abstractNumId w:val="6"/>
  </w:num>
  <w:num w:numId="6" w16cid:durableId="1994674051">
    <w:abstractNumId w:val="3"/>
  </w:num>
  <w:num w:numId="7" w16cid:durableId="1221021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0F"/>
    <w:rsid w:val="00086A48"/>
    <w:rsid w:val="00093A32"/>
    <w:rsid w:val="002603D0"/>
    <w:rsid w:val="006E2F7E"/>
    <w:rsid w:val="009148A4"/>
    <w:rsid w:val="00B13E0F"/>
    <w:rsid w:val="00C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5330"/>
  <w15:chartTrackingRefBased/>
  <w15:docId w15:val="{F23EB2CB-F1F5-4C8C-85C2-2C6CA0C0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E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shita2003M/Association-Model-for-Market-Basket-Analysis/blob/main/Association%20Model%20for%20Market%20Basket%20Analysi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WBogbxSCUGk01ZPLTCaYZqkJu1-2taq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24FF-9289-4606-8ED4-A451CBD9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1</cp:revision>
  <dcterms:created xsi:type="dcterms:W3CDTF">2025-04-27T09:13:00Z</dcterms:created>
  <dcterms:modified xsi:type="dcterms:W3CDTF">2025-04-27T09:39:00Z</dcterms:modified>
</cp:coreProperties>
</file>