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 xml:space="preserve">DBMS-LAB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RAILWAY RESERVATION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Name: Ishita Bharadwaj</w:t>
        <w:tab/>
        <w:tab/>
        <w:tab/>
        <w:tab/>
        <w:t xml:space="preserve">Srn: PES1UG20CS648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Section: K</w:t>
        <w:tab/>
        <w:tab/>
        <w:tab/>
        <w:tab/>
        <w:tab/>
        <w:tab/>
        <w:t xml:space="preserve">Roll no: 43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Task-1: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Insert the shared data into the respective tables using the appropriate insert query.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262313" cy="2050132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2313" cy="2050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Calculate and update the age attribute in User Table.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19688" cy="3716696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3716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Display all the route information whose distance falls in a range from 70 to 150 km.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955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Display the train route information which is run between Chennai to Sholingur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787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Display the train details whose type is not mail.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859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Display the train name which goes to Chennai from Bangalore.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80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Display the list of trains starting from Chennai after 8:00.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7493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Display the list of users who are born between 1980 to 1990.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8288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Display the train users whose name starts with the letter ‘S’.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7907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the availability of I Class compartment of the train number 62621.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7620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the PNR and Transaction ID of the users who made payment via Union Bank.</w:t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2446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Task-1: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Grant privileges on different tables to users and observe the effect.</w:t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  <w:t xml:space="preserve">Create users</w:t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8636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  <w:t xml:space="preserve">Checking if database can be accessed</w:t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727200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  <w:t xml:space="preserve">Granting select privilege on train table and create privilege on compartment table</w:t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604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720"/>
        <w:rPr/>
      </w:pPr>
      <w:r w:rsidDel="00000000" w:rsidR="00000000" w:rsidRPr="00000000">
        <w:rPr>
          <w:rtl w:val="0"/>
        </w:rPr>
        <w:t xml:space="preserve">Show the grants for the particular user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29213" cy="1939894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1939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  <w:t xml:space="preserve">Select operation is working on train table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  <w:t xml:space="preserve">Select command does not work on compartment table</w:t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02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Revoke UPDATE &amp; DELETE privileges on any tables and observe the effect if any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  <w:t xml:space="preserve">deletion/updation is performed.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  <w:t xml:space="preserve">Granting update and delete privileges on compartment table</w:t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986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  <w:t xml:space="preserve">Show grants</w:t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  <w:t xml:space="preserve">Table before updation of first value</w:t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67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  <w:t xml:space="preserve">Table after updation of value</w:t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  <w:t xml:space="preserve">Revoking UPDATE and DELETE from table</w:t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29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  <w:t xml:space="preserve">Show grants and UPDATE does not work</w:t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0795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86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different save points and perform some insert/update/delete operations. Observe the effect of commit &amp; rollback operations and release any created savepoints.</w:t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  <w:t xml:space="preserve">Started a transaction and added savepoints and rollback and released savepoints</w:t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324100"/>
            <wp:effectExtent b="0" l="0" r="0" t="0"/>
            <wp:docPr id="1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318000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6.png"/><Relationship Id="rId21" Type="http://schemas.openxmlformats.org/officeDocument/2006/relationships/image" Target="media/image1.png"/><Relationship Id="rId24" Type="http://schemas.openxmlformats.org/officeDocument/2006/relationships/image" Target="media/image13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25.png"/><Relationship Id="rId25" Type="http://schemas.openxmlformats.org/officeDocument/2006/relationships/image" Target="media/image20.png"/><Relationship Id="rId28" Type="http://schemas.openxmlformats.org/officeDocument/2006/relationships/image" Target="media/image17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image" Target="media/image15.png"/><Relationship Id="rId7" Type="http://schemas.openxmlformats.org/officeDocument/2006/relationships/image" Target="media/image7.png"/><Relationship Id="rId8" Type="http://schemas.openxmlformats.org/officeDocument/2006/relationships/image" Target="media/image4.png"/><Relationship Id="rId31" Type="http://schemas.openxmlformats.org/officeDocument/2006/relationships/image" Target="media/image27.png"/><Relationship Id="rId30" Type="http://schemas.openxmlformats.org/officeDocument/2006/relationships/image" Target="media/image10.png"/><Relationship Id="rId11" Type="http://schemas.openxmlformats.org/officeDocument/2006/relationships/image" Target="media/image2.png"/><Relationship Id="rId10" Type="http://schemas.openxmlformats.org/officeDocument/2006/relationships/image" Target="media/image14.png"/><Relationship Id="rId32" Type="http://schemas.openxmlformats.org/officeDocument/2006/relationships/image" Target="media/image22.png"/><Relationship Id="rId13" Type="http://schemas.openxmlformats.org/officeDocument/2006/relationships/image" Target="media/image6.png"/><Relationship Id="rId12" Type="http://schemas.openxmlformats.org/officeDocument/2006/relationships/image" Target="media/image19.png"/><Relationship Id="rId15" Type="http://schemas.openxmlformats.org/officeDocument/2006/relationships/image" Target="media/image24.png"/><Relationship Id="rId14" Type="http://schemas.openxmlformats.org/officeDocument/2006/relationships/image" Target="media/image18.png"/><Relationship Id="rId17" Type="http://schemas.openxmlformats.org/officeDocument/2006/relationships/image" Target="media/image5.png"/><Relationship Id="rId16" Type="http://schemas.openxmlformats.org/officeDocument/2006/relationships/image" Target="media/image8.png"/><Relationship Id="rId19" Type="http://schemas.openxmlformats.org/officeDocument/2006/relationships/image" Target="media/image12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