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Overview:</w:t>
        <w:br w:type="textWrapping"/>
      </w:r>
      <w:r w:rsidDel="00000000" w:rsidR="00000000" w:rsidRPr="00000000">
        <w:rPr>
          <w:rtl w:val="0"/>
        </w:rPr>
        <w:t xml:space="preserve">I designed and implemented an A/B test for Urban Wear to optimize email sign-ups on their pre-launch page. The test evaluated whether changing the </w:t>
      </w:r>
      <w:r w:rsidDel="00000000" w:rsidR="00000000" w:rsidRPr="00000000">
        <w:rPr>
          <w:b w:val="1"/>
          <w:rtl w:val="0"/>
        </w:rPr>
        <w:t xml:space="preserve">submit button color</w:t>
      </w:r>
      <w:r w:rsidDel="00000000" w:rsidR="00000000" w:rsidRPr="00000000">
        <w:rPr>
          <w:rtl w:val="0"/>
        </w:rPr>
        <w:t xml:space="preserve"> from blue (control) to green (treatment) would lead to a higher conversion rate. My goal was to provide actionable, data-driven recommendations to help maximize sign-ups before the full website launch.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3t5cykykq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I Took: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Exploration and Cleaning: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Loaded and explored pretest and test datasets, checking for missing values and formatting inconsistencies.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date columns for proper time-series analysis and ensured data integrity through initial validation.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of Data: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dataset into control (blue button) and treatment (green button) groups.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balanced group assignment and corrected any data imbalance using </w:t>
      </w:r>
      <w:r w:rsidDel="00000000" w:rsidR="00000000" w:rsidRPr="00000000">
        <w:rPr>
          <w:b w:val="1"/>
          <w:rtl w:val="0"/>
        </w:rPr>
        <w:t xml:space="preserve">stratified sampling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Calculating Conversion Rates: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Computed the conversion rate for both groups as: Conversion Rate=Number of Sign-upsTotal Visitors\text{Conversion Rate} = \frac{\text{Number of Sign-ups}}{\text{Total Visitors}}Conversion Rate=Total VisitorsNumber of Sign-ups​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Hypothesis Testing: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Formulated hypotheses: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Null Hypothesis (H₀):</w:t>
      </w:r>
      <w:r w:rsidDel="00000000" w:rsidR="00000000" w:rsidRPr="00000000">
        <w:rPr>
          <w:rtl w:val="0"/>
        </w:rPr>
        <w:t xml:space="preserve"> No significant difference in conversion rates between control and treatment.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Alternative Hypothesis (H₁):</w:t>
      </w:r>
      <w:r w:rsidDel="00000000" w:rsidR="00000000" w:rsidRPr="00000000">
        <w:rPr>
          <w:rtl w:val="0"/>
        </w:rPr>
        <w:t xml:space="preserve"> The green button has a higher conversion rate than the blue button.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Performed a </w:t>
      </w:r>
      <w:r w:rsidDel="00000000" w:rsidR="00000000" w:rsidRPr="00000000">
        <w:rPr>
          <w:b w:val="1"/>
          <w:rtl w:val="0"/>
        </w:rPr>
        <w:t xml:space="preserve">Z-test for proportions</w:t>
      </w:r>
      <w:r w:rsidDel="00000000" w:rsidR="00000000" w:rsidRPr="00000000">
        <w:rPr>
          <w:rtl w:val="0"/>
        </w:rPr>
        <w:t xml:space="preserve"> using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 to assess statistical significance.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and Business Recommendations: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conversion rate plots and summary tables using Seaborn and Matplotlib.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Presented findings to the product team, emphasizing actionable insights and confidence intervals.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w2th6py3h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treatment group (green button) had a </w:t>
      </w:r>
      <w:r w:rsidDel="00000000" w:rsidR="00000000" w:rsidRPr="00000000">
        <w:rPr>
          <w:b w:val="1"/>
          <w:rtl w:val="0"/>
        </w:rPr>
        <w:t xml:space="preserve">higher conversion rate</w:t>
      </w:r>
      <w:r w:rsidDel="00000000" w:rsidR="00000000" w:rsidRPr="00000000">
        <w:rPr>
          <w:rtl w:val="0"/>
        </w:rPr>
        <w:t xml:space="preserve"> compared to the control group, with a </w:t>
      </w:r>
      <w:r w:rsidDel="00000000" w:rsidR="00000000" w:rsidRPr="00000000">
        <w:rPr>
          <w:b w:val="1"/>
          <w:rtl w:val="0"/>
        </w:rPr>
        <w:t xml:space="preserve">statistically significant p-value (&lt; 0.05)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results, I recommended deploying the green button, which is projected to increase email sign-ups and improve pre-launch engagement.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2w3zujwk9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 Overcame: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Imbalance:</w:t>
      </w:r>
      <w:r w:rsidDel="00000000" w:rsidR="00000000" w:rsidRPr="00000000">
        <w:rPr>
          <w:rtl w:val="0"/>
        </w:rPr>
        <w:t xml:space="preserve"> The initial dataset had unequal group sizes, which I addressed using stratified sampling to ensure fair comparisons.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Data:</w:t>
      </w:r>
      <w:r w:rsidDel="00000000" w:rsidR="00000000" w:rsidRPr="00000000">
        <w:rPr>
          <w:rtl w:val="0"/>
        </w:rPr>
        <w:t xml:space="preserve"> Some sign-up records were incomplete, so I used imputation techniques and conducted sensitivity analysis to validate that the missing data didn’t affect the final outcome.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Metrics:</w:t>
      </w:r>
      <w:r w:rsidDel="00000000" w:rsidR="00000000" w:rsidRPr="00000000">
        <w:rPr>
          <w:rtl w:val="0"/>
        </w:rPr>
        <w:t xml:space="preserve"> Balancing the immediate goal (email sign-ups) with potential long-term business outcomes was a key consideration when providing recommendations.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n5t7go4ga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demonstrated my ability to design and execute experiments, clean and analyze data, apply statistical methods, and provide business-driven recommendations. It reinforced the importance of careful experimental design and stakeholder communication when driving business decisions.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h8ttd4866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Technologies: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&amp; Cleaning:</w:t>
      </w:r>
      <w:r w:rsidDel="00000000" w:rsidR="00000000" w:rsidRPr="00000000">
        <w:rPr>
          <w:rtl w:val="0"/>
        </w:rPr>
        <w:t xml:space="preserve"> Python (Pandas, NumPy)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Testing:</w:t>
      </w:r>
      <w:r w:rsidDel="00000000" w:rsidR="00000000" w:rsidRPr="00000000">
        <w:rPr>
          <w:rtl w:val="0"/>
        </w:rPr>
        <w:t xml:space="preserve"> SciPy, Statsmodels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Seaborn, Matplotlib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Testing:</w:t>
      </w:r>
      <w:r w:rsidDel="00000000" w:rsidR="00000000" w:rsidRPr="00000000">
        <w:rPr>
          <w:rtl w:val="0"/>
        </w:rPr>
        <w:t xml:space="preserve"> Z-test for proportions, confidence intervals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