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F6706" w14:textId="07AB2F87" w:rsidR="0085638C" w:rsidRPr="00BC08E9" w:rsidRDefault="00BC08E9">
      <w:pPr>
        <w:rPr>
          <w:lang w:val="en-US"/>
        </w:rPr>
      </w:pPr>
      <w:r>
        <w:rPr>
          <w:lang w:val="en-US"/>
        </w:rPr>
        <w:t>Nothing to share</w:t>
      </w:r>
    </w:p>
    <w:sectPr w:rsidR="0085638C" w:rsidRPr="00BC0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8E9"/>
    <w:rsid w:val="0085638C"/>
    <w:rsid w:val="00BC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4930E"/>
  <w15:chartTrackingRefBased/>
  <w15:docId w15:val="{821D77B9-90DC-4554-8BCE-7D762F41F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91944</dc:creator>
  <cp:keywords/>
  <dc:description/>
  <cp:lastModifiedBy>91944</cp:lastModifiedBy>
  <cp:revision>1</cp:revision>
  <dcterms:created xsi:type="dcterms:W3CDTF">2021-10-27T12:49:00Z</dcterms:created>
  <dcterms:modified xsi:type="dcterms:W3CDTF">2021-10-27T12:49:00Z</dcterms:modified>
</cp:coreProperties>
</file>