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F006D" w14:textId="1B6D044F" w:rsidR="008147E0" w:rsidRPr="008147E0" w:rsidRDefault="008147E0" w:rsidP="00814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Defects, Bugs &amp; Gaps</w:t>
      </w:r>
    </w:p>
    <w:p w14:paraId="7D8023BF" w14:textId="191CA97A" w:rsidR="008147E0" w:rsidRPr="008147E0" w:rsidRDefault="008147E0" w:rsidP="008147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 Critical Functional Bugs</w:t>
      </w:r>
    </w:p>
    <w:p w14:paraId="37E84189" w14:textId="77777777" w:rsidR="008147E0" w:rsidRPr="008147E0" w:rsidRDefault="008147E0" w:rsidP="00814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Duplicate National ID Logic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While the specification requires National IDs to be unique, the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validate_national_id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in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app.py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checks for string length. There is no backend logic to prevent two different users (phone numbers) from registering the same National ID.</w:t>
      </w:r>
    </w:p>
    <w:p w14:paraId="6426F4DE" w14:textId="77777777" w:rsidR="008147E0" w:rsidRPr="008147E0" w:rsidRDefault="008147E0" w:rsidP="00814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Loan Amount Boundary Error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validation logic in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submit_application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loan_amount &lt; MIN_LOAN_AMOUNT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However, the spec implies boundaries should be inclusive/exclusive correctly; currently, the code may accept values that fall exactly on a boundary in ways that contradict strict financial rules.</w:t>
      </w:r>
    </w:p>
    <w:p w14:paraId="458CC928" w14:textId="77777777" w:rsidR="008147E0" w:rsidRDefault="008147E0" w:rsidP="00814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Case-Insensitive OTP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backend compares OTPs using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otp.lower() == stored_otp.lower()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Since the OTP is defined as a numeric string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0000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lowercase conversion is redundant and suggests a potential security oversight if alphanumeric tokens were introduced.</w:t>
      </w:r>
    </w:p>
    <w:p w14:paraId="7FE78518" w14:textId="3180B17E" w:rsidR="009F2145" w:rsidRDefault="009F2145" w:rsidP="00814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Multiple loan applications</w:t>
      </w:r>
      <w:r w:rsidRPr="009F21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logic does not allow the user to do several applications using same phone number and the same ID,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there is no logic to hadle this.</w:t>
      </w:r>
    </w:p>
    <w:p w14:paraId="620A9679" w14:textId="77777777" w:rsidR="00F930FE" w:rsidRPr="008147E0" w:rsidRDefault="00F930FE" w:rsidP="00F930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0DDB92" w14:textId="0938BE27" w:rsidR="008147E0" w:rsidRPr="008147E0" w:rsidRDefault="008147E0" w:rsidP="008147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 Logic Gaps &amp; Edge Cases</w:t>
      </w:r>
    </w:p>
    <w:p w14:paraId="3FAD5A4A" w14:textId="77777777" w:rsidR="008147E0" w:rsidRPr="008147E0" w:rsidRDefault="008147E0" w:rsidP="00814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"Fall-Through" Approval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In the decision logic, if an application doesn't meet the specific "Pending" or "Approved" criteria (e.g., a specific age/amount combination not explicitly handled), the code defaults to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decision_status = "approved"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 a "fail-open" approach rather than a "fail-secure" approach, which is risky for a loan platform.</w:t>
      </w:r>
    </w:p>
    <w:p w14:paraId="786D9216" w14:textId="77777777" w:rsidR="008147E0" w:rsidRPr="008147E0" w:rsidRDefault="008147E0" w:rsidP="00814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 of Birth Formatting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calculate_age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expects a strict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YYYY-MM-DD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format. If the frontend sends a different format, the backend returns a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400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error, but there is no specific error handling for leap years or future dates beyond the basic try/except block.</w:t>
      </w:r>
    </w:p>
    <w:p w14:paraId="1E8A4197" w14:textId="77777777" w:rsidR="008147E0" w:rsidRPr="008147E0" w:rsidRDefault="008147E0" w:rsidP="00814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Abandoned Applications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system allows only one active application per user. However, if a user starts an application and the session expires or they abandon the flow, there is no documented "TTL" (Time-to-Live) or way for the user to clear a "stuck" pending application without a manual server restart.</w:t>
      </w:r>
    </w:p>
    <w:p w14:paraId="39031167" w14:textId="13CA8A77" w:rsidR="008147E0" w:rsidRPr="008147E0" w:rsidRDefault="008147E0" w:rsidP="008147E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 Requirement Deviations</w:t>
      </w:r>
    </w:p>
    <w:p w14:paraId="45BF6433" w14:textId="77777777" w:rsidR="008147E0" w:rsidRPr="008147E0" w:rsidRDefault="008147E0" w:rsidP="00814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Validation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specification marks Email as optional, but the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validate_email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function returns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the email is empty. While correct for optionality, the backend does not enforce a "required" flag even if the frontend configuration were to change.</w:t>
      </w:r>
    </w:p>
    <w:p w14:paraId="5A73D2D1" w14:textId="77777777" w:rsidR="008147E0" w:rsidRDefault="008147E0" w:rsidP="00814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47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 Persistence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The spec requires that decisions must persist if the user refreshes. While the backend stores this in the </w:t>
      </w:r>
      <w:r w:rsidRPr="008147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applications</w:t>
      </w:r>
      <w:r w:rsidRPr="008147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dictionary, the use of in-memory storage means all "persistent" decisions are wiped whenever the Docker container restarts, violating long-term reliability requirements.</w:t>
      </w:r>
    </w:p>
    <w:p w14:paraId="7E84AFC7" w14:textId="77777777" w:rsidR="00F930FE" w:rsidRDefault="00F930FE" w:rsidP="00F930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1ACC30" w14:textId="77777777" w:rsidR="00F930FE" w:rsidRPr="008147E0" w:rsidRDefault="00F930FE" w:rsidP="00F930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6D97F8" w14:textId="77777777" w:rsidR="00E67D78" w:rsidRDefault="00E67D78"/>
    <w:sectPr w:rsidR="00E67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57C8A"/>
    <w:multiLevelType w:val="multilevel"/>
    <w:tmpl w:val="FCE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71A4F"/>
    <w:multiLevelType w:val="multilevel"/>
    <w:tmpl w:val="F8A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E3C17"/>
    <w:multiLevelType w:val="multilevel"/>
    <w:tmpl w:val="03A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347767">
    <w:abstractNumId w:val="2"/>
  </w:num>
  <w:num w:numId="2" w16cid:durableId="2070221855">
    <w:abstractNumId w:val="1"/>
  </w:num>
  <w:num w:numId="3" w16cid:durableId="1260916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E0"/>
    <w:rsid w:val="00431427"/>
    <w:rsid w:val="008147E0"/>
    <w:rsid w:val="009F2145"/>
    <w:rsid w:val="00A45E7D"/>
    <w:rsid w:val="00E67D78"/>
    <w:rsid w:val="00F36407"/>
    <w:rsid w:val="00F930FE"/>
    <w:rsid w:val="00FE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C615"/>
  <w15:chartTrackingRefBased/>
  <w15:docId w15:val="{F482979A-8C5E-3E47-AE2A-C224EC0C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4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47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47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930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Ishmael Mwangi</dc:creator>
  <cp:keywords/>
  <dc:description/>
  <cp:lastModifiedBy>Ishmael Mwangi</cp:lastModifiedBy>
  <cp:revision>4</cp:revision>
  <dcterms:created xsi:type="dcterms:W3CDTF">2026-01-13T20:34:00Z</dcterms:created>
  <dcterms:modified xsi:type="dcterms:W3CDTF">2026-01-15T10:00:00Z</dcterms:modified>
</cp:coreProperties>
</file>