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وَأَنذِرْهُمْ يَوْمَ ٱلْحَسْرَةِ إِذْ قُضِىَ ٱلْأَمْرُ وَهُمْ فِى غَفْلَةٍۢ وَهُمْ لَا يُؤْمِنُونَ</w:t>
      </w:r>
    </w:p>
    <w:p w:rsidR="00000000" w:rsidDel="00000000" w:rsidP="00000000" w:rsidRDefault="00000000" w:rsidRPr="00000000" w14:paraId="00000001">
      <w:pPr>
        <w:jc w:val="right"/>
        <w:rPr/>
      </w:pPr>
      <w:r>
        <w:t>٣٩ إِنَّا نَحْنُ نَرِثُ ٱلْأَرْضَ وَمَنْ عَلَيْهَا وَإِلَيْنَا يُرْجَعُونَ ٤٠ وَٱذْكُرْ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ٱلْكِتَـٰبِ إِبْرَٰهِيمَ ۚ إِنَّهُۥ كَانَ صِدِّيقًۭا نَّبِيًّا ٤١ إِذْ قَالَ لِأَبِيهِ يَـٰٓأَبَتِ</w:t>
      </w:r>
    </w:p>
    <w:p w:rsidR="00000000" w:rsidDel="00000000" w:rsidP="00000000" w:rsidRDefault="00000000" w:rsidRPr="00000000" w14:paraId="00000001">
      <w:pPr>
        <w:jc w:val="right"/>
        <w:rPr/>
      </w:pPr>
      <w:r>
        <w:t>لِمَ تَعْبُدُ مَا لَا يَسْمَعُ وَلَا يُبْصِرُ وَلَا يُغْنِى عَنكَ شَيْـًۭٔا ٤٢ يَـٰٓأَبَتِ</w:t>
      </w:r>
    </w:p>
    <w:p w:rsidR="00000000" w:rsidDel="00000000" w:rsidP="00000000" w:rsidRDefault="00000000" w:rsidRPr="00000000" w14:paraId="00000001">
      <w:pPr>
        <w:jc w:val="right"/>
        <w:rPr/>
      </w:pPr>
      <w:r>
        <w:t>إِنِّى قَدْ جَآءَنِى مِنَ ٱلْعِلْمِ مَا لَمْ يَأْتِكَ فَٱتَّبِعْنِىٓ أَهْدِكَ صِرَٰطًۭا</w:t>
      </w:r>
    </w:p>
    <w:p w:rsidR="00000000" w:rsidDel="00000000" w:rsidP="00000000" w:rsidRDefault="00000000" w:rsidRPr="00000000" w14:paraId="00000001">
      <w:pPr>
        <w:jc w:val="right"/>
        <w:rPr/>
      </w:pPr>
      <w:r>
        <w:t>سَوِيًّۭا ٤٣ يَـٰٓأَبَتِ لَا تَعْبُدِ ٱلشَّيْطَـٰنَ ۖ إِنَّ ٱلشَّيْطَـٰنَ كَانَ لِلرَّحْمَـٰنِ</w:t>
      </w:r>
    </w:p>
    <w:p w:rsidR="00000000" w:rsidDel="00000000" w:rsidP="00000000" w:rsidRDefault="00000000" w:rsidRPr="00000000" w14:paraId="00000001">
      <w:pPr>
        <w:jc w:val="right"/>
        <w:rPr/>
      </w:pPr>
      <w:r>
        <w:t>عَصِيًّۭا ٤٤ يَـٰٓأَبَتِ إِنِّىٓ أَخَافُ أَن يَمَسَّكَ عَذَابٌۭ مِّنَ ٱلرَّحْمَـٰنِ</w:t>
      </w:r>
    </w:p>
    <w:p w:rsidR="00000000" w:rsidDel="00000000" w:rsidP="00000000" w:rsidRDefault="00000000" w:rsidRPr="00000000" w14:paraId="00000001">
      <w:pPr>
        <w:jc w:val="right"/>
        <w:rPr/>
      </w:pPr>
      <w:r>
        <w:t>فَتَكُونَ لِلشَّيْطَـٰنِ وَلِيًّۭا ٤٥ قَالَ أَرَاغِبٌ أَنتَ عَنْ ءَالِهَتِى</w:t>
      </w:r>
    </w:p>
    <w:p w:rsidR="00000000" w:rsidDel="00000000" w:rsidP="00000000" w:rsidRDefault="00000000" w:rsidRPr="00000000" w14:paraId="00000001">
      <w:pPr>
        <w:jc w:val="right"/>
        <w:rPr/>
      </w:pPr>
      <w:r>
        <w:t>يَـٰٓإِبْرَٰهِيمُ ۖ لَئِن لَّمْ تَنتَهِ لَأَرْجُمَنَّكَ ۖ وَٱهْجُرْنِى مَلِيًّۭا ٤٦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سَلَـٰمٌ عَلَيْكَ ۖ سَأَسْتَغْفِرُ لَكَ رَبِّىٓ ۖ إِنَّهُۥ كَانَ بِى حَفِيًّۭا ٤٧</w:t>
      </w:r>
    </w:p>
    <w:p w:rsidR="00000000" w:rsidDel="00000000" w:rsidP="00000000" w:rsidRDefault="00000000" w:rsidRPr="00000000" w14:paraId="00000001">
      <w:pPr>
        <w:jc w:val="right"/>
        <w:rPr/>
      </w:pPr>
      <w:r>
        <w:t>وَأَعْتَزِلُكُمْ وَمَا تَدْعُونَ مِن دُونِ ٱللَّهِ وَأَدْعُوا۟ رَبِّى عَسَىٰٓ أَلَّآ</w:t>
      </w:r>
    </w:p>
    <w:p w:rsidR="00000000" w:rsidDel="00000000" w:rsidP="00000000" w:rsidRDefault="00000000" w:rsidRPr="00000000" w14:paraId="00000001">
      <w:pPr>
        <w:jc w:val="right"/>
        <w:rPr/>
      </w:pPr>
      <w:r>
        <w:t>أَكُونَ بِدُعَآءِ رَبِّى شَقِيًّۭا ٤٨ فَلَمَّا ٱعْتَزَلَهُمْ وَمَا يَعْبُدُونَ مِن</w:t>
      </w:r>
    </w:p>
    <w:p w:rsidR="00000000" w:rsidDel="00000000" w:rsidP="00000000" w:rsidRDefault="00000000" w:rsidRPr="00000000" w14:paraId="00000001">
      <w:pPr>
        <w:jc w:val="right"/>
        <w:rPr/>
      </w:pPr>
      <w:r>
        <w:t>دُونِ ٱللَّهِ وَهَبْنَا لَهُۥٓ إِسْحَـٰقَ وَيَعْقُوبَ ۖ وَكُلًّۭا جَعَلْنَا نَبِيًّۭا ٤٩</w:t>
      </w:r>
    </w:p>
    <w:p w:rsidR="00000000" w:rsidDel="00000000" w:rsidP="00000000" w:rsidRDefault="00000000" w:rsidRPr="00000000" w14:paraId="00000001">
      <w:pPr>
        <w:jc w:val="right"/>
        <w:rPr/>
      </w:pPr>
      <w:r>
        <w:t>وَوَهَبْنَا لَهُم مِّن رَّحْمَتِنَا وَجَعَلْنَا لَهُمْ لِسَانَ صِدْقٍ عَلِيًّۭا ٥٠</w:t>
      </w:r>
    </w:p>
    <w:p w:rsidR="00000000" w:rsidDel="00000000" w:rsidP="00000000" w:rsidRDefault="00000000" w:rsidRPr="00000000" w14:paraId="00000001">
      <w:pPr>
        <w:jc w:val="right"/>
        <w:rPr/>
      </w:pPr>
      <w:r>
        <w:t>وَٱذْكُرْ فِى ٱلْكِتَـٰبِ مُوسَىٰٓ ۚ إِنَّهُۥ كَانَ مُخْلَصًۭا وَكَانَ رَسُولًۭا نَّبِيًّۭا ٥١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