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وَلِبُيُوتِهِمْ أَبْوَٰبًۭا وَسُرُرًا عَلَيْهَا يَتَّكِـُٔونَ ٣٤ وَزُخْرُفًۭا ۚ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ذَٰلِكَ لَمَّا مَتَـٰعُ ٱلْحَيَوٰةِ ٱلدُّنْيَا ۚ وَٱلْـَٔاخِرَةُ عِندَ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لِلْمُتَّقِينَ ٣٥ وَمَن يَعْشُ عَن ذِكْرِ ٱلرَّحْمَـٰنِ نُقَيِّضْ لَهُۥ شَيْطَـٰنًۭا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لَهُۥ قَرِينٌۭ ٣٦ وَإِنَّهُمْ لَيَصُدُّونَهُمْ عَنِ ٱلسَّبِيلِ وَيَحْسَبُونَ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أَنَّهُم مُّهْتَدُونَ ٣٧ حَتَّىٰٓ إِذَا جَآءَنَا قَالَ يَـٰلَيْتَ بَيْنِى وَبَيْنَكَ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بُعْدَ ٱلْمَشْرِقَيْنِ فَبِئْسَ ٱلْقَرِينُ ٣٨ وَلَن يَنفَعَكُمُ ٱلْيَوْمَ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إِذ ظَّلَمْتُمْ أَنَّكُمْ فِى ٱلْعَذَابِ مُشْتَرِكُونَ ٣٩ أَفَأَنتَ تُسْمِعُ</w:t>
      </w:r>
    </w:p>
    <w:p w:rsidR="00000000" w:rsidDel="00000000" w:rsidP="00000000" w:rsidRDefault="00000000" w:rsidRPr="00000000" w14:paraId="00000001">
      <w:pPr>
        <w:jc w:val="right"/>
        <w:rPr/>
      </w:pPr>
      <w:r>
        <w:t>ٱلصُّمَّ أَوْ تَهْدِى ٱلْعُمْىَ وَمَن كَانَ فِى ضَلَـٰلٍۢ مُّبِينٍۢ ٤٠ فَإِمَّا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نَذْهَبَنَّ بِكَ فَإِنَّا مِنْهُم مُّنتَقِمُونَ ٤١ أَوْ نُرِيَنَّكَ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وَعَدْنَـٰهُمْ فَإِنَّا عَلَيْهِم مُّقْتَدِرُونَ ٤٢ فَٱسْتَمْسِكْ بِٱلَّذِىٓ أُوحِىَ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إِلَيْكَ ۖ إِنَّكَ عَلَىٰ صِرَٰطٍۢ مُّسْتَقِيمٍۢ ٤٣ وَإِنَّهُۥ لَذِكْرٌۭ لَّكَ وَلِقَوْمِكَ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وَسَوْفَ تُسْـَٔلُونَ ٤٤ وَسْـَٔلْ مَنْ أَرْسَلْنَا مِن قَبْلِكَ مِن رُّسُلِنَآ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أَجَعَلْنَا مِن دُونِ ٱلرَّحْمَـٰنِ ءَالِهَةًۭ يُعْبَدُونَ ٤٥ وَلَقَدْ أَرْسَلْنَا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بِـَٔايَـٰتِنَآ إِلَىٰ فِرْعَوْنَ وَمَلَإِي۟هِۦ فَقَالَ إِنِّى رَسُولُ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٤٦ فَلَمَّا جَآءَهُم بِـَٔايَـٰتِنَآ إِذَا هُم مِّنْهَا يَضْحَكُونَ ٤٧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