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كَلَّا بَلْ تُحِبُّونَ ٱلْعَاجِلَةَ ٢٠ وَتَذَرُونَ ٱلْـَٔاخِرَةَ ٢١ وُجُوهٌۭ يَوْمَئِذٍۢ نَّاضِرَةٌ</w:t>
      </w:r>
    </w:p>
    <w:p w:rsidR="00000000" w:rsidDel="00000000" w:rsidP="00000000" w:rsidRDefault="00000000" w:rsidRPr="00000000" w14:paraId="00000001">
      <w:pPr>
        <w:jc w:val="right"/>
        <w:rPr/>
      </w:pPr>
      <w:r>
        <w:t>٢٢ إِلَىٰ رَبِّهَا نَاظِرَةٌۭ ٢٣ وَوُجُوهٌۭ يَوْمَئِذٍۭ بَاسِرَةٌۭ ٢٤ تَظُنُّ أَن يُفْعَلَ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فَاقِرَةٌۭ ٢٥ كَلَّآ إِذَا بَلَغَتِ ٱلتَّرَاقِىَ ٢٦ وَقِيلَ مَنْ ۜ رَاقٍۢ ٢٧ وَظَنَّ أَنَّهُ ٱلْفِرَاقُ</w:t>
      </w:r>
    </w:p>
    <w:p w:rsidR="00000000" w:rsidDel="00000000" w:rsidP="00000000" w:rsidRDefault="00000000" w:rsidRPr="00000000" w14:paraId="00000001">
      <w:pPr>
        <w:jc w:val="right"/>
        <w:rPr/>
      </w:pPr>
      <w:r>
        <w:t>٢٨ وَٱلْتَفَّتِ ٱلسَّاقُ بِٱلسَّاقِ ٢٩ إِلَىٰ رَبِّكَ يَوْمَئِذٍ ٱلْمَسَاقُ ٣٠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صَدَّقَ وَلَا صَلَّىٰ ٣١ وَلَـٰكِن كَذَّبَ وَتَوَلَّىٰ ٣٢ ثُمَّ ذَهَبَ إِلَىٰٓ أَهْلِهِۦ يَتَمَطَّىٰٓ</w:t>
      </w:r>
    </w:p>
    <w:p w:rsidR="00000000" w:rsidDel="00000000" w:rsidP="00000000" w:rsidRDefault="00000000" w:rsidRPr="00000000" w14:paraId="00000001">
      <w:pPr>
        <w:jc w:val="right"/>
        <w:rPr/>
      </w:pPr>
      <w:r>
        <w:t>٣٣ أَوْلَىٰ لَكَ فَأَوْلَىٰ ٣٤ ثُمَّ أَوْلَىٰ لَكَ فَأَوْلَىٰٓ ٣٥ أَيَحْسَبُ ٱلْإِنسَـٰنُ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يُتْرَكَ سُدًى ٣٦ أَلَمْ يَكُ نُطْفَةًۭ مِّن مَّنِىٍّۢ يُمْنَىٰ ٣٧ ثُمَّ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عَلَقَةًۭ فَخَلَقَ فَسَوَّىٰ ٣٨ فَجَعَلَ مِنْهُ ٱلزَّوْجَيْنِ ٱلذَّكَرَ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وَٱلْأُنثَىٰٓ ٣٩ أَلَيْسَ ذَٰلِكَ بِقَـٰدِرٍ عَلَىٰٓ أَن يُحْـِۧىَ ٱلْمَوْتَىٰ ٤٠</w:t>
      </w:r>
    </w:p>
    <w:p w:rsidR="00000000" w:rsidDel="00000000" w:rsidP="00000000" w:rsidRDefault="00000000" w:rsidRPr="00000000" w14:paraId="00000001">
      <w:pPr>
        <w:jc w:val="right"/>
        <w:rPr/>
      </w:pPr>
      <w:r>
        <w:t>هَلْ أَتَىٰ عَلَى ٱلْإِنسَـٰنِ حِينٌۭ مِّنَ ٱلدَّهْرِ لَمْ يَكُن شَيْـًۭٔا مَّذْكُورًا ١ إِنَّا 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ٱلْإِنسَـٰنَ مِن نُّطْفَةٍ أَمْشَاجٍۢ نَّبْتَلِيهِ فَجَعَلْنَـٰهُ سَمِيعًۢا بَصِيرًا ٢ 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هَدَيْنَـٰهُ ٱلسَّبِيلَ إِمَّا شَاكِرًۭا وَإِمَّا كَفُورًا ٣ إِنَّآ أَعْتَدْنَا لِلْكَـٰفِرِينَ سَلَـٰسِلَا۟</w:t>
      </w:r>
    </w:p>
    <w:p w:rsidR="00000000" w:rsidDel="00000000" w:rsidP="00000000" w:rsidRDefault="00000000" w:rsidRPr="00000000" w14:paraId="00000001">
      <w:pPr>
        <w:jc w:val="right"/>
        <w:rPr/>
      </w:pPr>
      <w:r>
        <w:t>وَأَغْلَـٰلًۭا وَسَعِيرًا ٤ إِنَّ ٱلْأَبْرَارَ يَشْرَبُونَ مِن كَأْسٍۢ كَانَ مِزَاجُهَا كَافُورًا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