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هُوَ ٱللَّهُ أَحَدٌ ١ ٱللَّهُ ٱلصَّمَدُ ٢ لَمْ يَلِدْ وَلَمْ يُولَدْ ٣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وَلَمْ يَكُن لَّهُۥ كُفُوًا أَحَدٌۢ ٤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أَعُوذُ بِرَبِّ ٱلْفَلَقِ ١ مِن شَرِّ مَا خَلَقَ ٢ وَمِن شَرِّ</w:t>
      </w:r>
    </w:p>
    <w:p w:rsidR="00000000" w:rsidDel="00000000" w:rsidP="00000000" w:rsidRDefault="00000000" w:rsidRPr="00000000" w14:paraId="00000001">
      <w:pPr>
        <w:jc w:val="right"/>
        <w:rPr/>
      </w:pPr>
      <w:r>
        <w:t>غَاسِقٍ إِذَا وَقَبَ ٣ وَمِن شَرِّ ٱلنَّفَّـٰثَـٰتِ فِى ٱلْعُقَدِ ٤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وَمِن شَرِّ حَاسِدٍ إِذَا حَسَدَ ٥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أَعُوذُ بِرَبِّ ٱلنَّاسِ ١ مَلِكِ ٱلنَّاسِ ٢ إِلَـٰهِ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٣ مِن شَرِّ ٱلْوَسْوَاسِ ٱلْخَنَّاسِ ٤ ٱلَّذِى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يُوَسْوِسُ فِى صُدُورِ ٱلنَّاسِ ٥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مِنَ ٱلْجِنَّةِ وَٱلنَّاسِ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