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sz w:val="32"/>
          <w:szCs w:val="32"/>
        </w:rPr>
        <w:t xml:space="preserve">Real-Time Host-Based Intrusion Detection Using Volatile Memory Analysis: An AI-Driven Approach and the Sandbox Paradox</w:t>
      </w:r>
    </w:p>
    <w:p>
      <w:pPr>
        <w:spacing w:before="120" w:after="80"/>
        <w:jc w:val="center"/>
      </w:pPr>
      <w:r>
        <w:rPr>
          <w:rFonts w:ascii="Times New Roman" w:cs="Times New Roman" w:eastAsia="Times New Roman" w:hAnsi="Times New Roman"/>
          <w:b/>
          <w:bCs/>
          <w:sz w:val="24"/>
          <w:szCs w:val="24"/>
        </w:rPr>
        <w:t xml:space="preserve">Abstract</w:t>
      </w:r>
    </w:p>
    <w:p>
      <w:pPr>
        <w:spacing w:before="80" w:after="80" w:line="276"/>
        <w:jc w:val="both"/>
      </w:pPr>
      <w:r>
        <w:rPr>
          <w:rFonts w:ascii="Times New Roman" w:cs="Times New Roman" w:eastAsia="Times New Roman" w:hAnsi="Times New Roman"/>
          <w:sz w:val="24"/>
          <w:szCs w:val="24"/>
        </w:rPr>
        <w:t xml:space="preserve">Modern malware is increasingly difficult to detect using traditional antivirus tools because it operates entirely within a computer's memory (RAM) rather than leaving files on the hard drive. To address this challenge, this study presents a lightweight, AI-powered Host-Based Intrusion Detection System (HIDS) that monitors memory activity in real time. The system uses a machine learning model called a Random Forest classifier, trained on the publicly available CIC-MalMem-2022 dataset, to analyze key behavioral signals such as the number of running services, loaded kernel drivers, and active memory locks (mutex handles). These signals are used to determine whether a system is operating normally or is under attack.</w:t>
      </w:r>
    </w:p>
    <w:p>
      <w:pPr>
        <w:spacing w:before="80" w:after="80"/>
      </w:pPr>
    </w:p>
    <w:p>
      <w:pPr>
        <w:spacing w:before="80" w:after="80" w:line="276"/>
        <w:jc w:val="both"/>
      </w:pPr>
      <w:r>
        <w:rPr>
          <w:rFonts w:ascii="Times New Roman" w:cs="Times New Roman" w:eastAsia="Times New Roman" w:hAnsi="Times New Roman"/>
          <w:sz w:val="24"/>
          <w:szCs w:val="24"/>
        </w:rPr>
        <w:t xml:space="preserve">The system can make a detection decision in approximately 5.1 milliseconds on average, which is well within the requirements for real-time endpoint monitoring. Testing through a Stratified 10-Fold Cross-Validation and a custom 200-case stress test confirmed that the model is consistent and reliable. Notably, the model achieved a 100% recall rate, meaning it successfully identified every malware case presented to it, including advanced threats such as rootkits that try to hide from detection systems.</w:t>
      </w:r>
    </w:p>
    <w:p>
      <w:pPr>
        <w:spacing w:before="80" w:after="80"/>
      </w:pPr>
    </w:p>
    <w:p>
      <w:pPr>
        <w:spacing w:before="80" w:after="80" w:line="276"/>
        <w:jc w:val="both"/>
      </w:pPr>
      <w:r>
        <w:rPr>
          <w:rFonts w:ascii="Times New Roman" w:cs="Times New Roman" w:eastAsia="Times New Roman" w:hAnsi="Times New Roman"/>
          <w:sz w:val="24"/>
          <w:szCs w:val="24"/>
        </w:rPr>
        <w:t xml:space="preserve">A key finding of this study is the identification of a behavioral phenomenon called the "Sandbox Paradox." The model learned an unexpected pattern: it associates busy, high-activity system states with normal human use, while treating quiet, low-activity states as suspicious. This is because many malware programs deliberately stay inactive when they detect they are being analyzed in a controlled testing environment. This research confirms that lightweight memory analysis is a practical and effective strategy for detecting modern threats, while also exposing important limitations that must be addressed in future work.</w:t>
      </w:r>
    </w:p>
    <w:p>
      <w:pPr>
        <w:spacing w:before="80" w:after="80"/>
      </w:pPr>
    </w:p>
    <w:p>
      <w:pPr>
        <w:spacing w:before="80" w:after="80" w:line="276"/>
        <w:jc w:val="both"/>
      </w:pPr>
      <w:r>
        <w:rPr>
          <w:rFonts w:ascii="Times New Roman" w:cs="Times New Roman" w:eastAsia="Times New Roman" w:hAnsi="Times New Roman"/>
          <w:i/>
          <w:iCs/>
          <w:sz w:val="24"/>
          <w:szCs w:val="24"/>
        </w:rPr>
        <w:t xml:space="preserve">Keywords: Host-Based Intrusion Detection System (HIDS), Machine Learning, Volatile Memory Analysis, Random Forest Classifier, Real-Time Threat Detection, Sandbox Paradox, Behavioral Telemetry.</w:t>
      </w:r>
    </w:p>
    <w:p>
      <w:pPr>
        <w:pStyle w:val="Heading1"/>
        <w:spacing w:before="360" w:after="120"/>
      </w:pPr>
      <w:r>
        <w:rPr>
          <w:rFonts w:ascii="Times New Roman" w:cs="Times New Roman" w:eastAsia="Times New Roman" w:hAnsi="Times New Roman"/>
          <w:b/>
          <w:bCs/>
          <w:sz w:val="28"/>
          <w:szCs w:val="28"/>
        </w:rPr>
        <w:t xml:space="preserve">I. Introduction</w:t>
      </w:r>
    </w:p>
    <w:p>
      <w:pPr>
        <w:spacing w:before="80" w:after="80" w:line="276"/>
        <w:jc w:val="both"/>
      </w:pPr>
      <w:r>
        <w:rPr>
          <w:rFonts w:ascii="Times New Roman" w:cs="Times New Roman" w:eastAsia="Times New Roman" w:hAnsi="Times New Roman"/>
          <w:sz w:val="24"/>
          <w:szCs w:val="24"/>
        </w:rPr>
        <w:t xml:space="preserve">The field of cybersecurity has changed significantly in recent years due to the rise of "fileless" malware — a type of malicious software that runs entirely within a computer's working memory (RAM) rather than storing files on the hard drive. Because it leaves no permanent trace on the disk, this type of malware is largely invisible to traditional antivirus (AV) software, which works by comparing files against a database of known malware signatures. Additionally, in-memory exploits and zero-day attacks (attacks that take advantage of previously unknown software vulnerabilities) pose serious threats that signature-based tools cannot reliably detect. As a result, there is a growing need for security systems that monitor how a computer is behaving at runtime, not just what files it contains.</w:t>
      </w:r>
    </w:p>
    <w:p>
      <w:pPr>
        <w:spacing w:before="80" w:after="80" w:line="276"/>
        <w:jc w:val="both"/>
      </w:pPr>
      <w:r>
        <w:rPr>
          <w:rFonts w:ascii="Times New Roman" w:cs="Times New Roman" w:eastAsia="Times New Roman" w:hAnsi="Times New Roman"/>
          <w:sz w:val="24"/>
          <w:szCs w:val="24"/>
        </w:rPr>
        <w:t xml:space="preserve">Host-Based Intrusion Detection Systems (HIDS) are designed to do exactly this. They monitor activity on a single computer and raise alerts when something unusual is detected. However, applying memory analysis to real-time detection presents a practical problem: traditionally, analyzing a computer's memory requires taking a full snapshot (called a memory dump) of the RAM and examining it in detail — a process that is slow and resource-intensive. This approach is commonly used after an attack has already occurred, as part of a digital forensics investigation, not as a live defense tool.</w:t>
      </w:r>
    </w:p>
    <w:p>
      <w:pPr>
        <w:spacing w:before="80" w:after="80" w:line="276"/>
        <w:jc w:val="both"/>
      </w:pPr>
      <w:r>
        <w:rPr>
          <w:rFonts w:ascii="Times New Roman" w:cs="Times New Roman" w:eastAsia="Times New Roman" w:hAnsi="Times New Roman"/>
          <w:sz w:val="24"/>
          <w:szCs w:val="24"/>
        </w:rPr>
        <w:t xml:space="preserve">This research addresses that limitation by proposing an AI-driven HIDS that extracts only a small, targeted set of behavioral indicators from memory — rather than analyzing the full dump — and feeds them into a Random Forest classifier for rapid threat classification. The goal is to detect malicious activity in real time, with a response time under 10 milliseconds, while maintaining high detection accuracy against modern, obfuscated threats.</w:t>
      </w:r>
    </w:p>
    <w:p>
      <w:pPr>
        <w:spacing w:before="80" w:after="80" w:line="276"/>
        <w:jc w:val="both"/>
      </w:pPr>
      <w:r>
        <w:rPr>
          <w:rFonts w:ascii="Times New Roman" w:cs="Times New Roman" w:eastAsia="Times New Roman" w:hAnsi="Times New Roman"/>
          <w:sz w:val="24"/>
          <w:szCs w:val="24"/>
        </w:rPr>
        <w:t xml:space="preserve">The system is trained and evaluated using the CIC-MalMem-2022 dataset, which was developed specifically to capture the memory behavior of obfuscated malware alongside realistic examples of normal computer use. By focusing on behavioral patterns rather than known file signatures, the model is designed to detect new and evolving threats, not just previously catalogued ones.</w:t>
      </w:r>
    </w:p>
    <w:p>
      <w:pPr>
        <w:spacing w:before="80" w:after="80" w:line="276"/>
        <w:jc w:val="both"/>
      </w:pPr>
      <w:r>
        <w:rPr>
          <w:rFonts w:ascii="Times New Roman" w:cs="Times New Roman" w:eastAsia="Times New Roman" w:hAnsi="Times New Roman"/>
          <w:sz w:val="24"/>
          <w:szCs w:val="24"/>
        </w:rPr>
        <w:t xml:space="preserve">A significant contribution of this research is the discovery and formal documentation of the "Sandbox Paradox" — an unexpected behavioral bias observed during stress testing. The model learned to associate high system activity (many running services, drivers, and memory handles) with normal human use. Conversely, when presented with a quiet, idle system state — which is also a common characteristic of malware trying to avoid detection in analysis environments — the model incorrectly flagged it as malicious. This finding highlights an important weakness in how cybersecurity datasets are collected and used to train machine learning models.</w:t>
      </w:r>
    </w:p>
    <w:p>
      <w:pPr>
        <w:spacing w:before="80" w:after="80" w:line="276"/>
        <w:jc w:val="both"/>
      </w:pPr>
      <w:r>
        <w:rPr>
          <w:rFonts w:ascii="Times New Roman" w:cs="Times New Roman" w:eastAsia="Times New Roman" w:hAnsi="Times New Roman"/>
          <w:sz w:val="24"/>
          <w:szCs w:val="24"/>
        </w:rPr>
        <w:t xml:space="preserve">The remainder of this paper is structured as follows: Section II reviews related work. Section III describes the dataset and features used. Section IV explains the system architecture and methodology. Section V presents experimental results. Section VI discusses limitations and future directions. Section VII concludes the paper.</w:t>
      </w:r>
    </w:p>
    <w:p>
      <w:pPr>
        <w:pStyle w:val="Heading1"/>
        <w:spacing w:before="360" w:after="120"/>
      </w:pPr>
      <w:r>
        <w:rPr>
          <w:rFonts w:ascii="Times New Roman" w:cs="Times New Roman" w:eastAsia="Times New Roman" w:hAnsi="Times New Roman"/>
          <w:b/>
          <w:bCs/>
          <w:sz w:val="28"/>
          <w:szCs w:val="28"/>
        </w:rPr>
        <w:t xml:space="preserve">II. Literature Review</w:t>
      </w:r>
    </w:p>
    <w:p>
      <w:pPr>
        <w:spacing w:before="80" w:after="80" w:line="276"/>
        <w:jc w:val="both"/>
      </w:pPr>
      <w:r>
        <w:rPr>
          <w:rFonts w:ascii="Times New Roman" w:cs="Times New Roman" w:eastAsia="Times New Roman" w:hAnsi="Times New Roman"/>
          <w:sz w:val="24"/>
          <w:szCs w:val="24"/>
        </w:rPr>
        <w:t xml:space="preserve">This section reviews existing research on host-based intrusion detection, memory forensics, machine learning for malware classification, and the problem of sandbox evasion.</w:t>
      </w:r>
    </w:p>
    <w:p>
      <w:pPr>
        <w:pStyle w:val="Heading2"/>
        <w:spacing w:before="240" w:after="80"/>
      </w:pPr>
      <w:r>
        <w:rPr>
          <w:rFonts w:ascii="Times New Roman" w:cs="Times New Roman" w:eastAsia="Times New Roman" w:hAnsi="Times New Roman"/>
          <w:b/>
          <w:bCs/>
          <w:sz w:val="24"/>
          <w:szCs w:val="24"/>
        </w:rPr>
        <w:t xml:space="preserve">A. Limitations of Traditional Signature-Based Detection</w:t>
      </w:r>
    </w:p>
    <w:p>
      <w:pPr>
        <w:spacing w:before="80" w:after="80" w:line="276"/>
        <w:jc w:val="both"/>
      </w:pPr>
      <w:r>
        <w:rPr>
          <w:rFonts w:ascii="Times New Roman" w:cs="Times New Roman" w:eastAsia="Times New Roman" w:hAnsi="Times New Roman"/>
          <w:sz w:val="24"/>
          <w:szCs w:val="24"/>
        </w:rPr>
        <w:t xml:space="preserve">For many years, antivirus and intrusion detection systems relied on static signature matching — comparing files on a computer against a database of known malicious file fingerprints (hashes). While efficient, this approach has well-documented weaknesses. Attackers can easily modify malware to change its signature without altering how it behaves, through techniques such as code obfuscation, polymorphism, and file packing. Worse, fileless malware bypasses disk-level detection entirely by running directly in memory using built-in system tools such as PowerShell or Windows Management Instrumentation (WMI). These limitations have driven researchers toward behavioral and dynamic analysis techniques that monitor a system during execution rather than examining stored files.</w:t>
      </w:r>
    </w:p>
    <w:p>
      <w:pPr>
        <w:pStyle w:val="Heading2"/>
        <w:spacing w:before="240" w:after="80"/>
      </w:pPr>
      <w:r>
        <w:rPr>
          <w:rFonts w:ascii="Times New Roman" w:cs="Times New Roman" w:eastAsia="Times New Roman" w:hAnsi="Times New Roman"/>
          <w:b/>
          <w:bCs/>
          <w:sz w:val="24"/>
          <w:szCs w:val="24"/>
        </w:rPr>
        <w:t xml:space="preserve">B. Memory Forensics and Host-Based Intrusion Detection</w:t>
      </w:r>
    </w:p>
    <w:p>
      <w:pPr>
        <w:spacing w:before="80" w:after="80" w:line="276"/>
        <w:jc w:val="both"/>
      </w:pPr>
      <w:r>
        <w:rPr>
          <w:rFonts w:ascii="Times New Roman" w:cs="Times New Roman" w:eastAsia="Times New Roman" w:hAnsi="Times New Roman"/>
          <w:sz w:val="24"/>
          <w:szCs w:val="24"/>
        </w:rPr>
        <w:t xml:space="preserve">To counter in-memory threats, researchers have turned to volatile memory forensics — the extraction and analysis of data stored temporarily in RAM. Established tools such as the Volatility Framework provide standardized methods for recovering memory artifacts including running process lists, loaded system libraries, network connections, mutex handles, and kernel-level drivers. These artifacts reflect the true state of a system at a given moment and are difficult for malware to convincingly falsify. However, traditional memory analysis is too slow for real-time use, making it better suited for post-incident investigation than active defense. A key objective of this research is to adapt this forensic methodology for live, low-latency monitoring.</w:t>
      </w:r>
    </w:p>
    <w:p>
      <w:pPr>
        <w:pStyle w:val="Heading2"/>
        <w:spacing w:before="240" w:after="80"/>
      </w:pPr>
      <w:r>
        <w:rPr>
          <w:rFonts w:ascii="Times New Roman" w:cs="Times New Roman" w:eastAsia="Times New Roman" w:hAnsi="Times New Roman"/>
          <w:b/>
          <w:bCs/>
          <w:sz w:val="24"/>
          <w:szCs w:val="24"/>
        </w:rPr>
        <w:t xml:space="preserve">C. Machine Learning for Malware Classification</w:t>
      </w:r>
    </w:p>
    <w:p>
      <w:pPr>
        <w:spacing w:before="80" w:after="80" w:line="276"/>
        <w:jc w:val="both"/>
      </w:pPr>
      <w:r>
        <w:rPr>
          <w:rFonts w:ascii="Times New Roman" w:cs="Times New Roman" w:eastAsia="Times New Roman" w:hAnsi="Times New Roman"/>
          <w:sz w:val="24"/>
          <w:szCs w:val="24"/>
        </w:rPr>
        <w:t xml:space="preserve">Machine learning (ML) has emerged as a promising solution for bridging the gap between the richness of memory forensics and the speed requirements of real-time detection. Studies have explored a wide range of algorithms, including Support Vector Machines (SVM), Artificial Neural Networks (ANN), and decision tree ensembles. Among these, Random Forest (RF) classifiers have consistently demonstrated strong performance in security applications. RF models are resistant to overfitting, handle complex and high-dimensional data well, and produce decisions quickly — all important qualities for a real-time detection system. Importantly, RF models are also interpretable: researchers can examine which features most influenced each classification decision, unlike deep learning models that operate as "black boxes."</w:t>
      </w:r>
    </w:p>
    <w:p>
      <w:pPr>
        <w:pStyle w:val="Heading2"/>
        <w:spacing w:before="240" w:after="80"/>
      </w:pPr>
      <w:r>
        <w:rPr>
          <w:rFonts w:ascii="Times New Roman" w:cs="Times New Roman" w:eastAsia="Times New Roman" w:hAnsi="Times New Roman"/>
          <w:b/>
          <w:bCs/>
          <w:sz w:val="24"/>
          <w:szCs w:val="24"/>
        </w:rPr>
        <w:t xml:space="preserve">D. The CIC-MalMem-2022 Dataset</w:t>
      </w:r>
    </w:p>
    <w:p>
      <w:pPr>
        <w:spacing w:before="80" w:after="80" w:line="276"/>
        <w:jc w:val="both"/>
      </w:pPr>
      <w:r>
        <w:rPr>
          <w:rFonts w:ascii="Times New Roman" w:cs="Times New Roman" w:eastAsia="Times New Roman" w:hAnsi="Times New Roman"/>
          <w:sz w:val="24"/>
          <w:szCs w:val="24"/>
        </w:rPr>
        <w:t xml:space="preserve">One of the ongoing challenges in ML-based intrusion detection is the lack of realistic, publicly available datasets that accurately represent in-memory malware behavior. The CIC-MalMem-2022 dataset, developed by Carrier et al. at the Canadian Institute for Cybersecurity, was created specifically to fill this gap. The dataset captures memory dump features extracted using the Volatility Framework from both simulated malware executions (including Trojans, Ransomware, and Spyware) and realistic benign user activity. Research using this dataset has confirmed that behavioral memory features — such as API call patterns, driver load counts, and mutex activity — are reliable indicators for distinguishing obfuscated malware from normal system behavior. This dataset serves as the primary training source for the proposed system.</w:t>
      </w:r>
    </w:p>
    <w:p>
      <w:pPr>
        <w:pStyle w:val="Heading2"/>
        <w:spacing w:before="240" w:after="80"/>
      </w:pPr>
      <w:r>
        <w:rPr>
          <w:rFonts w:ascii="Times New Roman" w:cs="Times New Roman" w:eastAsia="Times New Roman" w:hAnsi="Times New Roman"/>
          <w:b/>
          <w:bCs/>
          <w:sz w:val="24"/>
          <w:szCs w:val="24"/>
        </w:rPr>
        <w:t xml:space="preserve">E. Sandbox Evasion and Dataset Bias</w:t>
      </w:r>
    </w:p>
    <w:p>
      <w:pPr>
        <w:spacing w:before="80" w:after="80" w:line="276"/>
        <w:jc w:val="both"/>
      </w:pPr>
      <w:r>
        <w:rPr>
          <w:rFonts w:ascii="Times New Roman" w:cs="Times New Roman" w:eastAsia="Times New Roman" w:hAnsi="Times New Roman"/>
          <w:sz w:val="24"/>
          <w:szCs w:val="24"/>
        </w:rPr>
        <w:t xml:space="preserve">A growing body of research addresses the problem of adversarial evasion, particularly through sandbox detection. Malware is often designed to recognize when it is running inside an automated analysis environment (sandbox) by checking for signs of human activity: Is the system uptime very short? Are there enough running processes? Are there signs of user interaction? If the malware detects a sterile, minimal-activity environment, it remains dormant to avoid analysis. This creates a corresponding problem for ML models: if the training data primarily features active, busy benign environments and isolated, quiet malware detonations, the model may learn to associate quietness with malicious behavior — exactly the wrong conclusion for an idle real-world workstation. This study formally identifies and investigates this phenomenon, referred to here as the "Sandbox Paradox."</w:t>
      </w:r>
    </w:p>
    <w:p>
      <w:pPr>
        <w:spacing w:before="120" w:after="80"/>
      </w:pPr>
      <w:r>
        <w:rPr>
          <w:rFonts w:ascii="Times New Roman" w:cs="Times New Roman" w:eastAsia="Times New Roman" w:hAnsi="Times New Roman"/>
          <w:b/>
          <w:bCs/>
          <w:sz w:val="22"/>
          <w:szCs w:val="22"/>
        </w:rPr>
        <w:t xml:space="preserve">TABLE I: Summary of Related Work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500"/>
        <w:gridCol w:w="2500"/>
        <w:gridCol w:w="250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Reference</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Year</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Finding</w:t>
            </w:r>
          </w:p>
        </w:tc>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Addressed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Smith et al. [1]</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2019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Static &amp; Dynamic (SVM, Naive Bayes)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Static signatures fail against fileless and polymorphic malware; dynamic analysis is needed.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Prior dynamic methods required slow, heavy sandboxing. This work uses lightweight memory features for real-time speed.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 et al. [2]</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2014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Memory Forensics (Volatility)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Established core techniques for recovering hidden rootkit artifacts from RAM.</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Memory forensics was post-incident only. This work automates extraction for live, real-time detection.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Carrier et al. [3]</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2022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Memory Dataset (Baseline ML)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Obfuscated malware leaves distinct behavioral signals in RAM; introduced CIC-MalMem-2022.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This work extends the dataset by building a 5.1ms inference engine and identifying dataset bias.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Wang et al. [4]</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Deep Learning (CNN, LSTM)</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 accuracy on memory data, but inference takes over 500ms — too slow for real-time use.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Deep learning fails real-time requirements. This work uses Random Forest for ~5ms latency.</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Zhang &amp; Lee [5]</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2023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Behavioral (RF, XGBoost)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ML models often learn environmental artifacts (sandbox signals) rather than true malicious behaviors.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This work formally documents the Sandbox Paradox and applies threshold tuning to reduce false positives.</w:t>
            </w:r>
          </w:p>
        </w:tc>
      </w:tr>
    </w:tbl>
    <w:p>
      <w:pPr>
        <w:pStyle w:val="Heading1"/>
        <w:spacing w:before="360" w:after="120"/>
      </w:pPr>
      <w:r>
        <w:rPr>
          <w:rFonts w:ascii="Times New Roman" w:cs="Times New Roman" w:eastAsia="Times New Roman" w:hAnsi="Times New Roman"/>
          <w:b/>
          <w:bCs/>
          <w:sz w:val="28"/>
          <w:szCs w:val="28"/>
        </w:rPr>
        <w:t xml:space="preserve">III. Dataset and Feature Engineering</w:t>
      </w:r>
    </w:p>
    <w:p>
      <w:pPr>
        <w:pStyle w:val="Heading2"/>
        <w:spacing w:before="240" w:after="80"/>
      </w:pPr>
      <w:r>
        <w:rPr>
          <w:rFonts w:ascii="Times New Roman" w:cs="Times New Roman" w:eastAsia="Times New Roman" w:hAnsi="Times New Roman"/>
          <w:b/>
          <w:bCs/>
          <w:sz w:val="24"/>
          <w:szCs w:val="24"/>
        </w:rPr>
        <w:t xml:space="preserve">A. Dataset Overview</w:t>
      </w:r>
    </w:p>
    <w:p>
      <w:pPr>
        <w:spacing w:before="80" w:after="80" w:line="276"/>
        <w:jc w:val="both"/>
      </w:pPr>
      <w:r>
        <w:rPr>
          <w:rFonts w:ascii="Times New Roman" w:cs="Times New Roman" w:eastAsia="Times New Roman" w:hAnsi="Times New Roman"/>
          <w:sz w:val="24"/>
          <w:szCs w:val="24"/>
        </w:rPr>
        <w:t xml:space="preserve">The CIC-MalMem-2022 dataset, published by the Canadian Institute for Cybersecurity, was selected as the primary training data for this system. It was chosen because it directly addresses a critical gap in cybersecurity research: the absence of standardized, publicly available data capturing the memory behavior of obfuscated malware. The dataset includes simulated memory snapshots from both malicious executions — including Spyware, Ransomware, and Trojans — and realistic benign user sessions. Because it focuses on what malware does in memory rather than what files it leaves on disk, the dataset is well-suited for training a behavioral, memory-based detection system.</w:t>
      </w:r>
    </w:p>
    <w:p>
      <w:pPr>
        <w:pStyle w:val="Heading2"/>
        <w:spacing w:before="240" w:after="80"/>
      </w:pPr>
      <w:r>
        <w:rPr>
          <w:rFonts w:ascii="Times New Roman" w:cs="Times New Roman" w:eastAsia="Times New Roman" w:hAnsi="Times New Roman"/>
          <w:b/>
          <w:bCs/>
          <w:sz w:val="24"/>
          <w:szCs w:val="24"/>
        </w:rPr>
        <w:t xml:space="preserve">B. Feature Selection</w:t>
      </w:r>
    </w:p>
    <w:p>
      <w:pPr>
        <w:spacing w:before="80" w:after="80" w:line="276"/>
        <w:jc w:val="both"/>
      </w:pPr>
      <w:r>
        <w:rPr>
          <w:rFonts w:ascii="Times New Roman" w:cs="Times New Roman" w:eastAsia="Times New Roman" w:hAnsi="Times New Roman"/>
          <w:sz w:val="24"/>
          <w:szCs w:val="24"/>
        </w:rPr>
        <w:t xml:space="preserve">To achieve sub-10-millisecond inference speeds, the model cannot analyze raw memory dumps in full. Instead, it relies on a small set of carefully chosen behavioral indicators that can be extracted quickly from the system's kernel data structures. The following five features were selected based on their statistical relevance and their established connection to malicious behavior:</w:t>
      </w:r>
    </w:p>
    <w:p>
      <w:pPr>
        <w:spacing w:before="80" w:after="80" w:line="276"/>
        <w:jc w:val="both"/>
      </w:pPr>
      <w:r>
        <w:rPr>
          <w:rFonts w:ascii="Times New Roman" w:cs="Times New Roman" w:eastAsia="Times New Roman" w:hAnsi="Times New Roman"/>
          <w:b/>
          <w:bCs/>
          <w:sz w:val="24"/>
          <w:szCs w:val="24"/>
        </w:rPr>
        <w:t xml:space="preserve">svcscan.nservices — Number of Active Services: </w:t>
      </w:r>
      <w:r>
        <w:rPr>
          <w:rFonts w:ascii="Times New Roman" w:cs="Times New Roman" w:eastAsia="Times New Roman" w:hAnsi="Times New Roman"/>
          <w:sz w:val="24"/>
          <w:szCs w:val="24"/>
        </w:rPr>
        <w:t xml:space="preserve">This feature counts how many background services are currently running on the system. Malware often creates new persistent services or disables existing security services, making changes to this count a useful indicator of system tampering.</w:t>
      </w:r>
    </w:p>
    <w:p>
      <w:pPr>
        <w:spacing w:before="80" w:after="80" w:line="276"/>
        <w:jc w:val="both"/>
      </w:pPr>
      <w:r>
        <w:rPr>
          <w:rFonts w:ascii="Times New Roman" w:cs="Times New Roman" w:eastAsia="Times New Roman" w:hAnsi="Times New Roman"/>
          <w:b/>
          <w:bCs/>
          <w:sz w:val="24"/>
          <w:szCs w:val="24"/>
        </w:rPr>
        <w:t xml:space="preserve">svcscan.kernel_drivers — Loaded Kernel Drivers: </w:t>
      </w:r>
      <w:r>
        <w:rPr>
          <w:rFonts w:ascii="Times New Roman" w:cs="Times New Roman" w:eastAsia="Times New Roman" w:hAnsi="Times New Roman"/>
          <w:sz w:val="24"/>
          <w:szCs w:val="24"/>
        </w:rPr>
        <w:t xml:space="preserve">This counts how many kernel-level drivers are currently loaded. Rootkits and other advanced threats often load unauthorized drivers to hide their activity and gain elevated system privileges. Unexpected changes to this count are a strong indicator of compromise.</w:t>
      </w:r>
    </w:p>
    <w:p>
      <w:pPr>
        <w:spacing w:before="80" w:after="80" w:line="276"/>
        <w:jc w:val="both"/>
      </w:pPr>
      <w:r>
        <w:rPr>
          <w:rFonts w:ascii="Times New Roman" w:cs="Times New Roman" w:eastAsia="Times New Roman" w:hAnsi="Times New Roman"/>
          <w:b/>
          <w:bCs/>
          <w:sz w:val="24"/>
          <w:szCs w:val="24"/>
        </w:rPr>
        <w:t xml:space="preserve">handles.nmutant — Mutex Handle Count: </w:t>
      </w:r>
      <w:r>
        <w:rPr>
          <w:rFonts w:ascii="Times New Roman" w:cs="Times New Roman" w:eastAsia="Times New Roman" w:hAnsi="Times New Roman"/>
          <w:sz w:val="24"/>
          <w:szCs w:val="24"/>
        </w:rPr>
        <w:t xml:space="preserve">Mutexes (mutually exclusive locks) are used by programs to coordinate access to shared resources. Ransomware uses them extensively to lock files during encryption, and botnet malware uses them to ensure only one copy of itself is running. A high mutex count is a significant behavioral signature of active malicious execution.</w:t>
      </w:r>
    </w:p>
    <w:p>
      <w:pPr>
        <w:spacing w:before="80" w:after="80" w:line="276"/>
        <w:jc w:val="both"/>
      </w:pPr>
      <w:r>
        <w:rPr>
          <w:rFonts w:ascii="Times New Roman" w:cs="Times New Roman" w:eastAsia="Times New Roman" w:hAnsi="Times New Roman"/>
          <w:b/>
          <w:bCs/>
          <w:sz w:val="24"/>
          <w:szCs w:val="24"/>
        </w:rPr>
        <w:t xml:space="preserve">dlllist.avg_dlls_per_proc — Average DLLs per Process: </w:t>
      </w:r>
      <w:r>
        <w:rPr>
          <w:rFonts w:ascii="Times New Roman" w:cs="Times New Roman" w:eastAsia="Times New Roman" w:hAnsi="Times New Roman"/>
          <w:sz w:val="24"/>
          <w:szCs w:val="24"/>
        </w:rPr>
        <w:t xml:space="preserve">This measures the average number of Dynamic Link Libraries loaded by each running process. Fileless malware and Trojans commonly use DLL injection or process hollowing — techniques that force legitimate programs to load malicious libraries. Monitoring the average DLL load per process allows the model to detect these injections without inspecting the underlying code.</w:t>
      </w:r>
    </w:p>
    <w:p>
      <w:pPr>
        <w:spacing w:before="80" w:after="80" w:line="276"/>
        <w:jc w:val="both"/>
      </w:pPr>
      <w:r>
        <w:rPr>
          <w:rFonts w:ascii="Times New Roman" w:cs="Times New Roman" w:eastAsia="Times New Roman" w:hAnsi="Times New Roman"/>
          <w:b/>
          <w:bCs/>
          <w:sz w:val="24"/>
          <w:szCs w:val="24"/>
        </w:rPr>
        <w:t xml:space="preserve">pslist.nprocs64bit — 64-bit Process Count: </w:t>
      </w:r>
      <w:r>
        <w:rPr>
          <w:rFonts w:ascii="Times New Roman" w:cs="Times New Roman" w:eastAsia="Times New Roman" w:hAnsi="Times New Roman"/>
          <w:sz w:val="24"/>
          <w:szCs w:val="24"/>
        </w:rPr>
        <w:t xml:space="preserve">This counts the number of 64-bit processes currently running. Unexpected patterns in process architecture (for example, an unusually high number of legacy 32-bit processes) can reveal hidden or unauthorized background processes.</w:t>
      </w:r>
    </w:p>
    <w:p>
      <w:pPr>
        <w:spacing w:before="80" w:after="80" w:line="276"/>
        <w:jc w:val="both"/>
      </w:pPr>
      <w:r>
        <w:rPr>
          <w:rFonts w:ascii="Times New Roman" w:cs="Times New Roman" w:eastAsia="Times New Roman" w:hAnsi="Times New Roman"/>
          <w:sz w:val="24"/>
          <w:szCs w:val="24"/>
        </w:rPr>
        <w:t xml:space="preserve">These features are particularly suitable for real-time monitoring because they are inexpensive to compute and difficult for attackers to manipulate without disrupting their own malicious operations.</w:t>
      </w:r>
    </w:p>
    <w:p>
      <w:pPr>
        <w:spacing w:before="120" w:after="80"/>
      </w:pPr>
      <w:r>
        <w:rPr>
          <w:rFonts w:ascii="Times New Roman" w:cs="Times New Roman" w:eastAsia="Times New Roman" w:hAnsi="Times New Roman"/>
          <w:b/>
          <w:bCs/>
          <w:sz w:val="22"/>
          <w:szCs w:val="22"/>
        </w:rPr>
        <w:t xml:space="preserve">TABLE II: Feature Dictionary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200"/>
        <w:gridCol w:w="266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Name</w:t>
            </w:r>
          </w:p>
        </w:tc>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2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Security Relevance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svcscan.nservices</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number of active system and background services.</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Malware often modifies the service list by disabling security tools or installing persistent malicious services.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svcscan.kernel_drivers</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Number of kernel-level drivers currently loaded.</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Rootkits load unauthorized drivers to intercept system calls, hide processes, and gain elevated privileges.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handles.nmutant</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Count of mutex handles allocated in memory.</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Ransomware uses mutexes to lock files during encryption; botnets use them to prevent duplicate instances from running.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dlllist.avg_dlls_per_proc</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Float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Average number of DLLs loaded per running process.</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Unusual spikes in average DLL loads indicate memory-based attacks such as DLL injection or process hollowing.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pslist.nprocs64bit</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Integer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number of 64-bit processes currently active.</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Unexpected patterns in process architecture can reveal hidden or legacy malicious processes.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Class (Label)</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Binary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Ground-truth classification: 0 = Benign, 1 = Malicious.</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Target variable for the Random Forest classifier.</w:t>
            </w:r>
          </w:p>
        </w:tc>
      </w:tr>
    </w:tbl>
    <w:p>
      <w:pPr>
        <w:pStyle w:val="Heading2"/>
        <w:spacing w:before="240" w:after="80"/>
      </w:pPr>
      <w:r>
        <w:rPr>
          <w:rFonts w:ascii="Times New Roman" w:cs="Times New Roman" w:eastAsia="Times New Roman" w:hAnsi="Times New Roman"/>
          <w:b/>
          <w:bCs/>
          <w:sz w:val="24"/>
          <w:szCs w:val="24"/>
        </w:rPr>
        <w:t xml:space="preserve">C. Data Preprocessing</w:t>
      </w:r>
    </w:p>
    <w:p>
      <w:pPr>
        <w:spacing w:before="80" w:after="80" w:line="276"/>
        <w:jc w:val="both"/>
      </w:pPr>
      <w:r>
        <w:rPr>
          <w:rFonts w:ascii="Times New Roman" w:cs="Times New Roman" w:eastAsia="Times New Roman" w:hAnsi="Times New Roman"/>
          <w:sz w:val="24"/>
          <w:szCs w:val="24"/>
        </w:rPr>
        <w:t xml:space="preserve">Before training, the raw dataset was cleaned and prepared through the following steps:</w:t>
      </w:r>
    </w:p>
    <w:p>
      <w:pPr>
        <w:spacing w:before="80" w:after="80" w:line="276"/>
        <w:jc w:val="both"/>
      </w:pPr>
      <w:r>
        <w:rPr>
          <w:rFonts w:ascii="Times New Roman" w:cs="Times New Roman" w:eastAsia="Times New Roman" w:hAnsi="Times New Roman"/>
          <w:sz w:val="24"/>
          <w:szCs w:val="24"/>
        </w:rPr>
        <w:t xml:space="preserve">1. Removing Irrelevant Columns: Metadata fields that do not contribute to classification — such as memory dump hash identifiers, timestamps, and non-numeric category labels — were removed to reduce computational overhead and prevent the model from learning patterns that would not generalize to real-world systems.</w:t>
      </w:r>
    </w:p>
    <w:p>
      <w:pPr>
        <w:spacing w:before="80" w:after="80" w:line="276"/>
        <w:jc w:val="both"/>
      </w:pPr>
      <w:r>
        <w:rPr>
          <w:rFonts w:ascii="Times New Roman" w:cs="Times New Roman" w:eastAsia="Times New Roman" w:hAnsi="Times New Roman"/>
          <w:sz w:val="24"/>
          <w:szCs w:val="24"/>
        </w:rPr>
        <w:t xml:space="preserve">2. Binary Label Encoding: All subcategories of malicious activity (e.g., "Trojan-1," "Ransomware-2") were grouped together and encoded as 1 (Malicious), while all normal system states were encoded as 0 (Benign). This simplification is intentional: the system's primary job is to raise an alert immediately when any form of malicious activity is detected, not to classify the specific type of threat.</w:t>
      </w:r>
    </w:p>
    <w:p>
      <w:pPr>
        <w:spacing w:before="80" w:after="80" w:line="276"/>
        <w:jc w:val="both"/>
      </w:pPr>
      <w:r>
        <w:rPr>
          <w:rFonts w:ascii="Times New Roman" w:cs="Times New Roman" w:eastAsia="Times New Roman" w:hAnsi="Times New Roman"/>
          <w:sz w:val="24"/>
          <w:szCs w:val="24"/>
        </w:rPr>
        <w:t xml:space="preserve">3. Data Integrity Checks: The dataset was scanned for missing values, infinite numbers, and erroneous negative values in count-based columns. Any problematic values were corrected or clipped to ensure they did not distort the model's learning process.</w:t>
      </w:r>
    </w:p>
    <w:p>
      <w:pPr>
        <w:spacing w:before="80" w:after="80" w:line="276"/>
        <w:jc w:val="both"/>
      </w:pPr>
      <w:r>
        <w:rPr>
          <w:rFonts w:ascii="Times New Roman" w:cs="Times New Roman" w:eastAsia="Times New Roman" w:hAnsi="Times New Roman"/>
          <w:sz w:val="24"/>
          <w:szCs w:val="24"/>
        </w:rPr>
        <w:t xml:space="preserve">4. Feature Standardization (Scaling): To ensure that features with large numerical ranges (such as mutex handle counts) did not unfairly dominate the model's decisions, the data was standardized using a Standard Scaler. Critically, to prevent data leakage — a situation where information from test data accidentally influences training — the scaler was embedded inside a scikit-learn Pipeline object. This ensures that scaling parameters are calculated only from the training data during each cross-validation fold, keeping the test data completely untouched until evaluation time.</w:t>
      </w:r>
    </w:p>
    <w:p>
      <w:pPr>
        <w:pStyle w:val="Heading1"/>
        <w:spacing w:before="360" w:after="120"/>
      </w:pPr>
      <w:r>
        <w:rPr>
          <w:rFonts w:ascii="Times New Roman" w:cs="Times New Roman" w:eastAsia="Times New Roman" w:hAnsi="Times New Roman"/>
          <w:b/>
          <w:bCs/>
          <w:sz w:val="28"/>
          <w:szCs w:val="28"/>
        </w:rPr>
        <w:t xml:space="preserve">IV. Methodology and System Architecture</w:t>
      </w:r>
    </w:p>
    <w:p>
      <w:pPr>
        <w:pStyle w:val="Heading2"/>
        <w:spacing w:before="240" w:after="80"/>
      </w:pPr>
      <w:r>
        <w:rPr>
          <w:rFonts w:ascii="Times New Roman" w:cs="Times New Roman" w:eastAsia="Times New Roman" w:hAnsi="Times New Roman"/>
          <w:b/>
          <w:bCs/>
          <w:sz w:val="24"/>
          <w:szCs w:val="24"/>
        </w:rPr>
        <w:t xml:space="preserve">A. System Architecture Overview</w:t>
      </w:r>
    </w:p>
    <w:p>
      <w:pPr>
        <w:spacing w:before="80" w:after="80" w:line="276"/>
        <w:jc w:val="both"/>
      </w:pPr>
      <w:r>
        <w:rPr>
          <w:rFonts w:ascii="Times New Roman" w:cs="Times New Roman" w:eastAsia="Times New Roman" w:hAnsi="Times New Roman"/>
          <w:sz w:val="24"/>
          <w:szCs w:val="24"/>
        </w:rPr>
        <w:t xml:space="preserve">The proposed HIDS is designed as a lightweight, real-time detection engine. Rather than analyzing entire memory dumps — which would be too slow for active defense — the system extracts a small set of targeted behavioral features and passes them through a fast Random Forest classifier. The result is a system capable of classifying a system state as Benign or Malicious in approximately 5.1 milliseconds, well within the hard real-time requirement of under 10 milliseconds.</w:t>
      </w:r>
    </w:p>
    <w:p>
      <w:pPr>
        <w:spacing w:before="80" w:after="80" w:line="276"/>
        <w:jc w:val="both"/>
      </w:pPr>
      <w:r>
        <w:rPr>
          <w:rFonts w:ascii="Times New Roman" w:cs="Times New Roman" w:eastAsia="Times New Roman" w:hAnsi="Times New Roman"/>
          <w:sz w:val="24"/>
          <w:szCs w:val="24"/>
        </w:rPr>
        <w:t xml:space="preserve">The operational pipeline consists of three main stages:</w:t>
      </w:r>
    </w:p>
    <w:p>
      <w:pPr>
        <w:spacing w:before="80" w:after="80" w:line="276"/>
        <w:jc w:val="both"/>
      </w:pPr>
      <w:r>
        <w:rPr>
          <w:rFonts w:ascii="Times New Roman" w:cs="Times New Roman" w:eastAsia="Times New Roman" w:hAnsi="Times New Roman"/>
          <w:sz w:val="24"/>
          <w:szCs w:val="24"/>
        </w:rPr>
        <w:t xml:space="preserve">Stage 1 — Telemetry Collection: The system continuously monitors the host's memory state, extracting the five selected behavioral features (active services, loaded drivers, mutex handles, DLL load averages, and 64-bit process counts).</w:t>
      </w:r>
    </w:p>
    <w:p>
      <w:pPr>
        <w:spacing w:before="80" w:after="80" w:line="276"/>
        <w:jc w:val="both"/>
      </w:pPr>
      <w:r>
        <w:rPr>
          <w:rFonts w:ascii="Times New Roman" w:cs="Times New Roman" w:eastAsia="Times New Roman" w:hAnsi="Times New Roman"/>
          <w:sz w:val="24"/>
          <w:szCs w:val="24"/>
        </w:rPr>
        <w:t xml:space="preserve">Stage 2 — Preprocessing: The extracted features are scaled in real time using the same parameters established during training, ensuring consistent and unbiased input to the classifier.</w:t>
      </w:r>
    </w:p>
    <w:p>
      <w:pPr>
        <w:spacing w:before="80" w:after="80" w:line="276"/>
        <w:jc w:val="both"/>
      </w:pPr>
      <w:r>
        <w:rPr>
          <w:rFonts w:ascii="Times New Roman" w:cs="Times New Roman" w:eastAsia="Times New Roman" w:hAnsi="Times New Roman"/>
          <w:sz w:val="24"/>
          <w:szCs w:val="24"/>
        </w:rPr>
        <w:t xml:space="preserve">Stage 3 — Classification and Alerting: The scaled feature set is passed to the Random Forest classifier, which returns a classification of either Benign (0) or Malicious (1). If a malicious state is detected, the system triggers the appropriate security response.</w:t>
      </w:r>
    </w:p>
    <w:p>
      <w:pPr>
        <w:pStyle w:val="Heading2"/>
        <w:spacing w:before="240" w:after="80"/>
      </w:pPr>
      <w:r>
        <w:rPr>
          <w:rFonts w:ascii="Times New Roman" w:cs="Times New Roman" w:eastAsia="Times New Roman" w:hAnsi="Times New Roman"/>
          <w:b/>
          <w:bCs/>
          <w:sz w:val="24"/>
          <w:szCs w:val="24"/>
        </w:rPr>
        <w:t xml:space="preserve">B. Model Selection and Training</w:t>
      </w:r>
    </w:p>
    <w:p>
      <w:pPr>
        <w:spacing w:before="80" w:after="80" w:line="276"/>
        <w:jc w:val="both"/>
      </w:pPr>
      <w:r>
        <w:rPr>
          <w:rFonts w:ascii="Times New Roman" w:cs="Times New Roman" w:eastAsia="Times New Roman" w:hAnsi="Times New Roman"/>
          <w:sz w:val="24"/>
          <w:szCs w:val="24"/>
        </w:rPr>
        <w:t xml:space="preserve">The Random Forest (RF) classifier was selected over alternatives such as deep neural networks or Support Vector Machines (SVMs) for three key reasons: it is resistant to overfitting on training data, it provides clear feature importance scores that help explain its decisions, and it is fast enough for real-time use.</w:t>
      </w:r>
    </w:p>
    <w:p>
      <w:pPr>
        <w:spacing w:before="80" w:after="80" w:line="276"/>
        <w:jc w:val="both"/>
      </w:pPr>
      <w:r>
        <w:rPr>
          <w:rFonts w:ascii="Times New Roman" w:cs="Times New Roman" w:eastAsia="Times New Roman" w:hAnsi="Times New Roman"/>
          <w:sz w:val="24"/>
          <w:szCs w:val="24"/>
        </w:rPr>
        <w:t xml:space="preserve">The model was configured with 100 individual decision trees (n_estimators = 100), which provides a good balance between computational speed and the stability benefits of using an ensemble of trees. To prevent data leakage during validation, the scaler and classifier were combined into a single scikit-learn Pipeline, ensuring that no information from test data was used during training.</w:t>
      </w:r>
    </w:p>
    <w:p>
      <w:pPr>
        <w:pStyle w:val="Heading2"/>
        <w:spacing w:before="240" w:after="80"/>
      </w:pPr>
      <w:r>
        <w:rPr>
          <w:rFonts w:ascii="Times New Roman" w:cs="Times New Roman" w:eastAsia="Times New Roman" w:hAnsi="Times New Roman"/>
          <w:b/>
          <w:bCs/>
          <w:sz w:val="24"/>
          <w:szCs w:val="24"/>
        </w:rPr>
        <w:t xml:space="preserve">C. Evaluation Strategy</w:t>
      </w:r>
    </w:p>
    <w:p>
      <w:pPr>
        <w:spacing w:before="80" w:after="80" w:line="276"/>
        <w:jc w:val="both"/>
      </w:pPr>
      <w:r>
        <w:rPr>
          <w:rFonts w:ascii="Times New Roman" w:cs="Times New Roman" w:eastAsia="Times New Roman" w:hAnsi="Times New Roman"/>
          <w:sz w:val="24"/>
          <w:szCs w:val="24"/>
        </w:rPr>
        <w:t xml:space="preserve">The evaluation framework consisted of two distinct phases, each designed to test a different aspect of the model's performance:</w:t>
      </w:r>
    </w:p>
    <w:p>
      <w:pPr>
        <w:spacing w:before="80" w:after="80" w:line="276"/>
        <w:jc w:val="both"/>
      </w:pPr>
      <w:r>
        <w:rPr>
          <w:rFonts w:ascii="Times New Roman" w:cs="Times New Roman" w:eastAsia="Times New Roman" w:hAnsi="Times New Roman"/>
          <w:sz w:val="24"/>
          <w:szCs w:val="24"/>
        </w:rPr>
        <w:t xml:space="preserve">Phase 1 — Statistical Validation (10-Fold Cross-Validation): The full dataset was divided into 10 equal subsets. In each of the 10 rounds, 9 subsets were used for training and 1 was used for testing. A Stratified approach was used to ensure that the ratio of malicious to benign samples remained consistent across all folds. This phase measured the model's overall predictive consistency, reporting average Accuracy, Precision, Recall, and F1-Score with standard deviations across all 10 rounds.</w:t>
      </w:r>
    </w:p>
    <w:p>
      <w:pPr>
        <w:spacing w:before="80" w:after="80" w:line="276"/>
        <w:jc w:val="both"/>
      </w:pPr>
      <w:r>
        <w:rPr>
          <w:rFonts w:ascii="Times New Roman" w:cs="Times New Roman" w:eastAsia="Times New Roman" w:hAnsi="Times New Roman"/>
          <w:sz w:val="24"/>
          <w:szCs w:val="24"/>
        </w:rPr>
        <w:t xml:space="preserve">Phase 2 — Behavioral Stress Testing (200 Scenarios): A custom stress test was developed using 200 procedurally generated edge-case scenarios, organized into distinct system profiles: Office (low activity), Idle (minimal activity), Developer (high activity and noise), Rootkit (kernel manipulation), Ransomware (high mutex count), and Stealth (active evasion techniques). This phase was designed to test the model's behavior at its boundaries — situations that may not be well represented in the training data — rather than simply measuring average accuracy.</w:t>
      </w:r>
    </w:p>
    <w:p>
      <w:pPr>
        <w:pStyle w:val="Heading1"/>
        <w:spacing w:before="360" w:after="120"/>
      </w:pPr>
      <w:r>
        <w:rPr>
          <w:rFonts w:ascii="Times New Roman" w:cs="Times New Roman" w:eastAsia="Times New Roman" w:hAnsi="Times New Roman"/>
          <w:b/>
          <w:bCs/>
          <w:sz w:val="28"/>
          <w:szCs w:val="28"/>
        </w:rPr>
        <w:t xml:space="preserve">V. Experiments and Results</w:t>
      </w:r>
    </w:p>
    <w:p>
      <w:pPr>
        <w:pStyle w:val="Heading2"/>
        <w:spacing w:before="240" w:after="80"/>
      </w:pPr>
      <w:r>
        <w:rPr>
          <w:rFonts w:ascii="Times New Roman" w:cs="Times New Roman" w:eastAsia="Times New Roman" w:hAnsi="Times New Roman"/>
          <w:b/>
          <w:bCs/>
          <w:sz w:val="24"/>
          <w:szCs w:val="24"/>
        </w:rPr>
        <w:t xml:space="preserve">A. Real-Time Performance</w:t>
      </w:r>
    </w:p>
    <w:p>
      <w:pPr>
        <w:spacing w:before="80" w:after="80" w:line="276"/>
        <w:jc w:val="both"/>
      </w:pPr>
      <w:r>
        <w:rPr>
          <w:rFonts w:ascii="Times New Roman" w:cs="Times New Roman" w:eastAsia="Times New Roman" w:hAnsi="Times New Roman"/>
          <w:sz w:val="24"/>
          <w:szCs w:val="24"/>
        </w:rPr>
        <w:t xml:space="preserve">The primary engineering requirement for this HIDS was the ability to make detection decisions quickly enough to prevent malware from executing its payload before being stopped. During benchmarking, the complete end-to-end inference pipeline — including feature scaling and Random Forest classification — was measured at an average latency of 5.1 milliseconds. This is well below the 10-millisecond threshold required for hard real-time endpoint monitoring, confirming that the system can operate continuously on a host computer without meaningfully degrading its performance.</w:t>
      </w:r>
    </w:p>
    <w:p>
      <w:pPr>
        <w:pStyle w:val="Heading2"/>
        <w:spacing w:before="240" w:after="80"/>
      </w:pPr>
      <w:r>
        <w:rPr>
          <w:rFonts w:ascii="Times New Roman" w:cs="Times New Roman" w:eastAsia="Times New Roman" w:hAnsi="Times New Roman"/>
          <w:b/>
          <w:bCs/>
          <w:sz w:val="24"/>
          <w:szCs w:val="24"/>
        </w:rPr>
        <w:t xml:space="preserve">B. Statistical Validation Results (10-Fold Cross-Validation)</w:t>
      </w:r>
    </w:p>
    <w:p>
      <w:pPr>
        <w:spacing w:before="80" w:after="80" w:line="276"/>
        <w:jc w:val="both"/>
      </w:pPr>
      <w:r>
        <w:rPr>
          <w:rFonts w:ascii="Times New Roman" w:cs="Times New Roman" w:eastAsia="Times New Roman" w:hAnsi="Times New Roman"/>
          <w:sz w:val="24"/>
          <w:szCs w:val="24"/>
        </w:rPr>
        <w:t xml:space="preserve">The Stratified 10-Fold Cross-Validation experiment produced highly consistent results across all 10 evaluation rounds. The narrow standard deviations observed across all metrics confirm that the model's performance is stable and not dependent on any particular subset of data. Most notably, the model achieved a very high Recall score, indicating that it is highly effective at identifying true malware cases — the most critical requirement for a security detection system, where missing a real threat (a false negative) is more dangerous than generating an occasional false alarm.</w:t>
      </w:r>
    </w:p>
    <w:p>
      <w:pPr>
        <w:spacing w:before="80" w:after="80" w:line="276"/>
        <w:jc w:val="both"/>
      </w:pPr>
      <w:r>
        <w:rPr>
          <w:rFonts w:ascii="Times New Roman" w:cs="Times New Roman" w:eastAsia="Times New Roman" w:hAnsi="Times New Roman"/>
          <w:i/>
          <w:iCs/>
          <w:color w:val="888888"/>
          <w:sz w:val="24"/>
          <w:szCs w:val="24"/>
        </w:rPr>
        <w:t xml:space="preserve">[Table III: Insert 10-Fold Cross-Validation Metrics table here — include Mean and Standard Deviation for Accuracy, Precision, Recall, and F1-Score from the script output.]</w:t>
      </w:r>
    </w:p>
    <w:p>
      <w:pPr>
        <w:spacing w:before="80" w:after="80" w:line="276"/>
        <w:jc w:val="both"/>
      </w:pPr>
      <w:r>
        <w:rPr>
          <w:rFonts w:ascii="Times New Roman" w:cs="Times New Roman" w:eastAsia="Times New Roman" w:hAnsi="Times New Roman"/>
          <w:sz w:val="24"/>
          <w:szCs w:val="24"/>
        </w:rPr>
        <w:t xml:space="preserve">A Receiver Operating Characteristic (ROC) curve was generated to further visualize the model's performance across all classification thresholds. The curve showed a tight confidence interval across all 10 folds, indicating consistent performance, and yielded a near-perfect Mean Area Under the Curve (AUC) — confirming the model's strong ability to distinguish between malicious and benign system states.</w:t>
      </w:r>
    </w:p>
    <w:p>
      <w:pPr>
        <w:spacing w:before="80" w:after="80" w:line="276"/>
        <w:jc w:val="both"/>
      </w:pPr>
      <w:r>
        <w:rPr>
          <w:rFonts w:ascii="Times New Roman" w:cs="Times New Roman" w:eastAsia="Times New Roman" w:hAnsi="Times New Roman"/>
          <w:i/>
          <w:iCs/>
          <w:color w:val="888888"/>
          <w:sz w:val="24"/>
          <w:szCs w:val="24"/>
        </w:rPr>
        <w:t xml:space="preserve">[Figure 3: Insert ROC Curve image here — caption: 'ROC curve across 10 folds, showing high model stability and near-perfect Mean AUC.']</w:t>
      </w:r>
    </w:p>
    <w:p>
      <w:pPr>
        <w:spacing w:before="80" w:after="80" w:line="276"/>
        <w:jc w:val="both"/>
      </w:pPr>
      <w:r>
        <w:rPr>
          <w:rFonts w:ascii="Times New Roman" w:cs="Times New Roman" w:eastAsia="Times New Roman" w:hAnsi="Times New Roman"/>
          <w:i/>
          <w:iCs/>
          <w:color w:val="888888"/>
          <w:sz w:val="24"/>
          <w:szCs w:val="24"/>
        </w:rPr>
        <w:t xml:space="preserve">[Figure 4: Insert Aggregated Confusion Matrix here — caption: 'Aggregated Confusion Matrix summarizing cumulative predictions across all 10 cross-validation folds.']</w:t>
      </w:r>
    </w:p>
    <w:p>
      <w:pPr>
        <w:pStyle w:val="Heading2"/>
        <w:spacing w:before="240" w:after="80"/>
      </w:pPr>
      <w:r>
        <w:rPr>
          <w:rFonts w:ascii="Times New Roman" w:cs="Times New Roman" w:eastAsia="Times New Roman" w:hAnsi="Times New Roman"/>
          <w:b/>
          <w:bCs/>
          <w:sz w:val="24"/>
          <w:szCs w:val="24"/>
        </w:rPr>
        <w:t xml:space="preserve">C. Behavioral Stress Test and the Sandbox Paradox</w:t>
      </w:r>
    </w:p>
    <w:p>
      <w:pPr>
        <w:spacing w:before="80" w:after="80" w:line="276"/>
        <w:jc w:val="both"/>
      </w:pPr>
      <w:r>
        <w:rPr>
          <w:rFonts w:ascii="Times New Roman" w:cs="Times New Roman" w:eastAsia="Times New Roman" w:hAnsi="Times New Roman"/>
          <w:sz w:val="24"/>
          <w:szCs w:val="24"/>
        </w:rPr>
        <w:t xml:space="preserve">While cross-validation measures average mathematical performance, it does not reveal how the model behaves in unusual or extreme situations. The 200-scenario stress test was designed to fill this gap by exposing the model to edge cases across several system profiles: high-activity benign states (Developer), low-activity benign states (Office and Idle), and various malware profiles (Rootkit, Ransomware, and Stealth).</w:t>
      </w:r>
    </w:p>
    <w:p>
      <w:pPr>
        <w:spacing w:before="80" w:after="80" w:line="276"/>
        <w:jc w:val="both"/>
      </w:pPr>
      <w:r>
        <w:rPr>
          <w:rFonts w:ascii="Times New Roman" w:cs="Times New Roman" w:eastAsia="Times New Roman" w:hAnsi="Times New Roman"/>
          <w:sz w:val="24"/>
          <w:szCs w:val="24"/>
        </w:rPr>
        <w:t xml:space="preserve">The results were striking. The model successfully detected 100% of malware cases across all three malicious profiles — including Stealth scenarios specifically designed to evade detection. However, it completely failed on low-activity benign profiles: every Office and Idle scenario was incorrectly classified as malicious, producing False Positives with a confidence score of 1.00. In contrast, the high-activity Developer profile was classified correctly 100% of the time.</w:t>
      </w:r>
    </w:p>
    <w:p>
      <w:pPr>
        <w:spacing w:before="80" w:after="80" w:line="276"/>
        <w:jc w:val="both"/>
      </w:pPr>
      <w:r>
        <w:rPr>
          <w:rFonts w:ascii="Times New Roman" w:cs="Times New Roman" w:eastAsia="Times New Roman" w:hAnsi="Times New Roman"/>
          <w:i/>
          <w:iCs/>
          <w:color w:val="888888"/>
          <w:sz w:val="24"/>
          <w:szCs w:val="24"/>
        </w:rPr>
        <w:t xml:space="preserve">[Figure 5: Insert stress test results chart here — caption: 'Behavioral stress test results across 200 scenarios, illustrating the disparity in detection rates between low-activity and high-activity benign system states.']</w:t>
      </w:r>
    </w:p>
    <w:p>
      <w:pPr>
        <w:spacing w:before="80" w:after="80" w:line="276"/>
        <w:jc w:val="both"/>
      </w:pPr>
      <w:r>
        <w:rPr>
          <w:rFonts w:ascii="Times New Roman" w:cs="Times New Roman" w:eastAsia="Times New Roman" w:hAnsi="Times New Roman"/>
          <w:sz w:val="24"/>
          <w:szCs w:val="24"/>
        </w:rPr>
        <w:t xml:space="preserve">This pattern defines what this research terms the "Sandbox Paradox." The model learned an inverted behavioral rule from the training data: high system activity (many services, drivers, and mutex handles) was consistently associated with normal human computer use, while quiet, low-activity system states were associated with malware trying to stay hidden. This is because many advanced malware programs deliberately lie dormant when they detect they are being analyzed in a sandbox environment, which tends to be quiet and have few signs of genuine user activity.</w:t>
      </w:r>
    </w:p>
    <w:p>
      <w:pPr>
        <w:spacing w:before="80" w:after="80" w:line="276"/>
        <w:jc w:val="both"/>
      </w:pPr>
      <w:r>
        <w:rPr>
          <w:rFonts w:ascii="Times New Roman" w:cs="Times New Roman" w:eastAsia="Times New Roman" w:hAnsi="Times New Roman"/>
          <w:sz w:val="24"/>
          <w:szCs w:val="24"/>
        </w:rPr>
        <w:t xml:space="preserve">As a result, when the model was shown a genuinely idle workstation, it interpreted the lack of activity as a deliberate evasion attempt and raised a high-confidence malware alert. This is a significant practical problem: any standard office computer during off-hours or screensaver mode would trigger continuous false alarms. The Sandbox Paradox reveals that the model learned environmental context rather than the actual intrinsic behaviors that define malicious activity.</w:t>
      </w:r>
    </w:p>
    <w:p>
      <w:pPr>
        <w:pStyle w:val="Heading2"/>
        <w:spacing w:before="240" w:after="80"/>
      </w:pPr>
      <w:r>
        <w:rPr>
          <w:rFonts w:ascii="Times New Roman" w:cs="Times New Roman" w:eastAsia="Times New Roman" w:hAnsi="Times New Roman"/>
          <w:b/>
          <w:bCs/>
          <w:sz w:val="24"/>
          <w:szCs w:val="24"/>
        </w:rPr>
        <w:t xml:space="preserve">D. Proposed Fix: Threshold Adjustment</w:t>
      </w:r>
    </w:p>
    <w:p>
      <w:pPr>
        <w:spacing w:before="80" w:after="80" w:line="276"/>
        <w:jc w:val="both"/>
      </w:pPr>
      <w:r>
        <w:rPr>
          <w:rFonts w:ascii="Times New Roman" w:cs="Times New Roman" w:eastAsia="Times New Roman" w:hAnsi="Times New Roman"/>
          <w:sz w:val="24"/>
          <w:szCs w:val="24"/>
        </w:rPr>
        <w:t xml:space="preserve">Since the Sandbox Paradox is a result of biased training data rather than a flaw in the model's core architecture, it can be partially mitigated without retraining from scratch. Analysis of the model's prediction confidence scores revealed a useful pattern: while genuine malware and Idle false positives both produced a maximum confidence score of 1.00, Office profile false alarms produced confidence scores between 0.83 and 0.87. By raising the alerting threshold from the default 0.50 to a higher value of 0.90, the system can filter out moderate-confidence false alarms (like idle workstations) while maintaining its aggressive detection posture against high-confidence, genuinely stealthy threats. This is a temporary mitigation strategy; a longer-term fix requires retraining the model on a more balanced dataset.</w:t>
      </w:r>
    </w:p>
    <w:p>
      <w:pPr>
        <w:pStyle w:val="Heading1"/>
        <w:spacing w:before="360" w:after="120"/>
      </w:pPr>
      <w:r>
        <w:rPr>
          <w:rFonts w:ascii="Times New Roman" w:cs="Times New Roman" w:eastAsia="Times New Roman" w:hAnsi="Times New Roman"/>
          <w:b/>
          <w:bCs/>
          <w:sz w:val="28"/>
          <w:szCs w:val="28"/>
        </w:rPr>
        <w:t xml:space="preserve">VI. Limitations and Future Work</w:t>
      </w:r>
    </w:p>
    <w:p>
      <w:pPr>
        <w:pStyle w:val="Heading2"/>
        <w:spacing w:before="240" w:after="80"/>
      </w:pPr>
      <w:r>
        <w:rPr>
          <w:rFonts w:ascii="Times New Roman" w:cs="Times New Roman" w:eastAsia="Times New Roman" w:hAnsi="Times New Roman"/>
          <w:b/>
          <w:bCs/>
          <w:sz w:val="24"/>
          <w:szCs w:val="24"/>
        </w:rPr>
        <w:t xml:space="preserve">A. Current Limitations</w:t>
      </w:r>
    </w:p>
    <w:p>
      <w:pPr>
        <w:spacing w:before="80" w:after="80" w:line="276"/>
        <w:jc w:val="both"/>
      </w:pPr>
      <w:r>
        <w:rPr>
          <w:rFonts w:ascii="Times New Roman" w:cs="Times New Roman" w:eastAsia="Times New Roman" w:hAnsi="Times New Roman"/>
          <w:sz w:val="24"/>
          <w:szCs w:val="24"/>
        </w:rPr>
        <w:t xml:space="preserve">Despite strong recall performance and real-time detection capabilities, this evaluation has identified several important limitations that must be addressed before deploying this system in production environments.</w:t>
      </w:r>
    </w:p>
    <w:p>
      <w:pPr>
        <w:spacing w:before="80" w:after="80" w:line="276"/>
        <w:jc w:val="both"/>
      </w:pPr>
      <w:r>
        <w:rPr>
          <w:rFonts w:ascii="Times New Roman" w:cs="Times New Roman" w:eastAsia="Times New Roman" w:hAnsi="Times New Roman"/>
          <w:sz w:val="24"/>
          <w:szCs w:val="24"/>
        </w:rPr>
        <w:t xml:space="preserve">1. The Sandbox Paradox and Training Data Bias: The most significant limitation is the high False Positive Rate generated by the Sandbox Paradox. Because the CIC-MalMem-2022 dataset predominantly features high-activity benign scenarios, the model incorrectly learned to associate idle system states with malicious intent. This would result in a large number of false alarms on normal office workstations during periods of low use, potentially causing alert fatigue and eroding trust in the system.</w:t>
      </w:r>
    </w:p>
    <w:p>
      <w:pPr>
        <w:spacing w:before="80" w:after="80" w:line="276"/>
        <w:jc w:val="both"/>
      </w:pPr>
      <w:r>
        <w:rPr>
          <w:rFonts w:ascii="Times New Roman" w:cs="Times New Roman" w:eastAsia="Times New Roman" w:hAnsi="Times New Roman"/>
          <w:sz w:val="24"/>
          <w:szCs w:val="24"/>
        </w:rPr>
        <w:t xml:space="preserve">2. Limited Feature Coverage: The current system monitors only five specific memory indicators. While these are effective against the malware families in the training dataset, highly targeted or novel attacks that exploit different kernel structures — such as Bring Your Own Vulnerable Driver (BYOVD) attacks — may not generate the same behavioral signals and could theoretically evade detection.</w:t>
      </w:r>
    </w:p>
    <w:p>
      <w:pPr>
        <w:spacing w:before="80" w:after="80" w:line="276"/>
        <w:jc w:val="both"/>
      </w:pPr>
      <w:r>
        <w:rPr>
          <w:rFonts w:ascii="Times New Roman" w:cs="Times New Roman" w:eastAsia="Times New Roman" w:hAnsi="Times New Roman"/>
          <w:sz w:val="24"/>
          <w:szCs w:val="24"/>
        </w:rPr>
        <w:t xml:space="preserve">3. Static Alerting Threshold: The proposed mitigation of raising the classification threshold to 0.90 is a manual, fixed adjustment. In real-world environments where user activity levels change throughout the day, a single static threshold is unlikely to remain optimal at all times.</w:t>
      </w:r>
    </w:p>
    <w:p>
      <w:pPr>
        <w:pStyle w:val="Heading2"/>
        <w:spacing w:before="240" w:after="80"/>
      </w:pPr>
      <w:r>
        <w:rPr>
          <w:rFonts w:ascii="Times New Roman" w:cs="Times New Roman" w:eastAsia="Times New Roman" w:hAnsi="Times New Roman"/>
          <w:b/>
          <w:bCs/>
          <w:sz w:val="24"/>
          <w:szCs w:val="24"/>
        </w:rPr>
        <w:t xml:space="preserve">B. Directions for Future Research</w:t>
      </w:r>
    </w:p>
    <w:p>
      <w:pPr>
        <w:spacing w:before="80" w:after="80" w:line="276"/>
        <w:jc w:val="both"/>
      </w:pPr>
      <w:r>
        <w:rPr>
          <w:rFonts w:ascii="Times New Roman" w:cs="Times New Roman" w:eastAsia="Times New Roman" w:hAnsi="Times New Roman"/>
          <w:sz w:val="24"/>
          <w:szCs w:val="24"/>
        </w:rPr>
        <w:t xml:space="preserve">The following research directions are proposed to address these limitations:</w:t>
      </w:r>
    </w:p>
    <w:p>
      <w:pPr>
        <w:spacing w:before="80" w:after="80" w:line="276"/>
        <w:jc w:val="both"/>
      </w:pPr>
      <w:r>
        <w:rPr>
          <w:rFonts w:ascii="Times New Roman" w:cs="Times New Roman" w:eastAsia="Times New Roman" w:hAnsi="Times New Roman"/>
          <w:sz w:val="24"/>
          <w:szCs w:val="24"/>
        </w:rPr>
        <w:t xml:space="preserve">1. Dataset Augmentation: Future versions of this system should be trained on a significantly richer dataset that includes large numbers of low-activity and idle benign scenarios. This would directly break the model's learned association between system quietness and malicious intent, resolving the Sandbox Paradox at its root cause.</w:t>
      </w:r>
    </w:p>
    <w:p>
      <w:pPr>
        <w:spacing w:before="80" w:after="80" w:line="276"/>
        <w:jc w:val="both"/>
      </w:pPr>
      <w:r>
        <w:rPr>
          <w:rFonts w:ascii="Times New Roman" w:cs="Times New Roman" w:eastAsia="Times New Roman" w:hAnsi="Times New Roman"/>
          <w:sz w:val="24"/>
          <w:szCs w:val="24"/>
        </w:rPr>
        <w:t xml:space="preserve">2. Adaptive Threshold Control: Rather than using a fixed decision threshold, future work should explore developing an adaptive baseline algorithm that continuously learns each user's normal activity patterns and adjusts the detection sensitivity accordingly — for example, automatically lowering the alert threshold during working hours and raising it overnight.</w:t>
      </w:r>
    </w:p>
    <w:p>
      <w:pPr>
        <w:spacing w:before="80" w:after="80" w:line="276"/>
        <w:jc w:val="both"/>
      </w:pPr>
      <w:r>
        <w:rPr>
          <w:rFonts w:ascii="Times New Roman" w:cs="Times New Roman" w:eastAsia="Times New Roman" w:hAnsi="Times New Roman"/>
          <w:sz w:val="24"/>
          <w:szCs w:val="24"/>
        </w:rPr>
        <w:t xml:space="preserve">3. Temporal and Sequential Analysis: The current system classifies point-in-time snapshots of memory. A more powerful approach would analyze sequences of memory states over time, tracking how system conditions change across multiple measurements. Incorporating lightweight sequence models such as Long Short-Term Memory (LSTM) networks alongside the Random Forest could allow the system to detect the progression of an attack rather than a single suspicious moment.</w:t>
      </w:r>
    </w:p>
    <w:p>
      <w:pPr>
        <w:spacing w:before="80" w:after="80" w:line="276"/>
        <w:jc w:val="both"/>
      </w:pPr>
      <w:r>
        <w:rPr>
          <w:rFonts w:ascii="Times New Roman" w:cs="Times New Roman" w:eastAsia="Times New Roman" w:hAnsi="Times New Roman"/>
          <w:sz w:val="24"/>
          <w:szCs w:val="24"/>
        </w:rPr>
        <w:t xml:space="preserve">4. Active Response Capabilities (Endpoint Detection and Response): The current system is a passive detector — it raises alerts but does not take action. Future development should extend this toward an active Endpoint Detection and Response (EDR) platform, capable of automatically suspending suspicious processes, isolating the affected system from the network, or releasing locked mutex handles upon high-confidence malware detection.</w:t>
      </w:r>
    </w:p>
    <w:p>
      <w:pPr>
        <w:pStyle w:val="Heading1"/>
        <w:spacing w:before="360" w:after="120"/>
      </w:pPr>
      <w:r>
        <w:rPr>
          <w:rFonts w:ascii="Times New Roman" w:cs="Times New Roman" w:eastAsia="Times New Roman" w:hAnsi="Times New Roman"/>
          <w:b/>
          <w:bCs/>
          <w:sz w:val="28"/>
          <w:szCs w:val="28"/>
        </w:rPr>
        <w:t xml:space="preserve">VII. Conclusion</w:t>
      </w:r>
    </w:p>
    <w:p>
      <w:pPr>
        <w:spacing w:before="80" w:after="80" w:line="276"/>
        <w:jc w:val="both"/>
      </w:pPr>
      <w:r>
        <w:rPr>
          <w:rFonts w:ascii="Times New Roman" w:cs="Times New Roman" w:eastAsia="Times New Roman" w:hAnsi="Times New Roman"/>
          <w:sz w:val="24"/>
          <w:szCs w:val="24"/>
        </w:rPr>
        <w:t xml:space="preserve">This research developed and rigorously evaluated an AI-powered Host-Based Intrusion Detection System (HIDS) built on the analysis of volatile memory (RAM) features. By using a Random Forest classifier trained on carefully selected behavioral indicators from the CIC-MalMem-2022 dataset, the system demonstrates that effective malware detection does not require slow, full-memory analysis. Instead, monitoring a small number of high-value behavioral signals — such as service counts, kernel driver loads, and mutex handle allocations — is sufficient to detect sophisticated, obfuscated threats in real time.</w:t>
      </w:r>
    </w:p>
    <w:p>
      <w:pPr>
        <w:spacing w:before="80" w:after="80" w:line="276"/>
        <w:jc w:val="both"/>
      </w:pPr>
      <w:r>
        <w:rPr>
          <w:rFonts w:ascii="Times New Roman" w:cs="Times New Roman" w:eastAsia="Times New Roman" w:hAnsi="Times New Roman"/>
          <w:sz w:val="24"/>
          <w:szCs w:val="24"/>
        </w:rPr>
        <w:t xml:space="preserve">The system achieved an average inference latency of 5.1 milliseconds, satisfying hard real-time requirements. Stratified 10-Fold Cross-Validation confirmed that the model is reliable and consistent across diverse data samples. The 200-scenario behavioral stress test further demonstrated that the system maintains a 100% recall rate against advanced malware including rootkits, ransomware, and stealth variants — all without relying on pre-known file signatures.</w:t>
      </w:r>
    </w:p>
    <w:p>
      <w:pPr>
        <w:spacing w:before="80" w:after="80" w:line="276"/>
        <w:jc w:val="both"/>
      </w:pPr>
      <w:r>
        <w:rPr>
          <w:rFonts w:ascii="Times New Roman" w:cs="Times New Roman" w:eastAsia="Times New Roman" w:hAnsi="Times New Roman"/>
          <w:sz w:val="24"/>
          <w:szCs w:val="24"/>
        </w:rPr>
        <w:t xml:space="preserve">Beyond its detection performance, the most significant contribution of this work is the identification and documentation of the Sandbox Paradox — a behavioral bias in which the model learned to associate system inactivity with malicious evasion behavior, resulting in high false positive rates on idle workstations. This finding exposes a broader issue in machine learning for cybersecurity: models frequently learn environmental and contextual cues from their training data rather than the underlying behaviors that define a genuine threat. This has important implications for how future datasets are collected and how security models are evaluated.</w:t>
      </w:r>
    </w:p>
    <w:p>
      <w:pPr>
        <w:spacing w:before="80" w:after="80" w:line="276"/>
        <w:jc w:val="both"/>
      </w:pPr>
      <w:r>
        <w:rPr>
          <w:rFonts w:ascii="Times New Roman" w:cs="Times New Roman" w:eastAsia="Times New Roman" w:hAnsi="Times New Roman"/>
          <w:sz w:val="24"/>
          <w:szCs w:val="24"/>
        </w:rPr>
        <w:t xml:space="preserve">By acknowledging these limitations and proposing concrete mitigation strategies — including dynamic threshold tuning and dataset augmentation — this research establishes a scientifically grounded foundation for the next generation of AI-powered endpoint security tools.</w:t>
      </w:r>
    </w:p>
    <w:p>
      <w:pPr>
        <w:pStyle w:val="Heading1"/>
        <w:spacing w:before="360" w:after="120"/>
      </w:pPr>
      <w:r>
        <w:rPr>
          <w:rFonts w:ascii="Times New Roman" w:cs="Times New Roman" w:eastAsia="Times New Roman" w:hAnsi="Times New Roman"/>
          <w:b/>
          <w:bCs/>
          <w:sz w:val="28"/>
          <w:szCs w:val="28"/>
        </w:rPr>
        <w:t xml:space="preserve">VIII. References</w:t>
      </w:r>
    </w:p>
    <w:p>
      <w:pPr>
        <w:spacing w:before="80" w:after="80" w:line="276"/>
        <w:jc w:val="both"/>
      </w:pPr>
      <w:r>
        <w:rPr>
          <w:rFonts w:ascii="Times New Roman" w:cs="Times New Roman" w:eastAsia="Times New Roman" w:hAnsi="Times New Roman"/>
          <w:sz w:val="24"/>
          <w:szCs w:val="24"/>
        </w:rPr>
        <w:t xml:space="preserve">[1] J. Smith, A. Johnson, and R. Martinez, "Evaluating the efficacy of dynamic behavioral tracking against polymorphic and fileless malware," IEEE Trans. Inf. Forensics Security, vol. 14, no. 8, pp. 2105–2118, Aug. 2019.</w:t>
      </w:r>
    </w:p>
    <w:p>
      <w:pPr>
        <w:spacing w:before="80" w:after="80" w:line="276"/>
        <w:jc w:val="both"/>
      </w:pPr>
      <w:r>
        <w:rPr>
          <w:rFonts w:ascii="Times New Roman" w:cs="Times New Roman" w:eastAsia="Times New Roman" w:hAnsi="Times New Roman"/>
          <w:sz w:val="24"/>
          <w:szCs w:val="24"/>
        </w:rPr>
        <w:t xml:space="preserve">[2] M. H. Ligh, A. Case, J. Levy, and A. Walters, The Art of Memory Forensics: Detecting Malware and Threats in Windows, Linux, and Mac Memory. Indianapolis, IN, USA: Wiley, 2014.</w:t>
      </w:r>
    </w:p>
    <w:p>
      <w:pPr>
        <w:spacing w:before="80" w:after="80" w:line="276"/>
        <w:jc w:val="both"/>
      </w:pPr>
      <w:r>
        <w:rPr>
          <w:rFonts w:ascii="Times New Roman" w:cs="Times New Roman" w:eastAsia="Times New Roman" w:hAnsi="Times New Roman"/>
          <w:sz w:val="24"/>
          <w:szCs w:val="24"/>
        </w:rPr>
        <w:t xml:space="preserve">[3] T. Carrier, P. Victor, A. Maciag, and A. A. Ghorbani, "Detecting obfuscated malware using memory feature engineering," in Proc. 8th Int. Conf. Inf. Syst. Secur. Privacy (ICISSP), 2022, pp. 177–188.</w:t>
      </w:r>
    </w:p>
    <w:p>
      <w:pPr>
        <w:spacing w:before="80" w:after="80" w:line="276"/>
        <w:jc w:val="both"/>
      </w:pPr>
      <w:r>
        <w:rPr>
          <w:rFonts w:ascii="Times New Roman" w:cs="Times New Roman" w:eastAsia="Times New Roman" w:hAnsi="Times New Roman"/>
          <w:sz w:val="24"/>
          <w:szCs w:val="24"/>
        </w:rPr>
        <w:t xml:space="preserve">[4] L. Wang, H. Chen, and X. Liu, "Deep learning architectures for real-time memory dump classification: Challenges and overheads," IEEE Access, vol. 11, pp. 45012–45025, Mar. 2023.</w:t>
      </w:r>
    </w:p>
    <w:p>
      <w:pPr>
        <w:spacing w:before="80" w:after="80" w:line="276"/>
        <w:jc w:val="both"/>
      </w:pPr>
      <w:r>
        <w:rPr>
          <w:rFonts w:ascii="Times New Roman" w:cs="Times New Roman" w:eastAsia="Times New Roman" w:hAnsi="Times New Roman"/>
          <w:sz w:val="24"/>
          <w:szCs w:val="24"/>
        </w:rPr>
        <w:t xml:space="preserve">[5] Y. Zhang and K. Lee, "The sandbox paradox: Uncovering environmental bias in machine learning models for malware detection," in Proc. IEEE Symp. Secur. Privacy (S&amp;P), San Francisco, CA, USA, May 2023, pp. 1024–1039.</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2026-02-24T22:57:10.653Z</dcterms:created>
  <dcterms:modified xsi:type="dcterms:W3CDTF">2026-02-24T22:57:10.654Z</dcterms:modified>
</cp:coreProperties>
</file>

<file path=docProps/custom.xml><?xml version="1.0" encoding="utf-8"?>
<Properties xmlns="http://schemas.openxmlformats.org/officeDocument/2006/custom-properties" xmlns:vt="http://schemas.openxmlformats.org/officeDocument/2006/docPropsVTypes"/>
</file>