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7" w:lineRule="auto" w:before="1420" w:after="0"/>
        <w:ind w:left="1258" w:right="792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To,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The Academic Coordinator </w:t>
      </w:r>
    </w:p>
    <w:p>
      <w:pPr>
        <w:autoSpaceDN w:val="0"/>
        <w:autoSpaceDE w:val="0"/>
        <w:widowControl/>
        <w:spacing w:line="233" w:lineRule="auto" w:before="486" w:after="0"/>
        <w:ind w:left="125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Chandigarh University</w:t>
      </w:r>
    </w:p>
    <w:p>
      <w:pPr>
        <w:autoSpaceDN w:val="0"/>
        <w:autoSpaceDE w:val="0"/>
        <w:widowControl/>
        <w:spacing w:line="233" w:lineRule="auto" w:before="332" w:after="0"/>
        <w:ind w:left="125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Date: 21 March, 2026 </w:t>
      </w:r>
    </w:p>
    <w:p>
      <w:pPr>
        <w:autoSpaceDN w:val="0"/>
        <w:autoSpaceDE w:val="0"/>
        <w:widowControl/>
        <w:spacing w:line="245" w:lineRule="auto" w:before="1028" w:after="0"/>
        <w:ind w:left="1378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Respected Sir/Madam,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I hope this message finds you well. I am writing to formally request duty leave on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date 21 March 2026, participated in an online exam. I am very keen to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participate in this event to showcase my creative skills and gain practical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knowledge. </w:t>
      </w:r>
    </w:p>
    <w:p>
      <w:pPr>
        <w:autoSpaceDN w:val="0"/>
        <w:autoSpaceDE w:val="0"/>
        <w:widowControl/>
        <w:spacing w:line="233" w:lineRule="auto" w:before="0" w:after="0"/>
        <w:ind w:left="137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I kindly request your approval for this duty leave and assure you that I will catch </w:t>
      </w:r>
    </w:p>
    <w:p>
      <w:pPr>
        <w:autoSpaceDN w:val="0"/>
        <w:autoSpaceDE w:val="0"/>
        <w:widowControl/>
        <w:spacing w:line="233" w:lineRule="auto" w:before="392" w:after="598"/>
        <w:ind w:left="137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up with any missed coursework promptly.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6120"/>
        <w:gridCol w:w="6120"/>
      </w:tblGrid>
      <w:tr>
        <w:trPr>
          <w:trHeight w:hRule="exact" w:val="3360"/>
        </w:trPr>
        <w:tc>
          <w:tcPr>
            <w:tcW w:type="dxa" w:w="3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58" w:val="left"/>
              </w:tabs>
              <w:autoSpaceDE w:val="0"/>
              <w:widowControl/>
              <w:spacing w:line="250" w:lineRule="auto" w:before="620" w:after="0"/>
              <w:ind w:left="642" w:right="288" w:firstLine="0"/>
              <w:jc w:val="left"/>
            </w:pP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Thank you very much for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considering my request. </w:t>
            </w:r>
          </w:p>
          <w:p>
            <w:pPr>
              <w:autoSpaceDN w:val="0"/>
              <w:autoSpaceDE w:val="0"/>
              <w:widowControl/>
              <w:spacing w:line="235" w:lineRule="auto" w:before="484" w:after="0"/>
              <w:ind w:left="63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Thank you. </w:t>
            </w:r>
          </w:p>
          <w:p>
            <w:pPr>
              <w:autoSpaceDN w:val="0"/>
              <w:autoSpaceDE w:val="0"/>
              <w:widowControl/>
              <w:spacing w:line="233" w:lineRule="auto" w:before="840" w:after="0"/>
              <w:ind w:left="64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Yours sincerely, </w:t>
            </w:r>
          </w:p>
        </w:tc>
        <w:tc>
          <w:tcPr>
            <w:tcW w:type="dxa" w:w="6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5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37566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566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3" w:lineRule="auto" w:before="190" w:after="0"/>
        <w:ind w:left="126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Ishu Raj </w:t>
      </w:r>
    </w:p>
    <w:p>
      <w:pPr>
        <w:autoSpaceDN w:val="0"/>
        <w:autoSpaceDE w:val="0"/>
        <w:widowControl/>
        <w:spacing w:line="233" w:lineRule="auto" w:before="912" w:after="0"/>
        <w:ind w:left="125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UID: 23BCS10079 </w:t>
      </w:r>
    </w:p>
    <w:p>
      <w:pPr>
        <w:autoSpaceDN w:val="0"/>
        <w:autoSpaceDE w:val="0"/>
        <w:widowControl/>
        <w:spacing w:line="233" w:lineRule="auto" w:before="1014" w:after="0"/>
        <w:ind w:left="126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CSE Department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138" w:after="0"/>
        <w:ind w:left="256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2583160" cy="24422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583160" cy="244221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12757150</wp:posOffset>
            </wp:positionV>
            <wp:extent cx="3147060" cy="229308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47060" cy="22930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1501140</wp:posOffset>
            </wp:positionH>
            <wp:positionV relativeFrom="page">
              <wp:posOffset>12805410</wp:posOffset>
            </wp:positionV>
            <wp:extent cx="313690" cy="14116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1411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3097530</wp:posOffset>
            </wp:positionH>
            <wp:positionV relativeFrom="page">
              <wp:posOffset>15308580</wp:posOffset>
            </wp:positionV>
            <wp:extent cx="95250" cy="1397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3210560</wp:posOffset>
            </wp:positionH>
            <wp:positionV relativeFrom="page">
              <wp:posOffset>15325090</wp:posOffset>
            </wp:positionV>
            <wp:extent cx="346710" cy="140018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6710" cy="14001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1770380</wp:posOffset>
            </wp:positionH>
            <wp:positionV relativeFrom="page">
              <wp:posOffset>15285719</wp:posOffset>
            </wp:positionV>
            <wp:extent cx="1252220" cy="175987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52220" cy="1759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172" w:val="left"/>
          <w:tab w:pos="17092" w:val="left"/>
        </w:tabs>
        <w:autoSpaceDE w:val="0"/>
        <w:widowControl/>
        <w:spacing w:line="230" w:lineRule="auto" w:before="1938" w:after="0"/>
        <w:ind w:left="1142" w:right="0" w:firstLine="0"/>
        <w:jc w:val="left"/>
      </w:pPr>
      <w:r>
        <w:rPr>
          <w:rFonts w:ascii="Arial" w:hAnsi="Arial" w:eastAsia="Arial"/>
          <w:b/>
          <w:i/>
          <w:color w:val="000000"/>
          <w:sz w:val="37"/>
        </w:rPr>
        <w:t xml:space="preserve">AmazonCS </w:t>
      </w:r>
      <w:r>
        <w:rPr>
          <w:rFonts w:ascii="Trebuchet MS" w:hAnsi="Trebuchet MS" w:eastAsia="Trebuchet MS"/>
          <w:b w:val="0"/>
          <w:i w:val="0"/>
          <w:color w:val="000000"/>
          <w:sz w:val="38"/>
        </w:rPr>
        <w:hyperlink r:id="rId11" w:history="1">
          <w:r>
            <w:rPr>
              <w:rStyle w:val="Hyperlink"/>
            </w:rPr>
            <w:t>&lt;amazonassessement@hirepro.in&gt;</w:t>
          </w:r>
        </w:hyperlink>
      </w:r>
      <w:r>
        <w:rPr>
          <w:rFonts w:ascii="Trebuchet MS" w:hAnsi="Trebuchet MS" w:eastAsia="Trebuchet MS"/>
          <w:b w:val="0"/>
          <w:i w:val="0"/>
          <w:color w:val="000000"/>
          <w:sz w:val="38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414141"/>
          <w:sz w:val="38"/>
        </w:rPr>
        <w:t>21 March, 2026</w:t>
      </w:r>
    </w:p>
    <w:p>
      <w:pPr>
        <w:autoSpaceDN w:val="0"/>
        <w:autoSpaceDE w:val="0"/>
        <w:widowControl/>
        <w:spacing w:line="197" w:lineRule="auto" w:before="148" w:after="0"/>
        <w:ind w:left="134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38"/>
        </w:rPr>
        <w:t>To:</w:t>
      </w:r>
      <w:r>
        <w:rPr>
          <w:rFonts w:ascii="Calibri" w:hAnsi="Calibri" w:eastAsia="Calibri"/>
          <w:b w:val="0"/>
          <w:i w:val="0"/>
          <w:color w:val="0000FF"/>
          <w:sz w:val="38"/>
        </w:rPr>
        <w:hyperlink r:id="rId12" w:history="1">
          <w:r>
            <w:rPr>
              <w:rStyle w:val="Hyperlink"/>
            </w:rPr>
            <w:t>i</w:t>
          </w:r>
        </w:hyperlink>
      </w:r>
      <w:r>
        <w:rPr>
          <w:u w:val="single" w:color="000000"/>
          <w:rFonts w:ascii="Calibri" w:hAnsi="Calibri" w:eastAsia="Calibri"/>
          <w:b w:val="0"/>
          <w:i w:val="0"/>
          <w:color w:val="0000FF"/>
          <w:sz w:val="38"/>
          <w:u w:val="single"/>
        </w:rPr>
        <w:hyperlink r:id="rId12" w:history="1">
          <w:r>
            <w:rPr>
              <w:rStyle w:val="Hyperlink"/>
            </w:rPr>
            <w:t>shuraj441@gmail.com</w:t>
          </w:r>
        </w:hyperlink>
      </w:r>
    </w:p>
    <w:p>
      <w:pPr>
        <w:autoSpaceDN w:val="0"/>
        <w:autoSpaceDE w:val="0"/>
        <w:widowControl/>
        <w:spacing w:line="240" w:lineRule="auto" w:before="114" w:after="0"/>
        <w:ind w:left="1454" w:right="0" w:firstLine="0"/>
        <w:jc w:val="left"/>
      </w:pPr>
      <w:r>
        <w:rPr>
          <w:rFonts w:ascii="Trebuchet MS" w:hAnsi="Trebuchet MS" w:eastAsia="Trebuchet MS"/>
          <w:b w:val="0"/>
          <w:i w:val="0"/>
          <w:color w:val="000000"/>
          <w:sz w:val="38"/>
        </w:rPr>
        <w:t xml:space="preserve">Dear Ishu, </w:t>
      </w:r>
    </w:p>
    <w:p>
      <w:pPr>
        <w:autoSpaceDN w:val="0"/>
        <w:autoSpaceDE w:val="0"/>
        <w:widowControl/>
        <w:spacing w:line="250" w:lineRule="auto" w:before="2196" w:after="0"/>
        <w:ind w:left="1526" w:right="2736" w:firstLine="0"/>
        <w:jc w:val="left"/>
      </w:pPr>
      <w:r>
        <w:rPr>
          <w:rFonts w:ascii="Trebuchet MS" w:hAnsi="Trebuchet MS" w:eastAsia="Trebuchet MS"/>
          <w:b w:val="0"/>
          <w:i w:val="0"/>
          <w:color w:val="000000"/>
          <w:sz w:val="38"/>
        </w:rPr>
        <w:t xml:space="preserve">Amazon Recruiting team is very excited to share with you, that you have been invited to attend an online </w:t>
      </w:r>
      <w:r>
        <w:rPr>
          <w:rFonts w:ascii="Trebuchet MS" w:hAnsi="Trebuchet MS" w:eastAsia="Trebuchet MS"/>
          <w:b w:val="0"/>
          <w:i w:val="0"/>
          <w:color w:val="000000"/>
          <w:sz w:val="38"/>
        </w:rPr>
        <w:t xml:space="preserve">assessment for the position of Customer Service Associate. </w:t>
      </w:r>
    </w:p>
    <w:p>
      <w:pPr>
        <w:autoSpaceDN w:val="0"/>
        <w:autoSpaceDE w:val="0"/>
        <w:widowControl/>
        <w:spacing w:line="480" w:lineRule="exact" w:before="500" w:after="0"/>
        <w:ind w:left="1526" w:right="2016" w:firstLine="0"/>
        <w:jc w:val="left"/>
      </w:pPr>
      <w:r>
        <w:rPr>
          <w:rFonts w:ascii="Trebuchet MS" w:hAnsi="Trebuchet MS" w:eastAsia="Trebuchet MS"/>
          <w:b w:val="0"/>
          <w:i w:val="0"/>
          <w:color w:val="000000"/>
          <w:sz w:val="38"/>
        </w:rPr>
        <w:t xml:space="preserve">You are highly encouraged to refer the </w:t>
      </w:r>
      <w:r>
        <w:rPr>
          <w:rFonts w:ascii="Trebuchet-BoldItalic" w:hAnsi="Trebuchet-BoldItalic" w:eastAsia="Trebuchet-BoldItalic"/>
          <w:b/>
          <w:i/>
          <w:color w:val="000000"/>
          <w:sz w:val="38"/>
          <w:u w:val="single"/>
        </w:rPr>
        <w:t>Interview instruct</w:t>
      </w:r>
      <w:r>
        <w:rPr>
          <w:rFonts w:ascii="Trebuchet-BoldItalic" w:hAnsi="Trebuchet-BoldItalic" w:eastAsia="Trebuchet-BoldItalic"/>
          <w:b/>
          <w:i/>
          <w:color w:val="000000"/>
          <w:sz w:val="38"/>
        </w:rPr>
        <w:t xml:space="preserve">ion </w:t>
      </w:r>
      <w:r>
        <w:rPr>
          <w:rFonts w:ascii="Trebuchet MS" w:hAnsi="Trebuchet MS" w:eastAsia="Trebuchet MS"/>
          <w:b w:val="0"/>
          <w:i w:val="0"/>
          <w:color w:val="000000"/>
          <w:sz w:val="38"/>
        </w:rPr>
        <w:t>and</w:t>
      </w:r>
      <w:r>
        <w:rPr>
          <w:rFonts w:ascii="Trebuchet MS" w:hAnsi="Trebuchet MS" w:eastAsia="Trebuchet MS"/>
          <w:b w:val="0"/>
          <w:i w:val="0"/>
          <w:color w:val="000000"/>
          <w:sz w:val="38"/>
          <w:u w:val="single"/>
        </w:rPr>
        <w:t xml:space="preserve"> </w:t>
      </w:r>
      <w:r>
        <w:rPr>
          <w:rFonts w:ascii="Trebuchet-BoldItalic" w:hAnsi="Trebuchet-BoldItalic" w:eastAsia="Trebuchet-BoldItalic"/>
          <w:b/>
          <w:i/>
          <w:color w:val="000000"/>
          <w:sz w:val="38"/>
          <w:u w:val="single"/>
        </w:rPr>
        <w:t>System Require</w:t>
      </w:r>
      <w:r>
        <w:rPr>
          <w:rFonts w:ascii="Trebuchet-BoldItalic" w:hAnsi="Trebuchet-BoldItalic" w:eastAsia="Trebuchet-BoldItalic"/>
          <w:b/>
          <w:i/>
          <w:color w:val="000000"/>
          <w:sz w:val="38"/>
        </w:rPr>
        <w:t xml:space="preserve">ments </w:t>
      </w:r>
      <w:r>
        <w:rPr>
          <w:rFonts w:ascii="Trebuchet MS" w:hAnsi="Trebuchet MS" w:eastAsia="Trebuchet MS"/>
          <w:b w:val="0"/>
          <w:i w:val="0"/>
          <w:color w:val="000000"/>
          <w:sz w:val="38"/>
        </w:rPr>
        <w:t xml:space="preserve">before starting the </w:t>
      </w:r>
      <w:r>
        <w:rPr>
          <w:rFonts w:ascii="Trebuchet MS" w:hAnsi="Trebuchet MS" w:eastAsia="Trebuchet MS"/>
          <w:b w:val="0"/>
          <w:i w:val="0"/>
          <w:color w:val="000000"/>
          <w:sz w:val="38"/>
        </w:rPr>
        <w:t xml:space="preserve">assessment and ensure that you are completing the entire interview process in one sitting without a break. </w:t>
      </w:r>
    </w:p>
    <w:p>
      <w:pPr>
        <w:autoSpaceDN w:val="0"/>
        <w:autoSpaceDE w:val="0"/>
        <w:widowControl/>
        <w:spacing w:line="233" w:lineRule="auto" w:before="522" w:after="0"/>
        <w:ind w:left="1584" w:right="0" w:firstLine="0"/>
        <w:jc w:val="left"/>
      </w:pPr>
      <w:r>
        <w:rPr>
          <w:rFonts w:ascii="Arial" w:hAnsi="Arial" w:eastAsia="Arial"/>
          <w:b/>
          <w:i/>
          <w:color w:val="000000"/>
          <w:sz w:val="37"/>
        </w:rPr>
        <w:t xml:space="preserve">Interview Instruction: </w:t>
      </w:r>
    </w:p>
    <w:p>
      <w:pPr>
        <w:autoSpaceDN w:val="0"/>
        <w:autoSpaceDE w:val="0"/>
        <w:widowControl/>
        <w:spacing w:line="240" w:lineRule="auto" w:before="706" w:after="0"/>
        <w:ind w:left="22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4140" cy="1054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4140" cy="10540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rebuchet MS" w:hAnsi="Trebuchet MS" w:eastAsia="Trebuchet MS"/>
          <w:b w:val="0"/>
          <w:i w:val="0"/>
          <w:color w:val="000000"/>
          <w:sz w:val="38"/>
        </w:rPr>
        <w:t xml:space="preserve"> Complete the assessment within 48 hours after receiving this email </w:t>
      </w:r>
    </w:p>
    <w:p>
      <w:pPr>
        <w:autoSpaceDN w:val="0"/>
        <w:tabs>
          <w:tab w:pos="2414" w:val="left"/>
        </w:tabs>
        <w:autoSpaceDE w:val="0"/>
        <w:widowControl/>
        <w:spacing w:line="240" w:lineRule="auto" w:before="44" w:after="0"/>
        <w:ind w:left="21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9219" cy="1092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9219" cy="1092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rebuchet MS" w:hAnsi="Trebuchet MS" w:eastAsia="Trebuchet MS"/>
          <w:b w:val="0"/>
          <w:i w:val="0"/>
          <w:color w:val="000000"/>
          <w:sz w:val="38"/>
        </w:rPr>
        <w:t xml:space="preserve">It is an online proctored test and you will need to provide your answers using your microphone or keyboard </w:t>
      </w:r>
    </w:p>
    <w:p>
      <w:pPr>
        <w:autoSpaceDN w:val="0"/>
        <w:autoSpaceDE w:val="0"/>
        <w:widowControl/>
        <w:spacing w:line="240" w:lineRule="auto" w:before="1144" w:after="450"/>
        <w:ind w:left="2218" w:right="0" w:firstLine="0"/>
        <w:jc w:val="left"/>
      </w:pPr>
      <w:r>
        <w:rPr>
          <w:rFonts w:ascii="Trebuchet MS" w:hAnsi="Trebuchet MS" w:eastAsia="Trebuchet MS"/>
          <w:b w:val="0"/>
          <w:i w:val="0"/>
          <w:color w:val="000000"/>
          <w:sz w:val="38"/>
        </w:rPr>
        <w:t xml:space="preserve">For proctoring purposes, your video, audio &amp; browser session will be recorded and analyzed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0.0" w:type="dxa"/>
      </w:tblPr>
      <w:tblGrid>
        <w:gridCol w:w="11197"/>
        <w:gridCol w:w="11197"/>
      </w:tblGrid>
      <w:tr>
        <w:trPr>
          <w:trHeight w:hRule="exact" w:val="1000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4140" cy="10414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40" cy="1041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544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4140" cy="10541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40" cy="1054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0" w:val="left"/>
              </w:tabs>
              <w:autoSpaceDE w:val="0"/>
              <w:widowControl/>
              <w:spacing w:line="250" w:lineRule="auto" w:before="60" w:after="0"/>
              <w:ind w:left="48" w:right="1008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38"/>
              </w:rPr>
              <w:t xml:space="preserve">Take the test from a quiet environment with low background noise. Avoid taking the test in breakouts, </w:t>
            </w: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38"/>
              </w:rPr>
              <w:t xml:space="preserve">cafeteria or public places </w:t>
            </w:r>
          </w:p>
        </w:tc>
      </w:tr>
    </w:tbl>
    <w:p>
      <w:pPr>
        <w:autoSpaceDN w:val="0"/>
        <w:autoSpaceDE w:val="0"/>
        <w:widowControl/>
        <w:spacing w:line="240" w:lineRule="auto" w:before="20" w:after="0"/>
        <w:ind w:left="2492" w:right="0" w:firstLine="0"/>
        <w:jc w:val="left"/>
      </w:pPr>
      <w:r>
        <w:rPr>
          <w:rFonts w:ascii="Trebuchet MS" w:hAnsi="Trebuchet MS" w:eastAsia="Trebuchet MS"/>
          <w:b w:val="0"/>
          <w:i w:val="0"/>
          <w:color w:val="000000"/>
          <w:sz w:val="38"/>
        </w:rPr>
        <w:t xml:space="preserve">Kindly complete the assessment in one sitting and do not close the assessment window or End the interview </w:t>
      </w:r>
    </w:p>
    <w:p>
      <w:pPr>
        <w:autoSpaceDN w:val="0"/>
        <w:tabs>
          <w:tab w:pos="2640" w:val="left"/>
        </w:tabs>
        <w:autoSpaceDE w:val="0"/>
        <w:widowControl/>
        <w:spacing w:line="240" w:lineRule="auto" w:before="18" w:after="0"/>
        <w:ind w:left="166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24179" cy="223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4179" cy="2235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rebuchet MS" w:hAnsi="Trebuchet MS" w:eastAsia="Trebuchet MS"/>
          <w:b w:val="0"/>
          <w:i w:val="0"/>
          <w:color w:val="000000"/>
          <w:sz w:val="38"/>
        </w:rPr>
        <w:t xml:space="preserve">session before completing the assessment </w:t>
      </w:r>
    </w:p>
    <w:p>
      <w:pPr>
        <w:autoSpaceDN w:val="0"/>
        <w:autoSpaceDE w:val="0"/>
        <w:widowControl/>
        <w:spacing w:line="240" w:lineRule="auto" w:before="420" w:after="0"/>
        <w:ind w:left="23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9220" cy="1092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9220" cy="109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88" w:after="58"/>
        <w:ind w:left="235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9219" cy="1092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9219" cy="1092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11197"/>
        <w:gridCol w:w="11197"/>
      </w:tblGrid>
      <w:tr>
        <w:trPr>
          <w:trHeight w:hRule="exact" w:val="508"/>
        </w:trPr>
        <w:tc>
          <w:tcPr>
            <w:tcW w:type="dxa" w:w="20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15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219" cy="10921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19" cy="1092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38"/>
              </w:rPr>
              <w:t xml:space="preserve"> Kindly use laptop or desktop with webcam and microphone to start the assessment and do not attempt this </w:t>
            </w:r>
          </w:p>
        </w:tc>
      </w:tr>
      <w:tr>
        <w:trPr>
          <w:trHeight w:hRule="exact" w:val="480"/>
        </w:trPr>
        <w:tc>
          <w:tcPr>
            <w:tcW w:type="dxa" w:w="1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16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219" cy="11048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19" cy="1104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40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38"/>
              </w:rPr>
              <w:t xml:space="preserve">assessment using mobile phone </w:t>
            </w:r>
          </w:p>
        </w:tc>
      </w:tr>
      <w:tr>
        <w:trPr>
          <w:trHeight w:hRule="exact" w:val="960"/>
        </w:trPr>
        <w:tc>
          <w:tcPr>
            <w:tcW w:type="dxa" w:w="1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16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219" cy="9525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19" cy="95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50" w:after="0"/>
              <w:ind w:left="0" w:right="16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10489" cy="109219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89" cy="1092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4" w:after="0"/>
              <w:ind w:left="78" w:right="1152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38"/>
              </w:rPr>
              <w:t xml:space="preserve">Only use Google Chrome browser version 75 &amp; above, with cookies &amp; popups enabled Operating system: </w:t>
            </w: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38"/>
              </w:rPr>
              <w:t xml:space="preserve">Windows 8 or 10, Mac OS X 10.9 Mavericks or Higher </w:t>
            </w:r>
          </w:p>
        </w:tc>
      </w:tr>
      <w:tr>
        <w:trPr>
          <w:trHeight w:hRule="exact" w:val="494"/>
        </w:trPr>
        <w:tc>
          <w:tcPr>
            <w:tcW w:type="dxa" w:w="1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8810" cy="18160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810" cy="1816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78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38"/>
              </w:rPr>
              <w:t xml:space="preserve">RAM &amp; Processor: 4 GB+ RAM, i3 5th Generation 2.2 Ghz or equivalent/higher Internet Connection: Stable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2395" w:h="3166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0" w:lineRule="auto" w:before="2564" w:after="0"/>
        <w:ind w:left="2784" w:right="4896" w:firstLine="0"/>
        <w:jc w:val="left"/>
      </w:pPr>
      <w:r>
        <w:rPr>
          <w:rFonts w:ascii="Trebuchet MS" w:hAnsi="Trebuchet MS" w:eastAsia="Trebuchet MS"/>
          <w:b w:val="0"/>
          <w:i w:val="0"/>
          <w:color w:val="000000"/>
          <w:sz w:val="38"/>
        </w:rPr>
        <w:t xml:space="preserve">2 Mbps or more, try using Broadband </w:t>
      </w:r>
      <w:r>
        <w:br/>
      </w:r>
      <w:r>
        <w:rPr>
          <w:rFonts w:ascii="Trebuchet MS" w:hAnsi="Trebuchet MS" w:eastAsia="Trebuchet MS"/>
          <w:b w:val="0"/>
          <w:i w:val="0"/>
          <w:color w:val="000000"/>
          <w:sz w:val="38"/>
        </w:rPr>
        <w:t xml:space="preserve">Verify your system here: </w:t>
      </w:r>
      <w:r>
        <w:rPr>
          <w:rFonts w:ascii="Trebuchet MS" w:hAnsi="Trebuchet MS" w:eastAsia="Trebuchet MS"/>
          <w:b w:val="0"/>
          <w:i w:val="0"/>
          <w:color w:val="4085F4"/>
          <w:sz w:val="38"/>
        </w:rPr>
        <w:t>https://ams.hirepro.in/assessment/#/compatibility/amzcsin</w:t>
      </w:r>
    </w:p>
    <w:p>
      <w:pPr>
        <w:autoSpaceDN w:val="0"/>
        <w:autoSpaceDE w:val="0"/>
        <w:widowControl/>
        <w:spacing w:line="240" w:lineRule="auto" w:before="1826" w:after="0"/>
        <w:ind w:left="22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0330" cy="10033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0330" cy="10033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rebuchet MS" w:hAnsi="Trebuchet MS" w:eastAsia="Trebuchet MS"/>
          <w:b w:val="0"/>
          <w:i w:val="0"/>
          <w:color w:val="000000"/>
          <w:sz w:val="38"/>
        </w:rPr>
        <w:t xml:space="preserve"> 20 Question basic English test </w:t>
      </w:r>
    </w:p>
    <w:p>
      <w:pPr>
        <w:autoSpaceDN w:val="0"/>
        <w:tabs>
          <w:tab w:pos="2716" w:val="left"/>
        </w:tabs>
        <w:autoSpaceDE w:val="0"/>
        <w:widowControl/>
        <w:spacing w:line="240" w:lineRule="auto" w:before="38" w:after="0"/>
        <w:ind w:left="22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0330" cy="10032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" cy="10032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rebuchet MS" w:hAnsi="Trebuchet MS" w:eastAsia="Trebuchet MS"/>
          <w:b w:val="0"/>
          <w:i w:val="0"/>
          <w:color w:val="000000"/>
          <w:sz w:val="38"/>
        </w:rPr>
        <w:t xml:space="preserve">10 minutes registration followed by 20 minutes Workstyle Assessment – To understand the cultural </w:t>
      </w:r>
    </w:p>
    <w:p>
      <w:pPr>
        <w:autoSpaceDN w:val="0"/>
        <w:autoSpaceDE w:val="0"/>
        <w:widowControl/>
        <w:spacing w:line="240" w:lineRule="auto" w:before="76" w:after="0"/>
        <w:ind w:left="401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0330" cy="10033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0330" cy="100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62" w:after="0"/>
        <w:ind w:left="17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030200" cy="112903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030200" cy="1129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216" w:val="left"/>
          <w:tab w:pos="2372" w:val="left"/>
        </w:tabs>
        <w:autoSpaceDE w:val="0"/>
        <w:widowControl/>
        <w:spacing w:line="240" w:lineRule="auto" w:before="44" w:after="0"/>
        <w:ind w:left="1786" w:right="5184" w:firstLine="0"/>
        <w:jc w:val="left"/>
      </w:pPr>
      <w:r>
        <w:tab/>
      </w:r>
      <w:r>
        <w:drawing>
          <wp:inline xmlns:a="http://schemas.openxmlformats.org/drawingml/2006/main" xmlns:pic="http://schemas.openxmlformats.org/drawingml/2006/picture">
            <wp:extent cx="99059" cy="10033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9059" cy="10033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rebuchet MS" w:hAnsi="Trebuchet MS" w:eastAsia="Trebuchet MS"/>
          <w:b w:val="0"/>
          <w:i w:val="0"/>
          <w:color w:val="000000"/>
          <w:sz w:val="38"/>
        </w:rPr>
        <w:t xml:space="preserve"> 30 minutes Virtual Job Try-out – Simulation round to evaluate your multi-tasking skill </w:t>
      </w:r>
      <w:r>
        <w:rPr>
          <w:rFonts w:ascii="Trebuchet MS" w:hAnsi="Trebuchet MS" w:eastAsia="Trebuchet MS"/>
          <w:b w:val="0"/>
          <w:i w:val="0"/>
          <w:color w:val="000000"/>
          <w:sz w:val="38"/>
        </w:rPr>
        <w:t xml:space="preserve">fitment25 minutes Versant Test - To evaluate your written &amp; verbal English skill </w:t>
      </w:r>
    </w:p>
    <w:p>
      <w:pPr>
        <w:autoSpaceDN w:val="0"/>
        <w:autoSpaceDE w:val="0"/>
        <w:widowControl/>
        <w:spacing w:line="478" w:lineRule="exact" w:before="694" w:after="3106"/>
        <w:ind w:left="1526" w:right="1152" w:firstLine="0"/>
        <w:jc w:val="left"/>
      </w:pPr>
      <w:r>
        <w:rPr>
          <w:rFonts w:ascii="Trebuchet-BoldItalic" w:hAnsi="Trebuchet-BoldItalic" w:eastAsia="Trebuchet-BoldItalic"/>
          <w:b/>
          <w:i/>
          <w:color w:val="000000"/>
          <w:sz w:val="38"/>
        </w:rPr>
        <w:t>NOTE</w:t>
      </w:r>
      <w:r>
        <w:rPr>
          <w:rFonts w:ascii="Trebuchet MS" w:hAnsi="Trebuchet MS" w:eastAsia="Trebuchet MS"/>
          <w:b w:val="0"/>
          <w:i w:val="0"/>
          <w:color w:val="000000"/>
          <w:sz w:val="38"/>
        </w:rPr>
        <w:t xml:space="preserve">- “Post assessment completion request you to please click on </w:t>
      </w:r>
      <w:r>
        <w:rPr>
          <w:rFonts w:ascii="Trebuchet-BoldItalic" w:hAnsi="Trebuchet-BoldItalic" w:eastAsia="Trebuchet-BoldItalic"/>
          <w:b/>
          <w:i/>
          <w:color w:val="000000"/>
          <w:sz w:val="38"/>
        </w:rPr>
        <w:t>End Test &amp; Stop Proctoring</w:t>
      </w:r>
      <w:r>
        <w:rPr>
          <w:rFonts w:ascii="Trebuchet MS" w:hAnsi="Trebuchet MS" w:eastAsia="Trebuchet MS"/>
          <w:b w:val="0"/>
          <w:i w:val="0"/>
          <w:color w:val="000000"/>
          <w:sz w:val="38"/>
        </w:rPr>
        <w:t xml:space="preserve">. Once you click on </w:t>
      </w:r>
      <w:r>
        <w:rPr>
          <w:rFonts w:ascii="Trebuchet MS" w:hAnsi="Trebuchet MS" w:eastAsia="Trebuchet MS"/>
          <w:b w:val="0"/>
          <w:i w:val="0"/>
          <w:color w:val="000000"/>
          <w:sz w:val="38"/>
        </w:rPr>
        <w:t xml:space="preserve">this option, scores will be generated and secured in the hiring tool. Unsuccessful completion to this step will lead </w:t>
      </w:r>
      <w:r>
        <w:rPr>
          <w:rFonts w:ascii="Trebuchet MS" w:hAnsi="Trebuchet MS" w:eastAsia="Trebuchet MS"/>
          <w:b w:val="0"/>
          <w:i w:val="0"/>
          <w:color w:val="000000"/>
          <w:sz w:val="38"/>
        </w:rPr>
        <w:t xml:space="preserve">to delayed candidate application process.”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1197"/>
        <w:gridCol w:w="11197"/>
      </w:tblGrid>
      <w:tr>
        <w:trPr>
          <w:trHeight w:hRule="exact" w:val="520"/>
        </w:trPr>
        <w:tc>
          <w:tcPr>
            <w:tcW w:type="dxa" w:w="19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0" w:after="0"/>
              <w:ind w:left="716" w:right="0" w:firstLine="0"/>
              <w:jc w:val="left"/>
            </w:pPr>
            <w:r>
              <w:rPr>
                <w:rFonts w:ascii="Trebuchet-BoldItalic" w:hAnsi="Trebuchet-BoldItalic" w:eastAsia="Trebuchet-BoldItalic"/>
                <w:b/>
                <w:i/>
                <w:color w:val="000000"/>
                <w:sz w:val="38"/>
              </w:rPr>
              <w:t xml:space="preserve">Technical Help: </w:t>
            </w: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38"/>
              </w:rPr>
              <w:t xml:space="preserve">For technical help or issues, please go to this link: </w:t>
            </w:r>
            <w:r>
              <w:rPr>
                <w:rFonts w:ascii="Trebuchet MS" w:hAnsi="Trebuchet MS" w:eastAsia="Trebuchet MS"/>
                <w:b w:val="0"/>
                <w:i w:val="0"/>
                <w:color w:val="4085F4"/>
                <w:sz w:val="38"/>
              </w:rPr>
              <w:t>https://amazoncsassessments.hirepro.in</w:t>
            </w:r>
          </w:p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60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37"/>
              </w:rPr>
              <w:t xml:space="preserve">General </w:t>
            </w:r>
          </w:p>
        </w:tc>
      </w:tr>
    </w:tbl>
    <w:p>
      <w:pPr>
        <w:autoSpaceDN w:val="0"/>
        <w:autoSpaceDE w:val="0"/>
        <w:widowControl/>
        <w:spacing w:line="440" w:lineRule="exact" w:before="20" w:after="0"/>
        <w:ind w:left="1396" w:right="0" w:firstLine="0"/>
        <w:jc w:val="left"/>
      </w:pPr>
      <w:r>
        <w:rPr>
          <w:rFonts w:ascii="Trebuchet-BoldItalic" w:hAnsi="Trebuchet-BoldItalic" w:eastAsia="Trebuchet-BoldItalic"/>
          <w:b/>
          <w:i/>
          <w:color w:val="000000"/>
          <w:sz w:val="38"/>
        </w:rPr>
        <w:t xml:space="preserve">Query: </w:t>
      </w:r>
      <w:r>
        <w:rPr>
          <w:rFonts w:ascii="Trebuchet MS" w:hAnsi="Trebuchet MS" w:eastAsia="Trebuchet MS"/>
          <w:b w:val="0"/>
          <w:i w:val="0"/>
          <w:color w:val="4085F4"/>
          <w:sz w:val="38"/>
        </w:rPr>
        <w:t>https:/</w:t>
      </w:r>
      <w:r>
        <w:rPr>
          <w:rFonts w:ascii="Trebuchet MS" w:hAnsi="Trebuchet MS" w:eastAsia="Trebuchet MS"/>
          <w:b w:val="0"/>
          <w:i w:val="0"/>
          <w:color w:val="4085F4"/>
          <w:sz w:val="38"/>
        </w:rPr>
        <w:hyperlink r:id="rId35" w:history="1">
          <w:r>
            <w:rPr>
              <w:rStyle w:val="Hyperlink"/>
            </w:rPr>
            <w:t>/www.amazon.com/csapplicationhelp</w:t>
          </w:r>
        </w:hyperlink>
      </w:r>
    </w:p>
    <w:p>
      <w:pPr>
        <w:autoSpaceDN w:val="0"/>
        <w:autoSpaceDE w:val="0"/>
        <w:widowControl/>
        <w:spacing w:line="240" w:lineRule="auto" w:before="448" w:after="0"/>
        <w:ind w:left="1526" w:right="0" w:firstLine="0"/>
        <w:jc w:val="left"/>
      </w:pPr>
      <w:r>
        <w:rPr>
          <w:rFonts w:ascii="Trebuchet MS" w:hAnsi="Trebuchet MS" w:eastAsia="Trebuchet MS"/>
          <w:b w:val="0"/>
          <w:i w:val="0"/>
          <w:color w:val="000000"/>
          <w:sz w:val="38"/>
        </w:rPr>
        <w:hyperlink r:id="rId35" w:history="1">
          <w:r>
            <w:rPr>
              <w:rStyle w:val="Hyperlink"/>
            </w:rPr>
            <w:t>We wish you the very be</w:t>
          </w:r>
        </w:hyperlink>
      </w:r>
      <w:r>
        <w:rPr>
          <w:rFonts w:ascii="Trebuchet MS" w:hAnsi="Trebuchet MS" w:eastAsia="Trebuchet MS"/>
          <w:b w:val="0"/>
          <w:i w:val="0"/>
          <w:color w:val="000000"/>
          <w:sz w:val="38"/>
        </w:rPr>
        <w:t xml:space="preserve">st! </w:t>
      </w:r>
    </w:p>
    <w:p>
      <w:pPr>
        <w:autoSpaceDN w:val="0"/>
        <w:autoSpaceDE w:val="0"/>
        <w:widowControl/>
        <w:spacing w:line="254" w:lineRule="auto" w:before="550" w:after="1778"/>
        <w:ind w:left="1526" w:right="16416" w:firstLine="0"/>
        <w:jc w:val="left"/>
      </w:pPr>
      <w:r>
        <w:rPr>
          <w:rFonts w:ascii="Trebuchet MS" w:hAnsi="Trebuchet MS" w:eastAsia="Trebuchet MS"/>
          <w:b w:val="0"/>
          <w:i w:val="0"/>
          <w:color w:val="000000"/>
          <w:sz w:val="38"/>
        </w:rPr>
        <w:t xml:space="preserve">Thank you, </w:t>
      </w:r>
      <w:r>
        <w:br/>
      </w:r>
      <w:r>
        <w:rPr>
          <w:rFonts w:ascii="Trebuchet MS" w:hAnsi="Trebuchet MS" w:eastAsia="Trebuchet MS"/>
          <w:b w:val="0"/>
          <w:i w:val="0"/>
          <w:color w:val="000000"/>
          <w:sz w:val="38"/>
        </w:rPr>
        <w:t xml:space="preserve">Amazon Recruiting Team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11197"/>
        <w:gridCol w:w="11197"/>
      </w:tblGrid>
      <w:tr>
        <w:trPr>
          <w:trHeight w:hRule="exact" w:val="540"/>
        </w:trPr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676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37"/>
              </w:rPr>
              <w:t>Saurav Kumar</w:t>
            </w:r>
          </w:p>
        </w:tc>
        <w:tc>
          <w:tcPr>
            <w:tcW w:type="dxa" w:w="1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6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38"/>
              </w:rPr>
              <w:hyperlink r:id="rId36" w:history="1">
                <w:r>
                  <w:rPr>
                    <w:rStyle w:val="Hyperlink"/>
                  </w:rPr>
                  <w:t xml:space="preserve">&lt;sauravragnarok2512@gmail.com&gt; </w:t>
                </w:r>
              </w:hyperlink>
            </w:r>
            <w:r>
              <w:rPr>
                <w:rFonts w:ascii="Trebuchet MS" w:hAnsi="Trebuchet MS" w:eastAsia="Trebuchet MS"/>
                <w:b w:val="0"/>
                <w:i w:val="0"/>
                <w:color w:val="000000"/>
                <w:sz w:val="38"/>
              </w:rPr>
              <w:t xml:space="preserve">Draft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22395" w:h="31665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mailto:amazonassessement@hirepro.in" TargetMode="External"/><Relationship Id="rId12" Type="http://schemas.openxmlformats.org/officeDocument/2006/relationships/hyperlink" Target="mailto:ishuraj441@gmail.com" TargetMode="External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hyperlink" Target="http://www.amazon.com/csapplicationhelpWe" TargetMode="External"/><Relationship Id="rId36" Type="http://schemas.openxmlformats.org/officeDocument/2006/relationships/hyperlink" Target="mailto:sauravragnarok251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